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3F3CB" w14:textId="77777777" w:rsidR="00337A6B" w:rsidRDefault="00337A6B" w:rsidP="00F35FAC"/>
    <w:p w14:paraId="6F41D965" w14:textId="19A3B859"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RFS 24-77045</w:t>
      </w:r>
    </w:p>
    <w:p w14:paraId="4FF5AF0F"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Attachment D</w:t>
      </w:r>
    </w:p>
    <w:p w14:paraId="060746B5" w14:textId="77777777" w:rsidR="00E02DB4" w:rsidRDefault="009E3B0E">
      <w:pPr>
        <w:widowControl/>
        <w:spacing w:line="276" w:lineRule="auto"/>
        <w:rPr>
          <w:rFonts w:ascii="Arial" w:eastAsia="Arial" w:hAnsi="Arial" w:cs="Arial"/>
          <w:b/>
        </w:rPr>
      </w:pPr>
      <w:r>
        <w:rPr>
          <w:rFonts w:ascii="Arial" w:eastAsia="Arial" w:hAnsi="Arial" w:cs="Arial"/>
          <w:b/>
          <w:sz w:val="28"/>
          <w:szCs w:val="28"/>
        </w:rPr>
        <w:t>Technical Proposal Response Template</w:t>
      </w:r>
    </w:p>
    <w:p w14:paraId="672A6659" w14:textId="77777777" w:rsidR="00E02DB4" w:rsidRDefault="00E02DB4">
      <w:pPr>
        <w:rPr>
          <w:rFonts w:ascii="Arial" w:eastAsia="Arial" w:hAnsi="Arial" w:cs="Arial"/>
          <w:b/>
          <w:color w:val="000000"/>
        </w:rPr>
      </w:pPr>
    </w:p>
    <w:p w14:paraId="09C18A2C" w14:textId="77777777" w:rsidR="00E02DB4" w:rsidRDefault="009E3B0E">
      <w:pPr>
        <w:rPr>
          <w:rFonts w:ascii="Arial" w:eastAsia="Arial" w:hAnsi="Arial" w:cs="Arial"/>
          <w:b/>
          <w:sz w:val="22"/>
          <w:szCs w:val="22"/>
        </w:rPr>
      </w:pPr>
      <w:r>
        <w:rPr>
          <w:rFonts w:ascii="Arial" w:eastAsia="Arial" w:hAnsi="Arial" w:cs="Arial"/>
          <w:b/>
          <w:color w:val="000000"/>
          <w:sz w:val="22"/>
          <w:szCs w:val="22"/>
        </w:rPr>
        <w:t xml:space="preserve">Instructions:  </w:t>
      </w:r>
    </w:p>
    <w:p w14:paraId="36515A1C" w14:textId="27EF9182" w:rsidR="00E02DB4" w:rsidRDefault="57537FF1">
      <w:pPr>
        <w:rPr>
          <w:rFonts w:ascii="Arial" w:eastAsia="Arial" w:hAnsi="Arial" w:cs="Arial"/>
          <w:sz w:val="22"/>
          <w:szCs w:val="22"/>
        </w:rPr>
      </w:pPr>
      <w:r w:rsidRPr="47C4CE70">
        <w:rPr>
          <w:rFonts w:ascii="Arial" w:eastAsia="Arial" w:hAnsi="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14:paraId="0A37501D" w14:textId="77777777" w:rsidR="00E02DB4" w:rsidRDefault="00E02DB4">
      <w:pPr>
        <w:rPr>
          <w:rFonts w:ascii="Arial" w:eastAsia="Arial" w:hAnsi="Arial" w:cs="Arial"/>
          <w:sz w:val="22"/>
          <w:szCs w:val="22"/>
        </w:rPr>
      </w:pPr>
    </w:p>
    <w:p w14:paraId="5D0A6284" w14:textId="77777777" w:rsidR="00E02DB4" w:rsidRDefault="009E3B0E">
      <w:pPr>
        <w:rPr>
          <w:rFonts w:ascii="Arial" w:eastAsia="Arial" w:hAnsi="Arial" w:cs="Arial"/>
          <w:sz w:val="22"/>
          <w:szCs w:val="22"/>
        </w:rPr>
      </w:pPr>
      <w:r>
        <w:rPr>
          <w:rFonts w:ascii="Arial" w:eastAsia="Arial" w:hAnsi="Arial" w:cs="Arial"/>
          <w:sz w:val="22"/>
          <w:szCs w:val="22"/>
        </w:rPr>
        <w:t xml:space="preserve">In their Technical Proposals, Respondents shall explain how they propose to perform the work, specifically answering the question prompts in the template below.  </w:t>
      </w:r>
    </w:p>
    <w:p w14:paraId="5DAB6C7B" w14:textId="77777777" w:rsidR="00E02DB4" w:rsidRDefault="00E02DB4">
      <w:pPr>
        <w:rPr>
          <w:rFonts w:ascii="Arial" w:eastAsia="Arial" w:hAnsi="Arial" w:cs="Arial"/>
          <w:sz w:val="22"/>
          <w:szCs w:val="22"/>
        </w:rPr>
      </w:pPr>
    </w:p>
    <w:p w14:paraId="4AD5B05D" w14:textId="77777777" w:rsidR="00E02DB4" w:rsidRDefault="009E3B0E">
      <w:pPr>
        <w:rPr>
          <w:rFonts w:ascii="Arial" w:eastAsia="Arial" w:hAnsi="Arial" w:cs="Arial"/>
          <w:sz w:val="22"/>
          <w:szCs w:val="22"/>
        </w:rPr>
      </w:pPr>
      <w:r>
        <w:rPr>
          <w:rFonts w:ascii="Arial" w:eastAsia="Arial" w:hAnsi="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14:paraId="02EB378F" w14:textId="77777777" w:rsidR="00E02DB4" w:rsidRDefault="00E02DB4">
      <w:pPr>
        <w:rPr>
          <w:rFonts w:ascii="Arial" w:eastAsia="Arial" w:hAnsi="Arial" w:cs="Arial"/>
          <w:sz w:val="22"/>
          <w:szCs w:val="22"/>
        </w:rPr>
      </w:pPr>
    </w:p>
    <w:p w14:paraId="60373640" w14:textId="77777777" w:rsidR="00E02DB4" w:rsidRDefault="009E3B0E">
      <w:pPr>
        <w:rPr>
          <w:rFonts w:ascii="Arial" w:eastAsia="Arial" w:hAnsi="Arial" w:cs="Arial"/>
          <w:sz w:val="22"/>
          <w:szCs w:val="22"/>
        </w:rPr>
      </w:pPr>
      <w:r>
        <w:rPr>
          <w:rFonts w:ascii="Arial" w:eastAsia="Arial" w:hAnsi="Arial" w:cs="Arial"/>
          <w:sz w:val="22"/>
          <w:szCs w:val="22"/>
        </w:rPr>
        <w:t>Respondents are strongly encouraged to submit inventive proposals for addressing the Program’s goals that go beyond the minimum requirements set forth in this RFS.</w:t>
      </w:r>
    </w:p>
    <w:p w14:paraId="6A05A809" w14:textId="77777777" w:rsidR="00E02DB4" w:rsidRDefault="00E02DB4">
      <w:pPr>
        <w:rPr>
          <w:rFonts w:ascii="Arial" w:eastAsia="Arial" w:hAnsi="Arial" w:cs="Arial"/>
          <w:b/>
          <w:color w:val="000000"/>
          <w:sz w:val="22"/>
          <w:szCs w:val="22"/>
        </w:rPr>
      </w:pPr>
    </w:p>
    <w:p w14:paraId="3301981D" w14:textId="77777777" w:rsidR="00E02DB4" w:rsidRDefault="009E3B0E">
      <w:pPr>
        <w:pBdr>
          <w:top w:val="nil"/>
          <w:left w:val="nil"/>
          <w:bottom w:val="nil"/>
          <w:right w:val="nil"/>
          <w:between w:val="nil"/>
        </w:pBdr>
        <w:rPr>
          <w:rFonts w:ascii="Arial" w:eastAsia="Arial" w:hAnsi="Arial" w:cs="Arial"/>
          <w:color w:val="000000"/>
          <w:sz w:val="22"/>
          <w:szCs w:val="22"/>
        </w:rPr>
      </w:pPr>
      <w:r>
        <w:rPr>
          <w:rFonts w:ascii="Arial" w:eastAsia="Arial" w:hAnsi="Arial" w:cs="Arial"/>
          <w:b/>
          <w:sz w:val="22"/>
          <w:szCs w:val="22"/>
        </w:rPr>
        <w:t>Section 1. General Information</w:t>
      </w:r>
    </w:p>
    <w:p w14:paraId="5A39BBE3" w14:textId="77777777" w:rsidR="00E02DB4" w:rsidRDefault="00E02DB4">
      <w:pPr>
        <w:widowControl/>
        <w:tabs>
          <w:tab w:val="left" w:pos="360"/>
        </w:tabs>
        <w:jc w:val="both"/>
        <w:rPr>
          <w:rFonts w:ascii="Arial" w:eastAsia="Arial" w:hAnsi="Arial" w:cs="Arial"/>
          <w:sz w:val="22"/>
          <w:szCs w:val="22"/>
        </w:rPr>
      </w:pPr>
    </w:p>
    <w:p w14:paraId="3DE690FC" w14:textId="10131B40"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In 2,000 words or less, describe why your organization should be selected as part of the Demonstration. </w:t>
      </w:r>
    </w:p>
    <w:p w14:paraId="41C8F396" w14:textId="77777777" w:rsidR="00E02DB4" w:rsidRDefault="00E02DB4">
      <w:pPr>
        <w:widowControl/>
        <w:rPr>
          <w:rFonts w:ascii="Arial" w:eastAsia="Arial" w:hAnsi="Arial" w:cs="Arial"/>
          <w:b/>
          <w:sz w:val="22"/>
          <w:szCs w:val="22"/>
        </w:rPr>
      </w:pPr>
    </w:p>
    <w:tbl>
      <w:tblPr>
        <w:tblW w:w="88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15"/>
      </w:tblGrid>
      <w:tr w:rsidR="00E02DB4" w14:paraId="72A3D3EC" w14:textId="77777777" w:rsidTr="00421D26">
        <w:tc>
          <w:tcPr>
            <w:tcW w:w="8815" w:type="dxa"/>
            <w:shd w:val="clear" w:color="auto" w:fill="FFFF99"/>
          </w:tcPr>
          <w:p w14:paraId="17D581F6" w14:textId="1DE81C6C" w:rsidR="009A03AF" w:rsidRDefault="00FD6729" w:rsidP="00F74DCD">
            <w:pPr>
              <w:rPr>
                <w:rFonts w:ascii="Arial" w:eastAsia="Garamond" w:hAnsi="Arial" w:cs="Arial"/>
                <w:sz w:val="22"/>
                <w:szCs w:val="22"/>
              </w:rPr>
            </w:pPr>
            <w:r>
              <w:rPr>
                <w:rFonts w:ascii="Arial" w:eastAsia="Arial" w:hAnsi="Arial" w:cs="Arial"/>
                <w:bCs/>
                <w:sz w:val="22"/>
                <w:szCs w:val="22"/>
              </w:rPr>
              <w:t>Southwestern Behavioral Health</w:t>
            </w:r>
            <w:r w:rsidR="00B335C3">
              <w:rPr>
                <w:rFonts w:ascii="Arial" w:eastAsia="Arial" w:hAnsi="Arial" w:cs="Arial"/>
                <w:bCs/>
                <w:sz w:val="22"/>
                <w:szCs w:val="22"/>
              </w:rPr>
              <w:t>care</w:t>
            </w:r>
            <w:r>
              <w:rPr>
                <w:rFonts w:ascii="Arial" w:eastAsia="Arial" w:hAnsi="Arial" w:cs="Arial"/>
                <w:bCs/>
                <w:sz w:val="22"/>
                <w:szCs w:val="22"/>
              </w:rPr>
              <w:t xml:space="preserve"> (</w:t>
            </w:r>
            <w:r w:rsidR="003943CF">
              <w:rPr>
                <w:rFonts w:ascii="Arial" w:eastAsia="Arial" w:hAnsi="Arial" w:cs="Arial"/>
                <w:bCs/>
                <w:sz w:val="22"/>
                <w:szCs w:val="22"/>
              </w:rPr>
              <w:t>SBH</w:t>
            </w:r>
            <w:r>
              <w:rPr>
                <w:rFonts w:ascii="Arial" w:eastAsia="Arial" w:hAnsi="Arial" w:cs="Arial"/>
                <w:bCs/>
                <w:sz w:val="22"/>
                <w:szCs w:val="22"/>
              </w:rPr>
              <w:t>)</w:t>
            </w:r>
            <w:r w:rsidR="004A360B">
              <w:rPr>
                <w:rFonts w:ascii="Arial" w:eastAsia="Arial" w:hAnsi="Arial" w:cs="Arial"/>
                <w:bCs/>
                <w:sz w:val="22"/>
                <w:szCs w:val="22"/>
              </w:rPr>
              <w:t>,</w:t>
            </w:r>
            <w:r>
              <w:rPr>
                <w:rFonts w:ascii="Arial" w:eastAsia="Arial" w:hAnsi="Arial" w:cs="Arial"/>
                <w:bCs/>
                <w:sz w:val="22"/>
                <w:szCs w:val="22"/>
              </w:rPr>
              <w:t xml:space="preserve"> </w:t>
            </w:r>
            <w:r w:rsidR="00BE37DB">
              <w:rPr>
                <w:rFonts w:ascii="Arial" w:eastAsia="Arial" w:hAnsi="Arial" w:cs="Arial"/>
                <w:bCs/>
                <w:sz w:val="22"/>
                <w:szCs w:val="22"/>
              </w:rPr>
              <w:t>a fully functional CCBHC</w:t>
            </w:r>
            <w:r w:rsidR="009740E7">
              <w:rPr>
                <w:rFonts w:ascii="Arial" w:eastAsia="Arial" w:hAnsi="Arial" w:cs="Arial"/>
                <w:bCs/>
                <w:sz w:val="22"/>
                <w:szCs w:val="22"/>
              </w:rPr>
              <w:t xml:space="preserve"> grantee since 2021</w:t>
            </w:r>
            <w:r w:rsidR="004A360B">
              <w:rPr>
                <w:rFonts w:ascii="Arial" w:eastAsia="Arial" w:hAnsi="Arial" w:cs="Arial"/>
                <w:bCs/>
                <w:sz w:val="22"/>
                <w:szCs w:val="22"/>
              </w:rPr>
              <w:t>,</w:t>
            </w:r>
            <w:r w:rsidR="009740E7">
              <w:rPr>
                <w:rFonts w:ascii="Arial" w:eastAsia="Arial" w:hAnsi="Arial" w:cs="Arial"/>
                <w:bCs/>
                <w:sz w:val="22"/>
                <w:szCs w:val="22"/>
              </w:rPr>
              <w:t xml:space="preserve"> </w:t>
            </w:r>
            <w:r w:rsidR="00E37E64">
              <w:rPr>
                <w:rFonts w:ascii="Arial" w:eastAsia="Arial" w:hAnsi="Arial" w:cs="Arial"/>
                <w:bCs/>
                <w:sz w:val="22"/>
                <w:szCs w:val="22"/>
              </w:rPr>
              <w:t>is</w:t>
            </w:r>
            <w:r w:rsidR="00BC3E5F">
              <w:rPr>
                <w:rFonts w:ascii="Arial" w:eastAsia="Arial" w:hAnsi="Arial" w:cs="Arial"/>
                <w:bCs/>
                <w:sz w:val="22"/>
                <w:szCs w:val="22"/>
              </w:rPr>
              <w:t xml:space="preserve"> ready </w:t>
            </w:r>
            <w:r w:rsidR="005719F8">
              <w:rPr>
                <w:rFonts w:ascii="Arial" w:eastAsia="Arial" w:hAnsi="Arial" w:cs="Arial"/>
                <w:bCs/>
                <w:sz w:val="22"/>
                <w:szCs w:val="22"/>
              </w:rPr>
              <w:t xml:space="preserve">to operate as a CCBHC </w:t>
            </w:r>
            <w:r w:rsidR="001730E3">
              <w:rPr>
                <w:rFonts w:ascii="Arial" w:eastAsia="Arial" w:hAnsi="Arial" w:cs="Arial"/>
                <w:bCs/>
                <w:sz w:val="22"/>
                <w:szCs w:val="22"/>
              </w:rPr>
              <w:t>demonstration site immediately upon award</w:t>
            </w:r>
            <w:r w:rsidR="005719F8">
              <w:rPr>
                <w:rFonts w:ascii="Arial" w:eastAsia="Arial" w:hAnsi="Arial" w:cs="Arial"/>
                <w:bCs/>
                <w:sz w:val="22"/>
                <w:szCs w:val="22"/>
              </w:rPr>
              <w:t xml:space="preserve">. </w:t>
            </w:r>
            <w:r w:rsidR="00F74DCD" w:rsidRPr="00F74DCD">
              <w:rPr>
                <w:rFonts w:ascii="Arial" w:eastAsia="Garamond" w:hAnsi="Arial" w:cs="Arial"/>
                <w:sz w:val="22"/>
                <w:szCs w:val="22"/>
              </w:rPr>
              <w:t xml:space="preserve">We </w:t>
            </w:r>
            <w:r w:rsidR="00C20A11">
              <w:rPr>
                <w:rFonts w:ascii="Arial" w:eastAsia="Garamond" w:hAnsi="Arial" w:cs="Arial"/>
                <w:sz w:val="22"/>
                <w:szCs w:val="22"/>
              </w:rPr>
              <w:t>focused the last</w:t>
            </w:r>
            <w:r w:rsidR="00F74DCD" w:rsidRPr="00F74DCD">
              <w:rPr>
                <w:rFonts w:ascii="Arial" w:eastAsia="Garamond" w:hAnsi="Arial" w:cs="Arial"/>
                <w:sz w:val="22"/>
                <w:szCs w:val="22"/>
              </w:rPr>
              <w:t xml:space="preserve"> 3 years </w:t>
            </w:r>
            <w:r w:rsidR="00C20A11">
              <w:rPr>
                <w:rFonts w:ascii="Arial" w:eastAsia="Garamond" w:hAnsi="Arial" w:cs="Arial"/>
                <w:sz w:val="22"/>
                <w:szCs w:val="22"/>
              </w:rPr>
              <w:t>on</w:t>
            </w:r>
            <w:r w:rsidR="00107E51">
              <w:rPr>
                <w:rFonts w:ascii="Arial" w:eastAsia="Garamond" w:hAnsi="Arial" w:cs="Arial"/>
                <w:sz w:val="22"/>
                <w:szCs w:val="22"/>
              </w:rPr>
              <w:t xml:space="preserve"> implementing the 9 core services,</w:t>
            </w:r>
            <w:r w:rsidR="00F74DCD" w:rsidRPr="00F74DCD">
              <w:rPr>
                <w:rFonts w:ascii="Arial" w:eastAsia="Garamond" w:hAnsi="Arial" w:cs="Arial"/>
                <w:sz w:val="22"/>
                <w:szCs w:val="22"/>
              </w:rPr>
              <w:t xml:space="preserve"> </w:t>
            </w:r>
            <w:r w:rsidR="006257E5" w:rsidRPr="16E56F6B">
              <w:rPr>
                <w:rFonts w:ascii="Arial" w:eastAsia="Garamond" w:hAnsi="Arial" w:cs="Arial"/>
                <w:sz w:val="22"/>
                <w:szCs w:val="22"/>
              </w:rPr>
              <w:t xml:space="preserve">fully </w:t>
            </w:r>
            <w:r w:rsidR="00F74DCD" w:rsidRPr="16E56F6B">
              <w:rPr>
                <w:rFonts w:ascii="Arial" w:eastAsia="Garamond" w:hAnsi="Arial" w:cs="Arial"/>
                <w:sz w:val="22"/>
                <w:szCs w:val="22"/>
              </w:rPr>
              <w:t xml:space="preserve">meeting </w:t>
            </w:r>
            <w:r w:rsidR="00E03C5C" w:rsidRPr="16E56F6B">
              <w:rPr>
                <w:rFonts w:ascii="Arial" w:eastAsia="Garamond" w:hAnsi="Arial" w:cs="Arial"/>
                <w:sz w:val="22"/>
                <w:szCs w:val="22"/>
              </w:rPr>
              <w:t>SAMHSA</w:t>
            </w:r>
            <w:r w:rsidR="00F74DCD" w:rsidRPr="00F74DCD">
              <w:rPr>
                <w:rFonts w:ascii="Arial" w:eastAsia="Garamond" w:hAnsi="Arial" w:cs="Arial"/>
                <w:sz w:val="22"/>
                <w:szCs w:val="22"/>
              </w:rPr>
              <w:t xml:space="preserve"> CCBHC certification guidelines</w:t>
            </w:r>
            <w:r w:rsidR="00FB57CB" w:rsidRPr="00F74DCD">
              <w:rPr>
                <w:rFonts w:ascii="Arial" w:eastAsia="Garamond" w:hAnsi="Arial" w:cs="Arial"/>
                <w:sz w:val="22"/>
                <w:szCs w:val="22"/>
              </w:rPr>
              <w:t>,</w:t>
            </w:r>
            <w:r w:rsidR="00F16819">
              <w:rPr>
                <w:rFonts w:ascii="Arial" w:eastAsia="Garamond" w:hAnsi="Arial" w:cs="Arial"/>
                <w:sz w:val="22"/>
                <w:szCs w:val="22"/>
              </w:rPr>
              <w:t xml:space="preserve"> and </w:t>
            </w:r>
            <w:r w:rsidR="00F74DCD" w:rsidRPr="00F74DCD">
              <w:rPr>
                <w:rFonts w:ascii="Arial" w:eastAsia="Garamond" w:hAnsi="Arial" w:cs="Arial"/>
                <w:sz w:val="22"/>
                <w:szCs w:val="22"/>
              </w:rPr>
              <w:t>develop</w:t>
            </w:r>
            <w:r w:rsidR="00107E51">
              <w:rPr>
                <w:rFonts w:ascii="Arial" w:eastAsia="Garamond" w:hAnsi="Arial" w:cs="Arial"/>
                <w:sz w:val="22"/>
                <w:szCs w:val="22"/>
              </w:rPr>
              <w:t>ing</w:t>
            </w:r>
            <w:r w:rsidR="00F74DCD" w:rsidRPr="00F74DCD">
              <w:rPr>
                <w:rFonts w:ascii="Arial" w:eastAsia="Garamond" w:hAnsi="Arial" w:cs="Arial"/>
                <w:sz w:val="22"/>
                <w:szCs w:val="22"/>
              </w:rPr>
              <w:t xml:space="preserve"> the necessary infrastructure</w:t>
            </w:r>
            <w:r w:rsidR="00F16819">
              <w:rPr>
                <w:rFonts w:ascii="Arial" w:eastAsia="Garamond" w:hAnsi="Arial" w:cs="Arial"/>
                <w:sz w:val="22"/>
                <w:szCs w:val="22"/>
              </w:rPr>
              <w:t xml:space="preserve"> to </w:t>
            </w:r>
            <w:r w:rsidR="00B32FD1">
              <w:rPr>
                <w:rFonts w:ascii="Arial" w:eastAsia="Garamond" w:hAnsi="Arial" w:cs="Arial"/>
                <w:sz w:val="22"/>
                <w:szCs w:val="22"/>
              </w:rPr>
              <w:t>attest yearly</w:t>
            </w:r>
            <w:r w:rsidR="00293521">
              <w:rPr>
                <w:rFonts w:ascii="Arial" w:eastAsia="Garamond" w:hAnsi="Arial" w:cs="Arial"/>
                <w:sz w:val="22"/>
                <w:szCs w:val="22"/>
              </w:rPr>
              <w:t>.</w:t>
            </w:r>
            <w:r w:rsidR="00B32FD1" w:rsidDel="00293521">
              <w:rPr>
                <w:rFonts w:ascii="Arial" w:eastAsia="Garamond" w:hAnsi="Arial" w:cs="Arial"/>
                <w:sz w:val="22"/>
                <w:szCs w:val="22"/>
              </w:rPr>
              <w:t xml:space="preserve"> </w:t>
            </w:r>
            <w:r w:rsidR="00C27492">
              <w:rPr>
                <w:rFonts w:ascii="Arial" w:eastAsia="Garamond" w:hAnsi="Arial" w:cs="Arial"/>
                <w:sz w:val="22"/>
                <w:szCs w:val="22"/>
              </w:rPr>
              <w:t>This intention</w:t>
            </w:r>
            <w:r w:rsidR="00A05B40">
              <w:rPr>
                <w:rFonts w:ascii="Arial" w:eastAsia="Garamond" w:hAnsi="Arial" w:cs="Arial"/>
                <w:sz w:val="22"/>
                <w:szCs w:val="22"/>
              </w:rPr>
              <w:t xml:space="preserve">al approach was </w:t>
            </w:r>
            <w:r w:rsidR="00702E9A">
              <w:rPr>
                <w:rFonts w:ascii="Arial" w:eastAsia="Garamond" w:hAnsi="Arial" w:cs="Arial"/>
                <w:sz w:val="22"/>
                <w:szCs w:val="22"/>
              </w:rPr>
              <w:t xml:space="preserve">in line with our strategic goal to </w:t>
            </w:r>
            <w:r w:rsidR="00847237" w:rsidRPr="16E56F6B">
              <w:rPr>
                <w:rFonts w:ascii="Arial" w:eastAsia="Garamond" w:hAnsi="Arial" w:cs="Arial"/>
                <w:sz w:val="22"/>
                <w:szCs w:val="22"/>
              </w:rPr>
              <w:t>develop</w:t>
            </w:r>
            <w:r w:rsidR="00472115">
              <w:rPr>
                <w:rFonts w:ascii="Arial" w:eastAsia="Garamond" w:hAnsi="Arial" w:cs="Arial"/>
                <w:sz w:val="22"/>
                <w:szCs w:val="22"/>
              </w:rPr>
              <w:t xml:space="preserve"> </w:t>
            </w:r>
            <w:r w:rsidR="00847237">
              <w:rPr>
                <w:rFonts w:ascii="Arial" w:eastAsia="Garamond" w:hAnsi="Arial" w:cs="Arial"/>
                <w:sz w:val="22"/>
                <w:szCs w:val="22"/>
              </w:rPr>
              <w:t>the financial</w:t>
            </w:r>
            <w:r w:rsidR="00F16819">
              <w:rPr>
                <w:rFonts w:ascii="Arial" w:eastAsia="Garamond" w:hAnsi="Arial" w:cs="Arial"/>
                <w:sz w:val="22"/>
                <w:szCs w:val="22"/>
              </w:rPr>
              <w:t xml:space="preserve"> and</w:t>
            </w:r>
            <w:r w:rsidR="00847237">
              <w:rPr>
                <w:rFonts w:ascii="Arial" w:eastAsia="Garamond" w:hAnsi="Arial" w:cs="Arial"/>
                <w:sz w:val="22"/>
                <w:szCs w:val="22"/>
              </w:rPr>
              <w:t xml:space="preserve"> operational infrastructure to </w:t>
            </w:r>
            <w:r w:rsidR="00702E9A">
              <w:rPr>
                <w:rFonts w:ascii="Arial" w:eastAsia="Garamond" w:hAnsi="Arial" w:cs="Arial"/>
                <w:sz w:val="22"/>
                <w:szCs w:val="22"/>
              </w:rPr>
              <w:t xml:space="preserve">sustain </w:t>
            </w:r>
            <w:r w:rsidR="00CD36E3">
              <w:rPr>
                <w:rFonts w:ascii="Arial" w:eastAsia="Garamond" w:hAnsi="Arial" w:cs="Arial"/>
                <w:sz w:val="22"/>
                <w:szCs w:val="22"/>
              </w:rPr>
              <w:t>the model through transition to</w:t>
            </w:r>
            <w:r w:rsidR="00847237">
              <w:rPr>
                <w:rFonts w:ascii="Arial" w:eastAsia="Garamond" w:hAnsi="Arial" w:cs="Arial"/>
                <w:sz w:val="22"/>
                <w:szCs w:val="22"/>
              </w:rPr>
              <w:t xml:space="preserve"> </w:t>
            </w:r>
            <w:r w:rsidR="00847237" w:rsidRPr="16E56F6B">
              <w:rPr>
                <w:rFonts w:ascii="Arial" w:eastAsia="Garamond" w:hAnsi="Arial" w:cs="Arial"/>
                <w:sz w:val="22"/>
                <w:szCs w:val="22"/>
              </w:rPr>
              <w:t>a</w:t>
            </w:r>
            <w:r w:rsidR="00D16883" w:rsidRPr="16E56F6B">
              <w:rPr>
                <w:rFonts w:ascii="Arial" w:eastAsia="Garamond" w:hAnsi="Arial" w:cs="Arial"/>
                <w:sz w:val="22"/>
                <w:szCs w:val="22"/>
              </w:rPr>
              <w:t>n Indiana CCBHC</w:t>
            </w:r>
            <w:r w:rsidR="00847237" w:rsidRPr="16E56F6B">
              <w:rPr>
                <w:rFonts w:ascii="Arial" w:eastAsia="Garamond" w:hAnsi="Arial" w:cs="Arial"/>
                <w:sz w:val="22"/>
                <w:szCs w:val="22"/>
              </w:rPr>
              <w:t xml:space="preserve"> </w:t>
            </w:r>
            <w:r w:rsidR="00847237">
              <w:rPr>
                <w:rFonts w:ascii="Arial" w:eastAsia="Garamond" w:hAnsi="Arial" w:cs="Arial"/>
                <w:sz w:val="22"/>
                <w:szCs w:val="22"/>
              </w:rPr>
              <w:t xml:space="preserve">demonstration site.  </w:t>
            </w:r>
          </w:p>
          <w:p w14:paraId="6D904796" w14:textId="77777777" w:rsidR="009A03AF" w:rsidRDefault="009A03AF" w:rsidP="00F74DCD">
            <w:pPr>
              <w:rPr>
                <w:rFonts w:ascii="Arial" w:eastAsia="Garamond" w:hAnsi="Arial" w:cs="Arial"/>
                <w:sz w:val="22"/>
                <w:szCs w:val="22"/>
              </w:rPr>
            </w:pPr>
          </w:p>
          <w:p w14:paraId="5635F584" w14:textId="543F7533" w:rsidR="00F74DCD" w:rsidRDefault="00A001AF" w:rsidP="00F74DCD">
            <w:pPr>
              <w:rPr>
                <w:rFonts w:ascii="Arial" w:eastAsia="Garamond" w:hAnsi="Arial" w:cs="Arial"/>
                <w:sz w:val="22"/>
                <w:szCs w:val="22"/>
              </w:rPr>
            </w:pPr>
            <w:r>
              <w:rPr>
                <w:rFonts w:ascii="Arial" w:eastAsia="Garamond" w:hAnsi="Arial" w:cs="Arial"/>
                <w:sz w:val="22"/>
                <w:szCs w:val="22"/>
              </w:rPr>
              <w:t>S</w:t>
            </w:r>
            <w:r w:rsidR="003172D5">
              <w:rPr>
                <w:rFonts w:ascii="Arial" w:eastAsia="Garamond" w:hAnsi="Arial" w:cs="Arial"/>
                <w:sz w:val="22"/>
                <w:szCs w:val="22"/>
              </w:rPr>
              <w:t xml:space="preserve">ince the </w:t>
            </w:r>
            <w:r w:rsidR="0013595F">
              <w:rPr>
                <w:rFonts w:ascii="Arial" w:eastAsia="Garamond" w:hAnsi="Arial" w:cs="Arial"/>
                <w:sz w:val="22"/>
                <w:szCs w:val="22"/>
              </w:rPr>
              <w:t xml:space="preserve">CCBHC </w:t>
            </w:r>
            <w:r w:rsidR="0090753D">
              <w:rPr>
                <w:rFonts w:ascii="Arial" w:eastAsia="Garamond" w:hAnsi="Arial" w:cs="Arial"/>
                <w:sz w:val="22"/>
                <w:szCs w:val="22"/>
              </w:rPr>
              <w:t>grant award</w:t>
            </w:r>
            <w:r>
              <w:rPr>
                <w:rFonts w:ascii="Arial" w:eastAsia="Garamond" w:hAnsi="Arial" w:cs="Arial"/>
                <w:sz w:val="22"/>
                <w:szCs w:val="22"/>
              </w:rPr>
              <w:t>,</w:t>
            </w:r>
            <w:r w:rsidR="003172D5">
              <w:rPr>
                <w:rFonts w:ascii="Arial" w:eastAsia="Garamond" w:hAnsi="Arial" w:cs="Arial"/>
                <w:sz w:val="22"/>
                <w:szCs w:val="22"/>
              </w:rPr>
              <w:t xml:space="preserve"> w</w:t>
            </w:r>
            <w:r w:rsidR="00C91E25">
              <w:rPr>
                <w:rFonts w:ascii="Arial" w:eastAsia="Garamond" w:hAnsi="Arial" w:cs="Arial"/>
                <w:sz w:val="22"/>
                <w:szCs w:val="22"/>
              </w:rPr>
              <w:t>e’ve</w:t>
            </w:r>
            <w:r w:rsidR="00E000FD">
              <w:rPr>
                <w:rFonts w:ascii="Arial" w:eastAsia="Garamond" w:hAnsi="Arial" w:cs="Arial"/>
                <w:sz w:val="22"/>
                <w:szCs w:val="22"/>
              </w:rPr>
              <w:t xml:space="preserve"> </w:t>
            </w:r>
            <w:r w:rsidR="00033975">
              <w:rPr>
                <w:rFonts w:ascii="Arial" w:eastAsia="Garamond" w:hAnsi="Arial" w:cs="Arial"/>
                <w:sz w:val="22"/>
                <w:szCs w:val="22"/>
              </w:rPr>
              <w:t>grown</w:t>
            </w:r>
            <w:r w:rsidR="00A64C96">
              <w:rPr>
                <w:rFonts w:ascii="Arial" w:eastAsia="Garamond" w:hAnsi="Arial" w:cs="Arial"/>
                <w:sz w:val="22"/>
                <w:szCs w:val="22"/>
              </w:rPr>
              <w:t xml:space="preserve"> to </w:t>
            </w:r>
            <w:r w:rsidR="003172D5">
              <w:rPr>
                <w:rFonts w:ascii="Arial" w:eastAsia="Garamond" w:hAnsi="Arial" w:cs="Arial"/>
                <w:sz w:val="22"/>
                <w:szCs w:val="22"/>
              </w:rPr>
              <w:t>serve</w:t>
            </w:r>
            <w:r>
              <w:rPr>
                <w:rFonts w:ascii="Arial" w:eastAsia="Garamond" w:hAnsi="Arial" w:cs="Arial"/>
                <w:sz w:val="22"/>
                <w:szCs w:val="22"/>
              </w:rPr>
              <w:t xml:space="preserve"> </w:t>
            </w:r>
            <w:r w:rsidR="00326FB2">
              <w:rPr>
                <w:rFonts w:ascii="Arial" w:eastAsia="Garamond" w:hAnsi="Arial" w:cs="Arial"/>
                <w:sz w:val="22"/>
                <w:szCs w:val="22"/>
              </w:rPr>
              <w:t xml:space="preserve">14,143 </w:t>
            </w:r>
            <w:r w:rsidR="003172D5">
              <w:rPr>
                <w:rFonts w:ascii="Arial" w:eastAsia="Garamond" w:hAnsi="Arial" w:cs="Arial"/>
                <w:sz w:val="22"/>
                <w:szCs w:val="22"/>
              </w:rPr>
              <w:t>people</w:t>
            </w:r>
            <w:r w:rsidR="00F33A0A">
              <w:rPr>
                <w:rFonts w:ascii="Arial" w:eastAsia="Garamond" w:hAnsi="Arial" w:cs="Arial"/>
                <w:sz w:val="22"/>
                <w:szCs w:val="22"/>
              </w:rPr>
              <w:t xml:space="preserve"> </w:t>
            </w:r>
            <w:r w:rsidR="0073139F">
              <w:rPr>
                <w:rFonts w:ascii="Arial" w:eastAsia="Garamond" w:hAnsi="Arial" w:cs="Arial"/>
                <w:sz w:val="22"/>
                <w:szCs w:val="22"/>
              </w:rPr>
              <w:t xml:space="preserve">in our CCBHC </w:t>
            </w:r>
            <w:r w:rsidR="00557769">
              <w:rPr>
                <w:rFonts w:ascii="Arial" w:eastAsia="Garamond" w:hAnsi="Arial" w:cs="Arial"/>
                <w:sz w:val="22"/>
                <w:szCs w:val="22"/>
              </w:rPr>
              <w:t>alone</w:t>
            </w:r>
            <w:r w:rsidR="00597A0F">
              <w:rPr>
                <w:rFonts w:ascii="Arial" w:eastAsia="Garamond" w:hAnsi="Arial" w:cs="Arial"/>
                <w:sz w:val="22"/>
                <w:szCs w:val="22"/>
              </w:rPr>
              <w:t>; developing innovative</w:t>
            </w:r>
            <w:r w:rsidR="008C6D60">
              <w:rPr>
                <w:rFonts w:ascii="Arial" w:eastAsia="Garamond" w:hAnsi="Arial" w:cs="Arial"/>
                <w:sz w:val="22"/>
                <w:szCs w:val="22"/>
              </w:rPr>
              <w:t>,</w:t>
            </w:r>
            <w:r w:rsidR="005378B8">
              <w:rPr>
                <w:rFonts w:ascii="Arial" w:eastAsia="Garamond" w:hAnsi="Arial" w:cs="Arial"/>
                <w:sz w:val="22"/>
                <w:szCs w:val="22"/>
              </w:rPr>
              <w:t xml:space="preserve"> comprehensive</w:t>
            </w:r>
            <w:r w:rsidR="008C6D60">
              <w:rPr>
                <w:rFonts w:ascii="Arial" w:eastAsia="Garamond" w:hAnsi="Arial" w:cs="Arial"/>
                <w:sz w:val="22"/>
                <w:szCs w:val="22"/>
              </w:rPr>
              <w:t xml:space="preserve">, and trauma-informed </w:t>
            </w:r>
            <w:r w:rsidR="005378B8">
              <w:rPr>
                <w:rFonts w:ascii="Arial" w:eastAsia="Garamond" w:hAnsi="Arial" w:cs="Arial"/>
                <w:sz w:val="22"/>
                <w:szCs w:val="22"/>
              </w:rPr>
              <w:t>models of care</w:t>
            </w:r>
            <w:r w:rsidR="0090753D">
              <w:rPr>
                <w:rFonts w:ascii="Arial" w:eastAsia="Garamond" w:hAnsi="Arial" w:cs="Arial"/>
                <w:sz w:val="22"/>
                <w:szCs w:val="22"/>
              </w:rPr>
              <w:t>;</w:t>
            </w:r>
            <w:r w:rsidR="003E3D65">
              <w:rPr>
                <w:rFonts w:ascii="Arial" w:eastAsia="Garamond" w:hAnsi="Arial" w:cs="Arial"/>
                <w:sz w:val="22"/>
                <w:szCs w:val="22"/>
              </w:rPr>
              <w:t xml:space="preserve"> desperately needed in </w:t>
            </w:r>
            <w:r w:rsidR="00E37E64">
              <w:rPr>
                <w:rFonts w:ascii="Arial" w:eastAsia="Garamond" w:hAnsi="Arial" w:cs="Arial"/>
                <w:sz w:val="22"/>
                <w:szCs w:val="22"/>
              </w:rPr>
              <w:t>our</w:t>
            </w:r>
            <w:r w:rsidR="003E3D65">
              <w:rPr>
                <w:rFonts w:ascii="Arial" w:eastAsia="Garamond" w:hAnsi="Arial" w:cs="Arial"/>
                <w:sz w:val="22"/>
                <w:szCs w:val="22"/>
              </w:rPr>
              <w:t xml:space="preserve"> </w:t>
            </w:r>
            <w:r w:rsidR="001514EA">
              <w:rPr>
                <w:rFonts w:ascii="Arial" w:eastAsia="Garamond" w:hAnsi="Arial" w:cs="Arial"/>
                <w:sz w:val="22"/>
                <w:szCs w:val="22"/>
              </w:rPr>
              <w:t>region</w:t>
            </w:r>
            <w:r w:rsidR="00FD3657">
              <w:rPr>
                <w:rFonts w:ascii="Arial" w:eastAsia="Garamond" w:hAnsi="Arial" w:cs="Arial"/>
                <w:sz w:val="22"/>
                <w:szCs w:val="22"/>
              </w:rPr>
              <w:t xml:space="preserve">. </w:t>
            </w:r>
          </w:p>
          <w:p w14:paraId="4400819B" w14:textId="77777777" w:rsidR="00E45C52" w:rsidRDefault="00E45C52" w:rsidP="00F74DCD">
            <w:pPr>
              <w:rPr>
                <w:rFonts w:ascii="Arial" w:eastAsia="Garamond" w:hAnsi="Arial" w:cs="Arial"/>
                <w:sz w:val="22"/>
                <w:szCs w:val="22"/>
              </w:rPr>
            </w:pPr>
          </w:p>
          <w:p w14:paraId="38065BEF" w14:textId="56A009C7" w:rsidR="002A0404" w:rsidRDefault="004340C8" w:rsidP="00F74DCD">
            <w:pPr>
              <w:rPr>
                <w:rFonts w:ascii="Arial" w:eastAsia="Garamond" w:hAnsi="Arial" w:cs="Arial"/>
                <w:sz w:val="22"/>
                <w:szCs w:val="22"/>
              </w:rPr>
            </w:pPr>
            <w:r>
              <w:rPr>
                <w:rFonts w:ascii="Arial" w:eastAsia="Garamond" w:hAnsi="Arial" w:cs="Arial"/>
                <w:sz w:val="22"/>
                <w:szCs w:val="22"/>
              </w:rPr>
              <w:t>SBH is unique in our approach to address</w:t>
            </w:r>
            <w:r w:rsidR="00433AE7">
              <w:rPr>
                <w:rFonts w:ascii="Arial" w:eastAsia="Garamond" w:hAnsi="Arial" w:cs="Arial"/>
                <w:sz w:val="22"/>
                <w:szCs w:val="22"/>
              </w:rPr>
              <w:t>ing</w:t>
            </w:r>
            <w:r>
              <w:rPr>
                <w:rFonts w:ascii="Arial" w:eastAsia="Garamond" w:hAnsi="Arial" w:cs="Arial"/>
                <w:sz w:val="22"/>
                <w:szCs w:val="22"/>
              </w:rPr>
              <w:t xml:space="preserve"> a</w:t>
            </w:r>
            <w:r w:rsidR="00416AF5">
              <w:rPr>
                <w:rFonts w:ascii="Arial" w:eastAsia="Garamond" w:hAnsi="Arial" w:cs="Arial"/>
                <w:sz w:val="22"/>
                <w:szCs w:val="22"/>
              </w:rPr>
              <w:t xml:space="preserve"> major gap in the </w:t>
            </w:r>
            <w:r w:rsidR="003219D1">
              <w:rPr>
                <w:rFonts w:ascii="Arial" w:eastAsia="Garamond" w:hAnsi="Arial" w:cs="Arial"/>
                <w:sz w:val="22"/>
                <w:szCs w:val="22"/>
              </w:rPr>
              <w:t>BH</w:t>
            </w:r>
            <w:r w:rsidR="00416AF5">
              <w:rPr>
                <w:rFonts w:ascii="Arial" w:eastAsia="Garamond" w:hAnsi="Arial" w:cs="Arial"/>
                <w:sz w:val="22"/>
                <w:szCs w:val="22"/>
              </w:rPr>
              <w:t xml:space="preserve"> ecosystem</w:t>
            </w:r>
            <w:r>
              <w:rPr>
                <w:rFonts w:ascii="Arial" w:eastAsia="Garamond" w:hAnsi="Arial" w:cs="Arial"/>
                <w:sz w:val="22"/>
                <w:szCs w:val="22"/>
              </w:rPr>
              <w:t xml:space="preserve">; integrated </w:t>
            </w:r>
            <w:r w:rsidR="00586ED2">
              <w:rPr>
                <w:rFonts w:ascii="Arial" w:eastAsia="Garamond" w:hAnsi="Arial" w:cs="Arial"/>
                <w:sz w:val="22"/>
                <w:szCs w:val="22"/>
              </w:rPr>
              <w:t>mental health</w:t>
            </w:r>
            <w:r w:rsidR="00FA2738">
              <w:rPr>
                <w:rFonts w:ascii="Arial" w:eastAsia="Garamond" w:hAnsi="Arial" w:cs="Arial"/>
                <w:sz w:val="22"/>
                <w:szCs w:val="22"/>
              </w:rPr>
              <w:t xml:space="preserve"> (MH)</w:t>
            </w:r>
            <w:r w:rsidR="00586ED2">
              <w:rPr>
                <w:rFonts w:ascii="Arial" w:eastAsia="Garamond" w:hAnsi="Arial" w:cs="Arial"/>
                <w:sz w:val="22"/>
                <w:szCs w:val="22"/>
              </w:rPr>
              <w:t xml:space="preserve"> and </w:t>
            </w:r>
            <w:r w:rsidR="00FA2738">
              <w:rPr>
                <w:rFonts w:ascii="Arial" w:eastAsia="Garamond" w:hAnsi="Arial" w:cs="Arial"/>
                <w:sz w:val="22"/>
                <w:szCs w:val="22"/>
              </w:rPr>
              <w:t>substance use disorder (</w:t>
            </w:r>
            <w:r w:rsidR="00586ED2">
              <w:rPr>
                <w:rFonts w:ascii="Arial" w:eastAsia="Garamond" w:hAnsi="Arial" w:cs="Arial"/>
                <w:sz w:val="22"/>
                <w:szCs w:val="22"/>
              </w:rPr>
              <w:t>SUD</w:t>
            </w:r>
            <w:r w:rsidR="00FA2738">
              <w:rPr>
                <w:rFonts w:ascii="Arial" w:eastAsia="Garamond" w:hAnsi="Arial" w:cs="Arial"/>
                <w:sz w:val="22"/>
                <w:szCs w:val="22"/>
              </w:rPr>
              <w:t>)</w:t>
            </w:r>
            <w:r w:rsidR="00586ED2">
              <w:rPr>
                <w:rFonts w:ascii="Arial" w:eastAsia="Garamond" w:hAnsi="Arial" w:cs="Arial"/>
                <w:sz w:val="22"/>
                <w:szCs w:val="22"/>
              </w:rPr>
              <w:t xml:space="preserve"> care.  We </w:t>
            </w:r>
            <w:r w:rsidR="000F2663">
              <w:rPr>
                <w:rFonts w:ascii="Arial" w:eastAsia="Garamond" w:hAnsi="Arial" w:cs="Arial"/>
                <w:sz w:val="22"/>
                <w:szCs w:val="22"/>
              </w:rPr>
              <w:t xml:space="preserve">understand that </w:t>
            </w:r>
            <w:r w:rsidR="00CA175F">
              <w:rPr>
                <w:rFonts w:ascii="Arial" w:eastAsia="Garamond" w:hAnsi="Arial" w:cs="Arial"/>
                <w:sz w:val="22"/>
                <w:szCs w:val="22"/>
              </w:rPr>
              <w:t>people living with co-occurring disorders (COD) must be treated holistically</w:t>
            </w:r>
            <w:r w:rsidR="0077477D">
              <w:rPr>
                <w:rFonts w:ascii="Arial" w:eastAsia="Garamond" w:hAnsi="Arial" w:cs="Arial"/>
                <w:sz w:val="22"/>
                <w:szCs w:val="22"/>
              </w:rPr>
              <w:t xml:space="preserve"> and often have long histories of trauma exacerbated by </w:t>
            </w:r>
            <w:r w:rsidR="00A3558A">
              <w:rPr>
                <w:rFonts w:ascii="Arial" w:eastAsia="Garamond" w:hAnsi="Arial" w:cs="Arial"/>
                <w:sz w:val="22"/>
                <w:szCs w:val="22"/>
              </w:rPr>
              <w:t xml:space="preserve">seeking </w:t>
            </w:r>
            <w:r w:rsidR="00C95C4D">
              <w:rPr>
                <w:rFonts w:ascii="Arial" w:eastAsia="Garamond" w:hAnsi="Arial" w:cs="Arial"/>
                <w:sz w:val="22"/>
                <w:szCs w:val="22"/>
              </w:rPr>
              <w:t xml:space="preserve">care in a </w:t>
            </w:r>
            <w:r w:rsidR="00457E6F">
              <w:rPr>
                <w:rFonts w:ascii="Arial" w:eastAsia="Garamond" w:hAnsi="Arial" w:cs="Arial"/>
                <w:sz w:val="22"/>
                <w:szCs w:val="22"/>
              </w:rPr>
              <w:t xml:space="preserve">fractured </w:t>
            </w:r>
            <w:r w:rsidR="00FD352C">
              <w:rPr>
                <w:rFonts w:ascii="Arial" w:eastAsia="Garamond" w:hAnsi="Arial" w:cs="Arial"/>
                <w:sz w:val="22"/>
                <w:szCs w:val="22"/>
              </w:rPr>
              <w:t>and siloed system</w:t>
            </w:r>
            <w:r w:rsidR="005B5384">
              <w:rPr>
                <w:rFonts w:ascii="Arial" w:eastAsia="Garamond" w:hAnsi="Arial" w:cs="Arial"/>
                <w:sz w:val="22"/>
                <w:szCs w:val="22"/>
              </w:rPr>
              <w:t>.</w:t>
            </w:r>
            <w:r w:rsidR="00CA175F">
              <w:rPr>
                <w:rFonts w:ascii="Arial" w:eastAsia="Garamond" w:hAnsi="Arial" w:cs="Arial"/>
                <w:sz w:val="22"/>
                <w:szCs w:val="22"/>
              </w:rPr>
              <w:t xml:space="preserve"> </w:t>
            </w:r>
            <w:r w:rsidR="005B5384">
              <w:rPr>
                <w:rFonts w:ascii="Arial" w:eastAsia="Garamond" w:hAnsi="Arial" w:cs="Arial"/>
                <w:sz w:val="22"/>
                <w:szCs w:val="22"/>
              </w:rPr>
              <w:t>W</w:t>
            </w:r>
            <w:r w:rsidR="00CA175F">
              <w:rPr>
                <w:rFonts w:ascii="Arial" w:eastAsia="Garamond" w:hAnsi="Arial" w:cs="Arial"/>
                <w:sz w:val="22"/>
                <w:szCs w:val="22"/>
              </w:rPr>
              <w:t xml:space="preserve">e </w:t>
            </w:r>
            <w:r w:rsidR="009D7B40">
              <w:rPr>
                <w:rFonts w:ascii="Arial" w:eastAsia="Garamond" w:hAnsi="Arial" w:cs="Arial"/>
                <w:sz w:val="22"/>
                <w:szCs w:val="22"/>
              </w:rPr>
              <w:t>became</w:t>
            </w:r>
            <w:r w:rsidR="00CA175F">
              <w:rPr>
                <w:rFonts w:ascii="Arial" w:eastAsia="Garamond" w:hAnsi="Arial" w:cs="Arial"/>
                <w:sz w:val="22"/>
                <w:szCs w:val="22"/>
              </w:rPr>
              <w:t xml:space="preserve"> </w:t>
            </w:r>
            <w:r w:rsidR="00250408">
              <w:rPr>
                <w:rFonts w:ascii="Arial" w:eastAsia="Garamond" w:hAnsi="Arial" w:cs="Arial"/>
                <w:sz w:val="22"/>
                <w:szCs w:val="22"/>
              </w:rPr>
              <w:t xml:space="preserve">one of </w:t>
            </w:r>
            <w:r w:rsidR="00416AF5">
              <w:rPr>
                <w:rFonts w:ascii="Arial" w:eastAsia="Garamond" w:hAnsi="Arial" w:cs="Arial"/>
                <w:sz w:val="22"/>
                <w:szCs w:val="22"/>
              </w:rPr>
              <w:t xml:space="preserve">the first </w:t>
            </w:r>
            <w:r w:rsidR="00513351">
              <w:rPr>
                <w:rFonts w:ascii="Arial" w:eastAsia="Garamond" w:hAnsi="Arial" w:cs="Arial"/>
                <w:sz w:val="22"/>
                <w:szCs w:val="22"/>
              </w:rPr>
              <w:t>CMHCs</w:t>
            </w:r>
            <w:r w:rsidR="00416AF5">
              <w:rPr>
                <w:rFonts w:ascii="Arial" w:eastAsia="Garamond" w:hAnsi="Arial" w:cs="Arial"/>
                <w:sz w:val="22"/>
                <w:szCs w:val="22"/>
              </w:rPr>
              <w:t xml:space="preserve"> in Indiana to develop comprehensive and</w:t>
            </w:r>
            <w:r w:rsidR="00304561">
              <w:rPr>
                <w:rFonts w:ascii="Arial" w:eastAsia="Garamond" w:hAnsi="Arial" w:cs="Arial"/>
                <w:sz w:val="22"/>
                <w:szCs w:val="22"/>
              </w:rPr>
              <w:t xml:space="preserve"> integrat</w:t>
            </w:r>
            <w:r w:rsidR="00416AF5">
              <w:rPr>
                <w:rFonts w:ascii="Arial" w:eastAsia="Garamond" w:hAnsi="Arial" w:cs="Arial"/>
                <w:sz w:val="22"/>
                <w:szCs w:val="22"/>
              </w:rPr>
              <w:t>ed</w:t>
            </w:r>
            <w:r w:rsidR="00304561">
              <w:rPr>
                <w:rFonts w:ascii="Arial" w:eastAsia="Garamond" w:hAnsi="Arial" w:cs="Arial"/>
                <w:sz w:val="22"/>
                <w:szCs w:val="22"/>
              </w:rPr>
              <w:t xml:space="preserve"> </w:t>
            </w:r>
            <w:r w:rsidR="005B7390">
              <w:rPr>
                <w:rFonts w:ascii="Arial" w:eastAsia="Garamond" w:hAnsi="Arial" w:cs="Arial"/>
                <w:sz w:val="22"/>
                <w:szCs w:val="22"/>
              </w:rPr>
              <w:t>SUD</w:t>
            </w:r>
            <w:r w:rsidR="00BA28FA">
              <w:rPr>
                <w:rFonts w:ascii="Arial" w:eastAsia="Garamond" w:hAnsi="Arial" w:cs="Arial"/>
                <w:sz w:val="22"/>
                <w:szCs w:val="22"/>
              </w:rPr>
              <w:t>/</w:t>
            </w:r>
            <w:r w:rsidR="005B7390">
              <w:rPr>
                <w:rFonts w:ascii="Arial" w:eastAsia="Garamond" w:hAnsi="Arial" w:cs="Arial"/>
                <w:sz w:val="22"/>
                <w:szCs w:val="22"/>
              </w:rPr>
              <w:t>MH</w:t>
            </w:r>
            <w:r w:rsidR="00E86BDB">
              <w:rPr>
                <w:rFonts w:ascii="Arial" w:eastAsia="Garamond" w:hAnsi="Arial" w:cs="Arial"/>
                <w:sz w:val="22"/>
                <w:szCs w:val="22"/>
              </w:rPr>
              <w:t xml:space="preserve"> </w:t>
            </w:r>
            <w:r w:rsidR="00304561">
              <w:rPr>
                <w:rFonts w:ascii="Arial" w:eastAsia="Garamond" w:hAnsi="Arial" w:cs="Arial"/>
                <w:sz w:val="22"/>
                <w:szCs w:val="22"/>
              </w:rPr>
              <w:t>treatment</w:t>
            </w:r>
            <w:r w:rsidR="008A771E">
              <w:rPr>
                <w:rFonts w:ascii="Arial" w:eastAsia="Garamond" w:hAnsi="Arial" w:cs="Arial"/>
                <w:sz w:val="22"/>
                <w:szCs w:val="22"/>
              </w:rPr>
              <w:t>.</w:t>
            </w:r>
            <w:r w:rsidR="00892A02">
              <w:rPr>
                <w:rFonts w:ascii="Arial" w:eastAsia="Garamond" w:hAnsi="Arial" w:cs="Arial"/>
                <w:sz w:val="22"/>
                <w:szCs w:val="22"/>
              </w:rPr>
              <w:t xml:space="preserve"> </w:t>
            </w:r>
          </w:p>
          <w:p w14:paraId="47482B6C" w14:textId="77777777" w:rsidR="002A0404" w:rsidRDefault="002A0404" w:rsidP="00F74DCD">
            <w:pPr>
              <w:rPr>
                <w:rFonts w:ascii="Arial" w:eastAsia="Garamond" w:hAnsi="Arial" w:cs="Arial"/>
                <w:sz w:val="22"/>
                <w:szCs w:val="22"/>
              </w:rPr>
            </w:pPr>
          </w:p>
          <w:p w14:paraId="34E929C5" w14:textId="6701B34B" w:rsidR="000910BD" w:rsidRDefault="008A771E" w:rsidP="00F74DCD">
            <w:pPr>
              <w:rPr>
                <w:rFonts w:ascii="Arial" w:eastAsia="Garamond" w:hAnsi="Arial" w:cs="Arial"/>
                <w:sz w:val="22"/>
                <w:szCs w:val="22"/>
              </w:rPr>
            </w:pPr>
            <w:r>
              <w:rPr>
                <w:rFonts w:ascii="Arial" w:eastAsia="Garamond" w:hAnsi="Arial" w:cs="Arial"/>
                <w:sz w:val="22"/>
                <w:szCs w:val="22"/>
              </w:rPr>
              <w:t>W</w:t>
            </w:r>
            <w:r w:rsidR="00F93643">
              <w:rPr>
                <w:rFonts w:ascii="Arial" w:eastAsia="Garamond" w:hAnsi="Arial" w:cs="Arial"/>
                <w:sz w:val="22"/>
                <w:szCs w:val="22"/>
              </w:rPr>
              <w:t>e are</w:t>
            </w:r>
            <w:r w:rsidR="00A90417">
              <w:rPr>
                <w:rFonts w:ascii="Arial" w:eastAsia="Garamond" w:hAnsi="Arial" w:cs="Arial"/>
                <w:sz w:val="22"/>
                <w:szCs w:val="22"/>
              </w:rPr>
              <w:t xml:space="preserve"> </w:t>
            </w:r>
            <w:r w:rsidR="009120E5">
              <w:rPr>
                <w:rFonts w:ascii="Arial" w:eastAsia="Garamond" w:hAnsi="Arial" w:cs="Arial"/>
                <w:sz w:val="22"/>
                <w:szCs w:val="22"/>
              </w:rPr>
              <w:t xml:space="preserve">one of </w:t>
            </w:r>
            <w:r w:rsidR="00E45C52">
              <w:rPr>
                <w:rFonts w:ascii="Arial" w:eastAsia="Garamond" w:hAnsi="Arial" w:cs="Arial"/>
                <w:sz w:val="22"/>
                <w:szCs w:val="22"/>
              </w:rPr>
              <w:t xml:space="preserve">the </w:t>
            </w:r>
            <w:r w:rsidR="009120E5">
              <w:rPr>
                <w:rFonts w:ascii="Arial" w:eastAsia="Garamond" w:hAnsi="Arial" w:cs="Arial"/>
                <w:sz w:val="22"/>
                <w:szCs w:val="22"/>
              </w:rPr>
              <w:t>few organizations</w:t>
            </w:r>
            <w:r w:rsidR="00553BF9">
              <w:rPr>
                <w:rFonts w:ascii="Arial" w:eastAsia="Garamond" w:hAnsi="Arial" w:cs="Arial"/>
                <w:sz w:val="22"/>
                <w:szCs w:val="22"/>
              </w:rPr>
              <w:t xml:space="preserve"> </w:t>
            </w:r>
            <w:r w:rsidR="008D6319">
              <w:rPr>
                <w:rFonts w:ascii="Arial" w:eastAsia="Garamond" w:hAnsi="Arial" w:cs="Arial"/>
                <w:sz w:val="22"/>
                <w:szCs w:val="22"/>
              </w:rPr>
              <w:t xml:space="preserve">in </w:t>
            </w:r>
            <w:r w:rsidR="003110BE">
              <w:rPr>
                <w:rFonts w:ascii="Arial" w:eastAsia="Garamond" w:hAnsi="Arial" w:cs="Arial"/>
                <w:sz w:val="22"/>
                <w:szCs w:val="22"/>
              </w:rPr>
              <w:t xml:space="preserve">the </w:t>
            </w:r>
            <w:r w:rsidR="008D6319">
              <w:rPr>
                <w:rFonts w:ascii="Arial" w:eastAsia="Garamond" w:hAnsi="Arial" w:cs="Arial"/>
                <w:sz w:val="22"/>
                <w:szCs w:val="22"/>
              </w:rPr>
              <w:t>s</w:t>
            </w:r>
            <w:r w:rsidR="003110BE">
              <w:rPr>
                <w:rFonts w:ascii="Arial" w:eastAsia="Garamond" w:hAnsi="Arial" w:cs="Arial"/>
                <w:sz w:val="22"/>
                <w:szCs w:val="22"/>
              </w:rPr>
              <w:t>tate that offers the full continuum of addiction services</w:t>
            </w:r>
            <w:r w:rsidR="000910BD">
              <w:rPr>
                <w:rFonts w:ascii="Arial" w:eastAsia="Garamond" w:hAnsi="Arial" w:cs="Arial"/>
                <w:sz w:val="22"/>
                <w:szCs w:val="22"/>
              </w:rPr>
              <w:t xml:space="preserve"> that are integrated with our </w:t>
            </w:r>
            <w:r w:rsidR="00633A0D">
              <w:rPr>
                <w:rFonts w:ascii="Arial" w:eastAsia="Garamond" w:hAnsi="Arial" w:cs="Arial"/>
                <w:sz w:val="22"/>
                <w:szCs w:val="22"/>
              </w:rPr>
              <w:t>CMHC</w:t>
            </w:r>
            <w:r w:rsidR="00D521A3">
              <w:rPr>
                <w:rFonts w:ascii="Arial" w:eastAsia="Garamond" w:hAnsi="Arial" w:cs="Arial"/>
                <w:sz w:val="22"/>
                <w:szCs w:val="22"/>
              </w:rPr>
              <w:t xml:space="preserve">; </w:t>
            </w:r>
            <w:r w:rsidR="00326548">
              <w:rPr>
                <w:rFonts w:ascii="Arial" w:eastAsia="Garamond" w:hAnsi="Arial" w:cs="Arial"/>
                <w:sz w:val="22"/>
                <w:szCs w:val="22"/>
              </w:rPr>
              <w:t xml:space="preserve">from all levels of outpatient (Levels 1 and 2) up to </w:t>
            </w:r>
            <w:r w:rsidR="00C77274">
              <w:rPr>
                <w:rFonts w:ascii="Arial" w:eastAsia="Garamond" w:hAnsi="Arial" w:cs="Arial"/>
                <w:sz w:val="22"/>
                <w:szCs w:val="22"/>
              </w:rPr>
              <w:t xml:space="preserve">Level </w:t>
            </w:r>
            <w:r w:rsidR="00326548">
              <w:rPr>
                <w:rFonts w:ascii="Arial" w:eastAsia="Garamond" w:hAnsi="Arial" w:cs="Arial"/>
                <w:sz w:val="22"/>
                <w:szCs w:val="22"/>
              </w:rPr>
              <w:t>3</w:t>
            </w:r>
            <w:r w:rsidR="003B0871">
              <w:rPr>
                <w:rFonts w:ascii="Arial" w:eastAsia="Garamond" w:hAnsi="Arial" w:cs="Arial"/>
                <w:sz w:val="22"/>
                <w:szCs w:val="22"/>
              </w:rPr>
              <w:t xml:space="preserve"> and have been doing so since 1989.</w:t>
            </w:r>
            <w:r w:rsidR="00034561">
              <w:rPr>
                <w:rFonts w:ascii="Arial" w:eastAsia="Garamond" w:hAnsi="Arial" w:cs="Arial"/>
                <w:sz w:val="22"/>
                <w:szCs w:val="22"/>
              </w:rPr>
              <w:t xml:space="preserve"> </w:t>
            </w:r>
            <w:r w:rsidR="0057260B">
              <w:rPr>
                <w:rFonts w:ascii="Arial" w:eastAsia="Garamond" w:hAnsi="Arial" w:cs="Arial"/>
                <w:sz w:val="22"/>
                <w:szCs w:val="22"/>
              </w:rPr>
              <w:t>Th</w:t>
            </w:r>
            <w:r w:rsidR="00C77274">
              <w:rPr>
                <w:rFonts w:ascii="Arial" w:eastAsia="Garamond" w:hAnsi="Arial" w:cs="Arial"/>
                <w:sz w:val="22"/>
                <w:szCs w:val="22"/>
              </w:rPr>
              <w:t>is</w:t>
            </w:r>
            <w:r w:rsidR="0057260B">
              <w:rPr>
                <w:rFonts w:ascii="Arial" w:eastAsia="Garamond" w:hAnsi="Arial" w:cs="Arial"/>
                <w:sz w:val="22"/>
                <w:szCs w:val="22"/>
              </w:rPr>
              <w:t xml:space="preserve"> continuum </w:t>
            </w:r>
            <w:r w:rsidR="0057260B">
              <w:rPr>
                <w:rFonts w:ascii="Arial" w:eastAsia="Garamond" w:hAnsi="Arial" w:cs="Arial"/>
                <w:sz w:val="22"/>
                <w:szCs w:val="22"/>
              </w:rPr>
              <w:lastRenderedPageBreak/>
              <w:t xml:space="preserve">allows a person treated in a residential program to have a comprehensive </w:t>
            </w:r>
            <w:r w:rsidR="00123F15">
              <w:rPr>
                <w:rFonts w:ascii="Arial" w:eastAsia="Garamond" w:hAnsi="Arial" w:cs="Arial"/>
                <w:sz w:val="22"/>
                <w:szCs w:val="22"/>
              </w:rPr>
              <w:t xml:space="preserve">transition </w:t>
            </w:r>
            <w:r w:rsidR="0057260B">
              <w:rPr>
                <w:rFonts w:ascii="Arial" w:eastAsia="Garamond" w:hAnsi="Arial" w:cs="Arial"/>
                <w:sz w:val="22"/>
                <w:szCs w:val="22"/>
              </w:rPr>
              <w:t xml:space="preserve">plan; directly into our CCBHC where </w:t>
            </w:r>
            <w:r w:rsidR="000C160A">
              <w:rPr>
                <w:rFonts w:ascii="Arial" w:eastAsia="Garamond" w:hAnsi="Arial" w:cs="Arial"/>
                <w:sz w:val="22"/>
                <w:szCs w:val="22"/>
              </w:rPr>
              <w:t>MH/SUD</w:t>
            </w:r>
            <w:r w:rsidR="0057260B">
              <w:rPr>
                <w:rFonts w:ascii="Arial" w:eastAsia="Garamond" w:hAnsi="Arial" w:cs="Arial"/>
                <w:sz w:val="22"/>
                <w:szCs w:val="22"/>
              </w:rPr>
              <w:t xml:space="preserve"> needs </w:t>
            </w:r>
            <w:r w:rsidR="00585777">
              <w:rPr>
                <w:rFonts w:ascii="Arial" w:eastAsia="Garamond" w:hAnsi="Arial" w:cs="Arial"/>
                <w:sz w:val="22"/>
                <w:szCs w:val="22"/>
              </w:rPr>
              <w:t>are</w:t>
            </w:r>
            <w:r w:rsidR="0057260B">
              <w:rPr>
                <w:rFonts w:ascii="Arial" w:eastAsia="Garamond" w:hAnsi="Arial" w:cs="Arial"/>
                <w:sz w:val="22"/>
                <w:szCs w:val="22"/>
              </w:rPr>
              <w:t xml:space="preserve"> addressed</w:t>
            </w:r>
            <w:r w:rsidR="00585777">
              <w:rPr>
                <w:rFonts w:ascii="Arial" w:eastAsia="Garamond" w:hAnsi="Arial" w:cs="Arial"/>
                <w:sz w:val="22"/>
                <w:szCs w:val="22"/>
              </w:rPr>
              <w:t xml:space="preserve"> through robust care coordination</w:t>
            </w:r>
            <w:r w:rsidR="00E21DC4">
              <w:rPr>
                <w:rFonts w:ascii="Arial" w:eastAsia="Garamond" w:hAnsi="Arial" w:cs="Arial"/>
                <w:sz w:val="22"/>
                <w:szCs w:val="22"/>
              </w:rPr>
              <w:t xml:space="preserve"> (CC)</w:t>
            </w:r>
            <w:r w:rsidR="0057260B">
              <w:rPr>
                <w:rFonts w:ascii="Arial" w:eastAsia="Garamond" w:hAnsi="Arial" w:cs="Arial"/>
                <w:sz w:val="22"/>
                <w:szCs w:val="22"/>
              </w:rPr>
              <w:t xml:space="preserve">. Similarly, people being treated in our CCBHC </w:t>
            </w:r>
            <w:r w:rsidR="00FA7DE3">
              <w:rPr>
                <w:rFonts w:ascii="Arial" w:eastAsia="Garamond" w:hAnsi="Arial" w:cs="Arial"/>
                <w:sz w:val="22"/>
                <w:szCs w:val="22"/>
              </w:rPr>
              <w:t>who may need a higher level of care can</w:t>
            </w:r>
            <w:r w:rsidR="00005F56">
              <w:rPr>
                <w:rFonts w:ascii="Arial" w:eastAsia="Garamond" w:hAnsi="Arial" w:cs="Arial"/>
                <w:sz w:val="22"/>
                <w:szCs w:val="22"/>
              </w:rPr>
              <w:t xml:space="preserve"> transition to </w:t>
            </w:r>
            <w:r w:rsidR="002F095E">
              <w:rPr>
                <w:rFonts w:ascii="Arial" w:eastAsia="Garamond" w:hAnsi="Arial" w:cs="Arial"/>
                <w:sz w:val="22"/>
                <w:szCs w:val="22"/>
              </w:rPr>
              <w:t xml:space="preserve">the needed </w:t>
            </w:r>
            <w:r w:rsidR="00005F56">
              <w:rPr>
                <w:rFonts w:ascii="Arial" w:eastAsia="Garamond" w:hAnsi="Arial" w:cs="Arial"/>
                <w:sz w:val="22"/>
                <w:szCs w:val="22"/>
              </w:rPr>
              <w:t xml:space="preserve">level of care, maintaining their </w:t>
            </w:r>
            <w:r w:rsidR="00B64AB1">
              <w:rPr>
                <w:rFonts w:ascii="Arial" w:eastAsia="Garamond" w:hAnsi="Arial" w:cs="Arial"/>
                <w:sz w:val="22"/>
                <w:szCs w:val="22"/>
              </w:rPr>
              <w:t>targeted case manage</w:t>
            </w:r>
            <w:r w:rsidR="00D01A7F">
              <w:rPr>
                <w:rFonts w:ascii="Arial" w:eastAsia="Garamond" w:hAnsi="Arial" w:cs="Arial"/>
                <w:sz w:val="22"/>
                <w:szCs w:val="22"/>
              </w:rPr>
              <w:t>ment</w:t>
            </w:r>
            <w:r w:rsidR="00B64AB1">
              <w:rPr>
                <w:rFonts w:ascii="Arial" w:eastAsia="Garamond" w:hAnsi="Arial" w:cs="Arial"/>
                <w:sz w:val="22"/>
                <w:szCs w:val="22"/>
              </w:rPr>
              <w:t xml:space="preserve"> (</w:t>
            </w:r>
            <w:r w:rsidR="00005F56">
              <w:rPr>
                <w:rFonts w:ascii="Arial" w:eastAsia="Garamond" w:hAnsi="Arial" w:cs="Arial"/>
                <w:sz w:val="22"/>
                <w:szCs w:val="22"/>
              </w:rPr>
              <w:t>TCM</w:t>
            </w:r>
            <w:r w:rsidR="00B64AB1">
              <w:rPr>
                <w:rFonts w:ascii="Arial" w:eastAsia="Garamond" w:hAnsi="Arial" w:cs="Arial"/>
                <w:sz w:val="22"/>
                <w:szCs w:val="22"/>
              </w:rPr>
              <w:t>)</w:t>
            </w:r>
            <w:r w:rsidR="00005F56">
              <w:rPr>
                <w:rFonts w:ascii="Arial" w:eastAsia="Garamond" w:hAnsi="Arial" w:cs="Arial"/>
                <w:sz w:val="22"/>
                <w:szCs w:val="22"/>
              </w:rPr>
              <w:t xml:space="preserve"> services through the CCBHC and be seamlessly transitioned back into the CCBHC when appropriate. This model minimizes </w:t>
            </w:r>
            <w:r w:rsidR="0049261C">
              <w:rPr>
                <w:rFonts w:ascii="Arial" w:eastAsia="Garamond" w:hAnsi="Arial" w:cs="Arial"/>
                <w:sz w:val="22"/>
                <w:szCs w:val="22"/>
              </w:rPr>
              <w:t>attrition</w:t>
            </w:r>
            <w:r w:rsidR="00005F56">
              <w:rPr>
                <w:rFonts w:ascii="Arial" w:eastAsia="Garamond" w:hAnsi="Arial" w:cs="Arial"/>
                <w:sz w:val="22"/>
                <w:szCs w:val="22"/>
              </w:rPr>
              <w:t xml:space="preserve"> and </w:t>
            </w:r>
            <w:r w:rsidR="0049261C">
              <w:rPr>
                <w:rFonts w:ascii="Arial" w:eastAsia="Garamond" w:hAnsi="Arial" w:cs="Arial"/>
                <w:sz w:val="22"/>
                <w:szCs w:val="22"/>
              </w:rPr>
              <w:t>provides</w:t>
            </w:r>
            <w:r w:rsidR="00005F56">
              <w:rPr>
                <w:rFonts w:ascii="Arial" w:eastAsia="Garamond" w:hAnsi="Arial" w:cs="Arial"/>
                <w:sz w:val="22"/>
                <w:szCs w:val="22"/>
              </w:rPr>
              <w:t xml:space="preserve"> a coordinated and comprehensive approach. </w:t>
            </w:r>
            <w:r w:rsidR="004D3AEA">
              <w:rPr>
                <w:rFonts w:ascii="Arial" w:eastAsia="Garamond" w:hAnsi="Arial" w:cs="Arial"/>
                <w:sz w:val="22"/>
                <w:szCs w:val="22"/>
              </w:rPr>
              <w:t xml:space="preserve"> </w:t>
            </w:r>
          </w:p>
          <w:p w14:paraId="1A31ABA0" w14:textId="77777777" w:rsidR="001F68BF" w:rsidRDefault="001F68BF" w:rsidP="0041363B">
            <w:pPr>
              <w:rPr>
                <w:rFonts w:ascii="Arial" w:eastAsia="Garamond" w:hAnsi="Arial" w:cs="Arial"/>
                <w:sz w:val="22"/>
                <w:szCs w:val="22"/>
              </w:rPr>
            </w:pPr>
          </w:p>
          <w:p w14:paraId="52B72846" w14:textId="61E7F44A" w:rsidR="00E45C52" w:rsidRPr="00E66174" w:rsidRDefault="00276F9B" w:rsidP="00F74DCD">
            <w:pPr>
              <w:rPr>
                <w:rFonts w:ascii="Arial" w:eastAsia="Garamond" w:hAnsi="Arial" w:cs="Arial"/>
                <w:sz w:val="22"/>
                <w:szCs w:val="22"/>
              </w:rPr>
            </w:pPr>
            <w:r>
              <w:rPr>
                <w:rFonts w:ascii="Arial" w:eastAsia="Garamond" w:hAnsi="Arial" w:cs="Arial"/>
                <w:sz w:val="22"/>
                <w:szCs w:val="22"/>
              </w:rPr>
              <w:t>Through CCBHC-IA</w:t>
            </w:r>
            <w:r w:rsidR="00F97E03">
              <w:rPr>
                <w:rFonts w:ascii="Arial" w:eastAsia="Garamond" w:hAnsi="Arial" w:cs="Arial"/>
                <w:sz w:val="22"/>
                <w:szCs w:val="22"/>
              </w:rPr>
              <w:t>,</w:t>
            </w:r>
            <w:r w:rsidR="00A35144">
              <w:rPr>
                <w:rFonts w:ascii="Arial" w:eastAsia="Garamond" w:hAnsi="Arial" w:cs="Arial"/>
                <w:sz w:val="22"/>
                <w:szCs w:val="22"/>
              </w:rPr>
              <w:t xml:space="preserve"> we expanded </w:t>
            </w:r>
            <w:r w:rsidR="003C5D84">
              <w:rPr>
                <w:rFonts w:ascii="Arial" w:eastAsia="Garamond" w:hAnsi="Arial" w:cs="Arial"/>
                <w:sz w:val="22"/>
                <w:szCs w:val="22"/>
              </w:rPr>
              <w:t>integration</w:t>
            </w:r>
            <w:r w:rsidR="002F0E84">
              <w:rPr>
                <w:rFonts w:ascii="Arial" w:eastAsia="Garamond" w:hAnsi="Arial" w:cs="Arial"/>
                <w:sz w:val="22"/>
                <w:szCs w:val="22"/>
              </w:rPr>
              <w:t xml:space="preserve"> by </w:t>
            </w:r>
            <w:r w:rsidR="00746AD4">
              <w:rPr>
                <w:rFonts w:ascii="Arial" w:eastAsia="Garamond" w:hAnsi="Arial" w:cs="Arial"/>
                <w:sz w:val="22"/>
                <w:szCs w:val="22"/>
              </w:rPr>
              <w:t>employ</w:t>
            </w:r>
            <w:r w:rsidR="00AC066F">
              <w:rPr>
                <w:rFonts w:ascii="Arial" w:eastAsia="Garamond" w:hAnsi="Arial" w:cs="Arial"/>
                <w:sz w:val="22"/>
                <w:szCs w:val="22"/>
              </w:rPr>
              <w:t>ing</w:t>
            </w:r>
            <w:r w:rsidR="00746AD4">
              <w:rPr>
                <w:rFonts w:ascii="Arial" w:eastAsia="Garamond" w:hAnsi="Arial" w:cs="Arial"/>
                <w:sz w:val="22"/>
                <w:szCs w:val="22"/>
              </w:rPr>
              <w:t xml:space="preserve"> addi</w:t>
            </w:r>
            <w:r w:rsidR="006657BF">
              <w:rPr>
                <w:rFonts w:ascii="Arial" w:eastAsia="Garamond" w:hAnsi="Arial" w:cs="Arial"/>
                <w:sz w:val="22"/>
                <w:szCs w:val="22"/>
              </w:rPr>
              <w:t>tional</w:t>
            </w:r>
            <w:r w:rsidR="00746AD4">
              <w:rPr>
                <w:rFonts w:ascii="Arial" w:eastAsia="Garamond" w:hAnsi="Arial" w:cs="Arial"/>
                <w:sz w:val="22"/>
                <w:szCs w:val="22"/>
              </w:rPr>
              <w:t xml:space="preserve"> </w:t>
            </w:r>
            <w:r w:rsidR="00746AD4" w:rsidRPr="00F07A75">
              <w:rPr>
                <w:rFonts w:ascii="Arial" w:eastAsia="Arial" w:hAnsi="Arial" w:cs="Arial"/>
                <w:bCs/>
                <w:sz w:val="22"/>
                <w:szCs w:val="22"/>
              </w:rPr>
              <w:t>psychiatrists, psychiatric nurse practitioners</w:t>
            </w:r>
            <w:r w:rsidR="000733CA">
              <w:rPr>
                <w:rFonts w:ascii="Arial" w:eastAsia="Arial" w:hAnsi="Arial" w:cs="Arial"/>
                <w:bCs/>
                <w:sz w:val="22"/>
                <w:szCs w:val="22"/>
              </w:rPr>
              <w:t xml:space="preserve"> </w:t>
            </w:r>
            <w:r w:rsidR="004619C2">
              <w:rPr>
                <w:rFonts w:ascii="Arial" w:eastAsia="Arial" w:hAnsi="Arial" w:cs="Arial"/>
                <w:bCs/>
                <w:sz w:val="22"/>
                <w:szCs w:val="22"/>
              </w:rPr>
              <w:t>(</w:t>
            </w:r>
            <w:r w:rsidR="000733CA">
              <w:rPr>
                <w:rFonts w:ascii="Arial" w:eastAsia="Arial" w:hAnsi="Arial" w:cs="Arial"/>
                <w:bCs/>
                <w:sz w:val="22"/>
                <w:szCs w:val="22"/>
              </w:rPr>
              <w:t>NPs</w:t>
            </w:r>
            <w:r w:rsidR="004619C2">
              <w:rPr>
                <w:rFonts w:ascii="Arial" w:eastAsia="Arial" w:hAnsi="Arial" w:cs="Arial"/>
                <w:bCs/>
                <w:sz w:val="22"/>
                <w:szCs w:val="22"/>
              </w:rPr>
              <w:t>)</w:t>
            </w:r>
            <w:r w:rsidR="00746AD4" w:rsidRPr="00F07A75">
              <w:rPr>
                <w:rFonts w:ascii="Arial" w:eastAsia="Arial" w:hAnsi="Arial" w:cs="Arial"/>
                <w:bCs/>
                <w:sz w:val="22"/>
                <w:szCs w:val="22"/>
              </w:rPr>
              <w:t xml:space="preserve">, </w:t>
            </w:r>
            <w:r w:rsidR="005F005D">
              <w:rPr>
                <w:rFonts w:ascii="Arial" w:eastAsia="Arial" w:hAnsi="Arial" w:cs="Arial"/>
                <w:bCs/>
                <w:sz w:val="22"/>
                <w:szCs w:val="22"/>
              </w:rPr>
              <w:t xml:space="preserve">registered </w:t>
            </w:r>
            <w:r w:rsidR="005F005D" w:rsidRPr="00F07A75">
              <w:rPr>
                <w:rFonts w:ascii="Arial" w:eastAsia="Arial" w:hAnsi="Arial" w:cs="Arial"/>
                <w:bCs/>
                <w:sz w:val="22"/>
                <w:szCs w:val="22"/>
              </w:rPr>
              <w:t>nurses</w:t>
            </w:r>
            <w:r w:rsidR="004619C2">
              <w:rPr>
                <w:rFonts w:ascii="Arial" w:eastAsia="Arial" w:hAnsi="Arial" w:cs="Arial"/>
                <w:bCs/>
                <w:sz w:val="22"/>
                <w:szCs w:val="22"/>
              </w:rPr>
              <w:t xml:space="preserve"> (RNs)</w:t>
            </w:r>
            <w:r w:rsidR="00746AD4" w:rsidRPr="00F07A75">
              <w:rPr>
                <w:rFonts w:ascii="Arial" w:eastAsia="Arial" w:hAnsi="Arial" w:cs="Arial"/>
                <w:bCs/>
                <w:sz w:val="22"/>
                <w:szCs w:val="22"/>
              </w:rPr>
              <w:t xml:space="preserve">, therapists, </w:t>
            </w:r>
            <w:r w:rsidR="008902EB">
              <w:rPr>
                <w:rFonts w:ascii="Arial" w:eastAsia="Arial" w:hAnsi="Arial" w:cs="Arial"/>
                <w:bCs/>
                <w:sz w:val="22"/>
                <w:szCs w:val="22"/>
              </w:rPr>
              <w:t xml:space="preserve">and </w:t>
            </w:r>
            <w:r w:rsidR="00A33F0C">
              <w:rPr>
                <w:rFonts w:ascii="Arial" w:eastAsia="Arial" w:hAnsi="Arial" w:cs="Arial"/>
                <w:bCs/>
                <w:sz w:val="22"/>
                <w:szCs w:val="22"/>
              </w:rPr>
              <w:t>CMs</w:t>
            </w:r>
            <w:r w:rsidR="00C8369B">
              <w:rPr>
                <w:rFonts w:ascii="Arial" w:eastAsia="Arial" w:hAnsi="Arial" w:cs="Arial"/>
                <w:bCs/>
                <w:sz w:val="22"/>
                <w:szCs w:val="22"/>
              </w:rPr>
              <w:t xml:space="preserve">. </w:t>
            </w:r>
            <w:r w:rsidR="00AC0FF2">
              <w:rPr>
                <w:rFonts w:ascii="Arial" w:eastAsia="Arial" w:hAnsi="Arial" w:cs="Arial"/>
                <w:bCs/>
                <w:sz w:val="22"/>
                <w:szCs w:val="22"/>
              </w:rPr>
              <w:t xml:space="preserve"> </w:t>
            </w:r>
            <w:r w:rsidR="00D26C81">
              <w:rPr>
                <w:rFonts w:ascii="Arial" w:eastAsia="Arial" w:hAnsi="Arial" w:cs="Arial"/>
                <w:bCs/>
                <w:sz w:val="22"/>
                <w:szCs w:val="22"/>
              </w:rPr>
              <w:t xml:space="preserve">We have an addiction specialist </w:t>
            </w:r>
            <w:r w:rsidR="00185EFC">
              <w:rPr>
                <w:rFonts w:ascii="Arial" w:eastAsia="Arial" w:hAnsi="Arial" w:cs="Arial"/>
                <w:bCs/>
                <w:sz w:val="22"/>
                <w:szCs w:val="22"/>
              </w:rPr>
              <w:t>NP</w:t>
            </w:r>
            <w:r w:rsidR="00D26C81">
              <w:rPr>
                <w:rFonts w:ascii="Arial" w:eastAsia="Arial" w:hAnsi="Arial" w:cs="Arial"/>
                <w:bCs/>
                <w:sz w:val="22"/>
                <w:szCs w:val="22"/>
              </w:rPr>
              <w:t xml:space="preserve"> who is solely dedicated to prescribing </w:t>
            </w:r>
            <w:r w:rsidR="006657BF">
              <w:rPr>
                <w:rFonts w:ascii="Arial" w:eastAsia="Arial" w:hAnsi="Arial" w:cs="Arial"/>
                <w:bCs/>
                <w:sz w:val="22"/>
                <w:szCs w:val="22"/>
              </w:rPr>
              <w:t xml:space="preserve">medications for </w:t>
            </w:r>
            <w:r w:rsidR="008902EB">
              <w:rPr>
                <w:rFonts w:ascii="Arial" w:eastAsia="Arial" w:hAnsi="Arial" w:cs="Arial"/>
                <w:bCs/>
                <w:sz w:val="22"/>
                <w:szCs w:val="22"/>
              </w:rPr>
              <w:t xml:space="preserve">addiction treatment (MAT) </w:t>
            </w:r>
            <w:r w:rsidR="00310CE0">
              <w:rPr>
                <w:rFonts w:ascii="Arial" w:eastAsia="Arial" w:hAnsi="Arial" w:cs="Arial"/>
                <w:bCs/>
                <w:sz w:val="22"/>
                <w:szCs w:val="22"/>
              </w:rPr>
              <w:t>allowing our clients to access life-saving medications</w:t>
            </w:r>
            <w:r w:rsidR="00A25184">
              <w:rPr>
                <w:rFonts w:ascii="Arial" w:eastAsia="Arial" w:hAnsi="Arial" w:cs="Arial"/>
                <w:bCs/>
                <w:sz w:val="22"/>
                <w:szCs w:val="22"/>
              </w:rPr>
              <w:t xml:space="preserve"> as part of the CCBHC</w:t>
            </w:r>
            <w:r w:rsidR="00B72AA0">
              <w:rPr>
                <w:rFonts w:ascii="Arial" w:eastAsia="Arial" w:hAnsi="Arial" w:cs="Arial"/>
                <w:bCs/>
                <w:sz w:val="22"/>
                <w:szCs w:val="22"/>
              </w:rPr>
              <w:t xml:space="preserve">. </w:t>
            </w:r>
            <w:r w:rsidR="008A1FF5">
              <w:rPr>
                <w:rFonts w:ascii="Arial" w:eastAsia="Arial" w:hAnsi="Arial" w:cs="Arial"/>
                <w:bCs/>
                <w:sz w:val="22"/>
                <w:szCs w:val="22"/>
              </w:rPr>
              <w:t xml:space="preserve">As an </w:t>
            </w:r>
            <w:r w:rsidR="009B2CAB">
              <w:rPr>
                <w:rFonts w:ascii="Arial" w:eastAsia="Arial" w:hAnsi="Arial" w:cs="Arial"/>
                <w:bCs/>
                <w:sz w:val="22"/>
                <w:szCs w:val="22"/>
              </w:rPr>
              <w:t>organization,</w:t>
            </w:r>
            <w:r w:rsidR="008A1FF5">
              <w:rPr>
                <w:rFonts w:ascii="Arial" w:eastAsia="Arial" w:hAnsi="Arial" w:cs="Arial"/>
                <w:bCs/>
                <w:sz w:val="22"/>
                <w:szCs w:val="22"/>
              </w:rPr>
              <w:t xml:space="preserve"> we embrace </w:t>
            </w:r>
            <w:r w:rsidR="008902EB">
              <w:rPr>
                <w:rFonts w:ascii="Arial" w:eastAsia="Arial" w:hAnsi="Arial" w:cs="Arial"/>
                <w:bCs/>
                <w:sz w:val="22"/>
                <w:szCs w:val="22"/>
              </w:rPr>
              <w:t>MAT</w:t>
            </w:r>
            <w:r w:rsidR="008A1FF5">
              <w:rPr>
                <w:rFonts w:ascii="Arial" w:eastAsia="Arial" w:hAnsi="Arial" w:cs="Arial"/>
                <w:bCs/>
                <w:sz w:val="22"/>
                <w:szCs w:val="22"/>
              </w:rPr>
              <w:t xml:space="preserve"> </w:t>
            </w:r>
            <w:r w:rsidR="004D7BEB">
              <w:rPr>
                <w:rFonts w:ascii="Arial" w:eastAsia="Arial" w:hAnsi="Arial" w:cs="Arial"/>
                <w:bCs/>
                <w:sz w:val="22"/>
                <w:szCs w:val="22"/>
              </w:rPr>
              <w:t xml:space="preserve">and harm reduction </w:t>
            </w:r>
            <w:r w:rsidR="008A1FF5">
              <w:rPr>
                <w:rFonts w:ascii="Arial" w:eastAsia="Arial" w:hAnsi="Arial" w:cs="Arial"/>
                <w:bCs/>
                <w:sz w:val="22"/>
                <w:szCs w:val="22"/>
              </w:rPr>
              <w:t xml:space="preserve">as </w:t>
            </w:r>
            <w:r w:rsidR="008A1FF5" w:rsidDel="004D7BEB">
              <w:rPr>
                <w:rFonts w:ascii="Arial" w:eastAsia="Arial" w:hAnsi="Arial" w:cs="Arial"/>
                <w:bCs/>
                <w:sz w:val="22"/>
                <w:szCs w:val="22"/>
              </w:rPr>
              <w:t>the</w:t>
            </w:r>
            <w:r w:rsidR="008A1FF5">
              <w:rPr>
                <w:rFonts w:ascii="Arial" w:eastAsia="Arial" w:hAnsi="Arial" w:cs="Arial"/>
                <w:bCs/>
                <w:sz w:val="22"/>
                <w:szCs w:val="22"/>
              </w:rPr>
              <w:t xml:space="preserve"> gold standard and given the </w:t>
            </w:r>
            <w:r w:rsidR="00D962CB">
              <w:rPr>
                <w:rFonts w:ascii="Arial" w:eastAsia="Arial" w:hAnsi="Arial" w:cs="Arial"/>
                <w:bCs/>
                <w:sz w:val="22"/>
                <w:szCs w:val="22"/>
              </w:rPr>
              <w:t>removal of the X-Waiver requirement</w:t>
            </w:r>
            <w:r w:rsidR="00A63426">
              <w:rPr>
                <w:rFonts w:ascii="Arial" w:eastAsia="Arial" w:hAnsi="Arial" w:cs="Arial"/>
                <w:bCs/>
                <w:sz w:val="22"/>
                <w:szCs w:val="22"/>
              </w:rPr>
              <w:t>,</w:t>
            </w:r>
            <w:r w:rsidR="00D962CB">
              <w:rPr>
                <w:rFonts w:ascii="Arial" w:eastAsia="Arial" w:hAnsi="Arial" w:cs="Arial"/>
                <w:bCs/>
                <w:sz w:val="22"/>
                <w:szCs w:val="22"/>
              </w:rPr>
              <w:t xml:space="preserve"> we are working to increase the number of</w:t>
            </w:r>
            <w:r w:rsidR="00D962CB" w:rsidDel="001B2192">
              <w:rPr>
                <w:rFonts w:ascii="Arial" w:eastAsia="Arial" w:hAnsi="Arial" w:cs="Arial"/>
                <w:bCs/>
                <w:sz w:val="22"/>
                <w:szCs w:val="22"/>
              </w:rPr>
              <w:t xml:space="preserve"> </w:t>
            </w:r>
            <w:r w:rsidR="00381B5B">
              <w:rPr>
                <w:rFonts w:ascii="Arial" w:eastAsia="Arial" w:hAnsi="Arial" w:cs="Arial"/>
                <w:bCs/>
                <w:sz w:val="22"/>
                <w:szCs w:val="22"/>
              </w:rPr>
              <w:t xml:space="preserve">our </w:t>
            </w:r>
            <w:r w:rsidR="00D962CB" w:rsidDel="001B2192">
              <w:rPr>
                <w:rFonts w:ascii="Arial" w:eastAsia="Arial" w:hAnsi="Arial" w:cs="Arial"/>
                <w:bCs/>
                <w:sz w:val="22"/>
                <w:szCs w:val="22"/>
              </w:rPr>
              <w:t xml:space="preserve">prescribers offering </w:t>
            </w:r>
            <w:r w:rsidR="006860B5">
              <w:rPr>
                <w:rFonts w:ascii="Arial" w:eastAsia="Arial" w:hAnsi="Arial" w:cs="Arial"/>
                <w:bCs/>
                <w:sz w:val="22"/>
                <w:szCs w:val="22"/>
              </w:rPr>
              <w:t>MAT</w:t>
            </w:r>
            <w:r w:rsidR="00D962CB">
              <w:rPr>
                <w:rFonts w:ascii="Arial" w:eastAsia="Arial" w:hAnsi="Arial" w:cs="Arial"/>
                <w:bCs/>
                <w:sz w:val="22"/>
                <w:szCs w:val="22"/>
              </w:rPr>
              <w:t xml:space="preserve">. </w:t>
            </w:r>
            <w:r w:rsidR="00B15E6B">
              <w:rPr>
                <w:rFonts w:ascii="Arial" w:eastAsia="Arial" w:hAnsi="Arial" w:cs="Arial"/>
                <w:bCs/>
                <w:sz w:val="22"/>
                <w:szCs w:val="22"/>
              </w:rPr>
              <w:t>W</w:t>
            </w:r>
            <w:r w:rsidR="00A55E98">
              <w:rPr>
                <w:rFonts w:ascii="Arial" w:eastAsia="Arial" w:hAnsi="Arial" w:cs="Arial"/>
                <w:bCs/>
                <w:sz w:val="22"/>
                <w:szCs w:val="22"/>
              </w:rPr>
              <w:t xml:space="preserve">e partner with </w:t>
            </w:r>
            <w:r w:rsidR="004F2C60">
              <w:rPr>
                <w:rFonts w:ascii="Arial" w:eastAsia="Arial" w:hAnsi="Arial" w:cs="Arial"/>
                <w:bCs/>
                <w:sz w:val="22"/>
                <w:szCs w:val="22"/>
              </w:rPr>
              <w:t>Evansville Comprehensive Treatment Centers</w:t>
            </w:r>
            <w:r w:rsidR="00B15E6B">
              <w:rPr>
                <w:rFonts w:ascii="Arial" w:eastAsia="Arial" w:hAnsi="Arial" w:cs="Arial"/>
                <w:bCs/>
                <w:sz w:val="22"/>
                <w:szCs w:val="22"/>
              </w:rPr>
              <w:t xml:space="preserve">, </w:t>
            </w:r>
            <w:r w:rsidR="00B15E6B" w:rsidDel="0043103C">
              <w:rPr>
                <w:rFonts w:ascii="Arial" w:eastAsia="Arial" w:hAnsi="Arial" w:cs="Arial"/>
                <w:bCs/>
                <w:sz w:val="22"/>
                <w:szCs w:val="22"/>
              </w:rPr>
              <w:t>a federally certified opioid treatment program (</w:t>
            </w:r>
            <w:r w:rsidR="00BA4BD3" w:rsidDel="0043103C">
              <w:rPr>
                <w:rFonts w:ascii="Arial" w:eastAsia="Arial" w:hAnsi="Arial" w:cs="Arial"/>
                <w:bCs/>
                <w:sz w:val="22"/>
                <w:szCs w:val="22"/>
              </w:rPr>
              <w:t xml:space="preserve">OTP) </w:t>
            </w:r>
            <w:r w:rsidR="00BA4BD3">
              <w:rPr>
                <w:rFonts w:ascii="Arial" w:eastAsia="Arial" w:hAnsi="Arial" w:cs="Arial"/>
                <w:bCs/>
                <w:sz w:val="22"/>
                <w:szCs w:val="22"/>
              </w:rPr>
              <w:t>to</w:t>
            </w:r>
            <w:r w:rsidR="00A55E98">
              <w:rPr>
                <w:rFonts w:ascii="Arial" w:eastAsia="Arial" w:hAnsi="Arial" w:cs="Arial"/>
                <w:bCs/>
                <w:sz w:val="22"/>
                <w:szCs w:val="22"/>
              </w:rPr>
              <w:t xml:space="preserve"> provide methadone. </w:t>
            </w:r>
          </w:p>
          <w:p w14:paraId="228BC358" w14:textId="56F6AACC" w:rsidR="001D5A64" w:rsidRPr="007A23AF" w:rsidRDefault="001D5A64" w:rsidP="00F74DCD">
            <w:pPr>
              <w:rPr>
                <w:rFonts w:ascii="Arial" w:eastAsia="Arial" w:hAnsi="Arial" w:cs="Arial"/>
                <w:bCs/>
                <w:sz w:val="22"/>
                <w:szCs w:val="22"/>
              </w:rPr>
            </w:pPr>
          </w:p>
          <w:p w14:paraId="618D824D" w14:textId="78D3F9A2" w:rsidR="00051412" w:rsidRDefault="00736BE4" w:rsidP="00FF74A0">
            <w:pPr>
              <w:widowControl/>
              <w:spacing w:line="276" w:lineRule="auto"/>
              <w:rPr>
                <w:rFonts w:ascii="Arial" w:eastAsia="Arial" w:hAnsi="Arial" w:cs="Arial"/>
                <w:bCs/>
                <w:sz w:val="22"/>
                <w:szCs w:val="22"/>
              </w:rPr>
            </w:pPr>
            <w:r>
              <w:rPr>
                <w:rFonts w:ascii="Arial" w:eastAsia="Arial" w:hAnsi="Arial" w:cs="Arial"/>
                <w:bCs/>
                <w:sz w:val="22"/>
                <w:szCs w:val="22"/>
              </w:rPr>
              <w:t>Through</w:t>
            </w:r>
            <w:r w:rsidR="00BC6362">
              <w:rPr>
                <w:rFonts w:ascii="Arial" w:eastAsia="Arial" w:hAnsi="Arial" w:cs="Arial"/>
                <w:bCs/>
                <w:sz w:val="22"/>
                <w:szCs w:val="22"/>
              </w:rPr>
              <w:t xml:space="preserve"> CCBHC</w:t>
            </w:r>
            <w:r w:rsidR="0044777B">
              <w:rPr>
                <w:rFonts w:ascii="Arial" w:eastAsia="Arial" w:hAnsi="Arial" w:cs="Arial"/>
                <w:bCs/>
                <w:sz w:val="22"/>
                <w:szCs w:val="22"/>
              </w:rPr>
              <w:t>-IA</w:t>
            </w:r>
            <w:r w:rsidR="009B2CAB">
              <w:rPr>
                <w:rFonts w:ascii="Arial" w:eastAsia="Arial" w:hAnsi="Arial" w:cs="Arial"/>
                <w:bCs/>
                <w:sz w:val="22"/>
                <w:szCs w:val="22"/>
              </w:rPr>
              <w:t>,</w:t>
            </w:r>
            <w:r w:rsidR="002F05D7">
              <w:rPr>
                <w:rFonts w:ascii="Arial" w:eastAsia="Arial" w:hAnsi="Arial" w:cs="Arial"/>
                <w:bCs/>
                <w:sz w:val="22"/>
                <w:szCs w:val="22"/>
              </w:rPr>
              <w:t xml:space="preserve"> </w:t>
            </w:r>
            <w:r>
              <w:rPr>
                <w:rFonts w:ascii="Arial" w:eastAsia="Arial" w:hAnsi="Arial" w:cs="Arial"/>
                <w:bCs/>
                <w:sz w:val="22"/>
                <w:szCs w:val="22"/>
              </w:rPr>
              <w:t xml:space="preserve">we </w:t>
            </w:r>
            <w:r w:rsidR="00BC6362">
              <w:rPr>
                <w:rFonts w:ascii="Arial" w:eastAsia="Arial" w:hAnsi="Arial" w:cs="Arial"/>
                <w:bCs/>
                <w:sz w:val="22"/>
                <w:szCs w:val="22"/>
              </w:rPr>
              <w:t>expand</w:t>
            </w:r>
            <w:r>
              <w:rPr>
                <w:rFonts w:ascii="Arial" w:eastAsia="Arial" w:hAnsi="Arial" w:cs="Arial"/>
                <w:bCs/>
                <w:sz w:val="22"/>
                <w:szCs w:val="22"/>
              </w:rPr>
              <w:t>ed</w:t>
            </w:r>
            <w:r w:rsidR="00BC6362">
              <w:rPr>
                <w:rFonts w:ascii="Arial" w:eastAsia="Arial" w:hAnsi="Arial" w:cs="Arial"/>
                <w:bCs/>
                <w:sz w:val="22"/>
                <w:szCs w:val="22"/>
              </w:rPr>
              <w:t xml:space="preserve"> and enhance</w:t>
            </w:r>
            <w:r>
              <w:rPr>
                <w:rFonts w:ascii="Arial" w:eastAsia="Arial" w:hAnsi="Arial" w:cs="Arial"/>
                <w:bCs/>
                <w:sz w:val="22"/>
                <w:szCs w:val="22"/>
              </w:rPr>
              <w:t>d</w:t>
            </w:r>
            <w:r w:rsidR="00BC6362">
              <w:rPr>
                <w:rFonts w:ascii="Arial" w:eastAsia="Arial" w:hAnsi="Arial" w:cs="Arial"/>
                <w:bCs/>
                <w:sz w:val="22"/>
                <w:szCs w:val="22"/>
              </w:rPr>
              <w:t xml:space="preserve"> 24/7 crisis care </w:t>
            </w:r>
            <w:r w:rsidR="00A27AAB">
              <w:rPr>
                <w:rFonts w:ascii="Arial" w:eastAsia="Arial" w:hAnsi="Arial" w:cs="Arial"/>
                <w:bCs/>
                <w:sz w:val="22"/>
                <w:szCs w:val="22"/>
              </w:rPr>
              <w:t xml:space="preserve">designed to minimize </w:t>
            </w:r>
            <w:r w:rsidR="001C2B65">
              <w:rPr>
                <w:rFonts w:ascii="Arial" w:eastAsia="Arial" w:hAnsi="Arial" w:cs="Arial"/>
                <w:bCs/>
                <w:sz w:val="22"/>
                <w:szCs w:val="22"/>
              </w:rPr>
              <w:t>traumatic encounters with law enforcement.</w:t>
            </w:r>
            <w:r w:rsidR="00BC6362" w:rsidDel="002F05D7">
              <w:rPr>
                <w:rFonts w:ascii="Arial" w:eastAsia="Arial" w:hAnsi="Arial" w:cs="Arial"/>
                <w:bCs/>
                <w:sz w:val="22"/>
                <w:szCs w:val="22"/>
              </w:rPr>
              <w:t xml:space="preserve"> </w:t>
            </w:r>
            <w:r w:rsidR="008B3421">
              <w:rPr>
                <w:rFonts w:ascii="Arial" w:eastAsia="Arial" w:hAnsi="Arial" w:cs="Arial"/>
                <w:bCs/>
                <w:sz w:val="22"/>
                <w:szCs w:val="22"/>
              </w:rPr>
              <w:t>T</w:t>
            </w:r>
            <w:r w:rsidR="00EB737C">
              <w:rPr>
                <w:rFonts w:ascii="Arial" w:eastAsia="Arial" w:hAnsi="Arial" w:cs="Arial"/>
                <w:bCs/>
                <w:sz w:val="22"/>
                <w:szCs w:val="22"/>
              </w:rPr>
              <w:t>his allows us to</w:t>
            </w:r>
            <w:r w:rsidR="00586EA7">
              <w:rPr>
                <w:rFonts w:ascii="Arial" w:eastAsia="Arial" w:hAnsi="Arial" w:cs="Arial"/>
                <w:bCs/>
                <w:sz w:val="22"/>
                <w:szCs w:val="22"/>
              </w:rPr>
              <w:t xml:space="preserve"> serve anyone in the </w:t>
            </w:r>
            <w:r w:rsidR="00FF74A0">
              <w:rPr>
                <w:rFonts w:ascii="Arial" w:eastAsia="Arial" w:hAnsi="Arial" w:cs="Arial"/>
                <w:bCs/>
                <w:sz w:val="22"/>
                <w:szCs w:val="22"/>
              </w:rPr>
              <w:t>community</w:t>
            </w:r>
            <w:r w:rsidR="00586EA7">
              <w:rPr>
                <w:rFonts w:ascii="Arial" w:eastAsia="Arial" w:hAnsi="Arial" w:cs="Arial"/>
                <w:bCs/>
                <w:sz w:val="22"/>
                <w:szCs w:val="22"/>
              </w:rPr>
              <w:t xml:space="preserve">, not just </w:t>
            </w:r>
            <w:r w:rsidR="003943CF">
              <w:rPr>
                <w:rFonts w:ascii="Arial" w:eastAsia="Arial" w:hAnsi="Arial" w:cs="Arial"/>
                <w:bCs/>
                <w:sz w:val="22"/>
                <w:szCs w:val="22"/>
              </w:rPr>
              <w:t>SBH</w:t>
            </w:r>
            <w:r w:rsidR="00586EA7">
              <w:rPr>
                <w:rFonts w:ascii="Arial" w:eastAsia="Arial" w:hAnsi="Arial" w:cs="Arial"/>
                <w:bCs/>
                <w:sz w:val="22"/>
                <w:szCs w:val="22"/>
              </w:rPr>
              <w:t xml:space="preserve"> clients</w:t>
            </w:r>
            <w:r w:rsidR="005F73BB">
              <w:rPr>
                <w:rFonts w:ascii="Arial" w:eastAsia="Arial" w:hAnsi="Arial" w:cs="Arial"/>
                <w:bCs/>
                <w:sz w:val="22"/>
                <w:szCs w:val="22"/>
              </w:rPr>
              <w:t>.</w:t>
            </w:r>
            <w:r w:rsidR="00FC4839">
              <w:rPr>
                <w:rFonts w:ascii="Arial" w:eastAsia="Arial" w:hAnsi="Arial" w:cs="Arial"/>
                <w:bCs/>
                <w:sz w:val="22"/>
                <w:szCs w:val="22"/>
              </w:rPr>
              <w:t xml:space="preserve"> </w:t>
            </w:r>
            <w:r w:rsidR="008B3421">
              <w:rPr>
                <w:rFonts w:ascii="Arial" w:eastAsia="Arial" w:hAnsi="Arial" w:cs="Arial"/>
                <w:bCs/>
                <w:sz w:val="22"/>
                <w:szCs w:val="22"/>
              </w:rPr>
              <w:t xml:space="preserve">As the only mobile crisis </w:t>
            </w:r>
            <w:r w:rsidR="004062D2">
              <w:rPr>
                <w:rFonts w:ascii="Arial" w:eastAsia="Arial" w:hAnsi="Arial" w:cs="Arial"/>
                <w:bCs/>
                <w:sz w:val="22"/>
                <w:szCs w:val="22"/>
              </w:rPr>
              <w:t>team (MCT)</w:t>
            </w:r>
            <w:r w:rsidR="008B3421">
              <w:rPr>
                <w:rFonts w:ascii="Arial" w:eastAsia="Arial" w:hAnsi="Arial" w:cs="Arial"/>
                <w:bCs/>
                <w:sz w:val="22"/>
                <w:szCs w:val="22"/>
              </w:rPr>
              <w:t xml:space="preserve"> in the region and </w:t>
            </w:r>
            <w:r w:rsidR="00BD282F">
              <w:rPr>
                <w:rFonts w:ascii="Arial" w:eastAsia="Arial" w:hAnsi="Arial" w:cs="Arial"/>
                <w:bCs/>
                <w:sz w:val="22"/>
                <w:szCs w:val="22"/>
              </w:rPr>
              <w:t xml:space="preserve">one of </w:t>
            </w:r>
            <w:r w:rsidR="008B3421">
              <w:rPr>
                <w:rFonts w:ascii="Arial" w:eastAsia="Arial" w:hAnsi="Arial" w:cs="Arial"/>
                <w:bCs/>
                <w:sz w:val="22"/>
                <w:szCs w:val="22"/>
              </w:rPr>
              <w:t xml:space="preserve">the </w:t>
            </w:r>
            <w:r w:rsidR="006D4390">
              <w:rPr>
                <w:rFonts w:ascii="Arial" w:eastAsia="Arial" w:hAnsi="Arial" w:cs="Arial"/>
                <w:bCs/>
                <w:sz w:val="22"/>
                <w:szCs w:val="22"/>
              </w:rPr>
              <w:t xml:space="preserve">few </w:t>
            </w:r>
            <w:r w:rsidR="001F5130">
              <w:rPr>
                <w:rFonts w:ascii="Arial" w:eastAsia="Arial" w:hAnsi="Arial" w:cs="Arial"/>
                <w:bCs/>
                <w:sz w:val="22"/>
                <w:szCs w:val="22"/>
              </w:rPr>
              <w:t>full</w:t>
            </w:r>
            <w:r w:rsidR="008B3421">
              <w:rPr>
                <w:rFonts w:ascii="Arial" w:eastAsia="Arial" w:hAnsi="Arial" w:cs="Arial"/>
                <w:bCs/>
                <w:sz w:val="22"/>
                <w:szCs w:val="22"/>
              </w:rPr>
              <w:t xml:space="preserve"> crisis continuum</w:t>
            </w:r>
            <w:r w:rsidR="00FE34CB">
              <w:rPr>
                <w:rFonts w:ascii="Arial" w:eastAsia="Arial" w:hAnsi="Arial" w:cs="Arial"/>
                <w:bCs/>
                <w:sz w:val="22"/>
                <w:szCs w:val="22"/>
              </w:rPr>
              <w:t>s</w:t>
            </w:r>
            <w:r w:rsidR="008B3421">
              <w:rPr>
                <w:rFonts w:ascii="Arial" w:eastAsia="Arial" w:hAnsi="Arial" w:cs="Arial"/>
                <w:bCs/>
                <w:sz w:val="22"/>
                <w:szCs w:val="22"/>
              </w:rPr>
              <w:t xml:space="preserve"> in </w:t>
            </w:r>
            <w:r w:rsidR="001735CE">
              <w:rPr>
                <w:rFonts w:ascii="Arial" w:eastAsia="Arial" w:hAnsi="Arial" w:cs="Arial"/>
                <w:bCs/>
                <w:sz w:val="22"/>
                <w:szCs w:val="22"/>
              </w:rPr>
              <w:t xml:space="preserve">the </w:t>
            </w:r>
            <w:r w:rsidR="009B2CAB">
              <w:rPr>
                <w:rFonts w:ascii="Arial" w:eastAsia="Arial" w:hAnsi="Arial" w:cs="Arial"/>
                <w:bCs/>
                <w:sz w:val="22"/>
                <w:szCs w:val="22"/>
              </w:rPr>
              <w:t>s</w:t>
            </w:r>
            <w:r w:rsidR="008B3421">
              <w:rPr>
                <w:rFonts w:ascii="Arial" w:eastAsia="Arial" w:hAnsi="Arial" w:cs="Arial"/>
                <w:bCs/>
                <w:sz w:val="22"/>
                <w:szCs w:val="22"/>
              </w:rPr>
              <w:t>tate</w:t>
            </w:r>
            <w:r w:rsidR="007057E5">
              <w:rPr>
                <w:rFonts w:ascii="Arial" w:eastAsia="Arial" w:hAnsi="Arial" w:cs="Arial"/>
                <w:bCs/>
                <w:sz w:val="22"/>
                <w:szCs w:val="22"/>
              </w:rPr>
              <w:t>,</w:t>
            </w:r>
            <w:r w:rsidR="001E2369">
              <w:rPr>
                <w:rFonts w:ascii="Arial" w:eastAsia="Arial" w:hAnsi="Arial" w:cs="Arial"/>
                <w:bCs/>
                <w:sz w:val="22"/>
                <w:szCs w:val="22"/>
              </w:rPr>
              <w:t xml:space="preserve"> </w:t>
            </w:r>
            <w:r w:rsidR="00CD64D0">
              <w:rPr>
                <w:rFonts w:ascii="Arial" w:eastAsia="Arial" w:hAnsi="Arial" w:cs="Arial"/>
                <w:bCs/>
                <w:sz w:val="22"/>
                <w:szCs w:val="22"/>
              </w:rPr>
              <w:t xml:space="preserve">we </w:t>
            </w:r>
            <w:r w:rsidR="008D2984">
              <w:rPr>
                <w:rFonts w:ascii="Arial" w:eastAsia="Arial" w:hAnsi="Arial" w:cs="Arial"/>
                <w:bCs/>
                <w:sz w:val="22"/>
                <w:szCs w:val="22"/>
              </w:rPr>
              <w:t>developed an aggressive outreach strategy to inform the community of this</w:t>
            </w:r>
            <w:r w:rsidR="001E2369">
              <w:rPr>
                <w:rFonts w:ascii="Arial" w:eastAsia="Arial" w:hAnsi="Arial" w:cs="Arial"/>
                <w:bCs/>
                <w:sz w:val="22"/>
                <w:szCs w:val="22"/>
              </w:rPr>
              <w:t xml:space="preserve"> </w:t>
            </w:r>
            <w:r w:rsidR="00854A3E">
              <w:rPr>
                <w:rFonts w:ascii="Arial" w:eastAsia="Arial" w:hAnsi="Arial" w:cs="Arial"/>
                <w:bCs/>
                <w:sz w:val="22"/>
                <w:szCs w:val="22"/>
              </w:rPr>
              <w:t>greatly</w:t>
            </w:r>
            <w:r w:rsidR="005C613E">
              <w:rPr>
                <w:rFonts w:ascii="Arial" w:eastAsia="Arial" w:hAnsi="Arial" w:cs="Arial"/>
                <w:bCs/>
                <w:sz w:val="22"/>
                <w:szCs w:val="22"/>
              </w:rPr>
              <w:t xml:space="preserve"> </w:t>
            </w:r>
            <w:r w:rsidR="001E2369">
              <w:rPr>
                <w:rFonts w:ascii="Arial" w:eastAsia="Arial" w:hAnsi="Arial" w:cs="Arial"/>
                <w:bCs/>
                <w:sz w:val="22"/>
                <w:szCs w:val="22"/>
              </w:rPr>
              <w:t>needed service</w:t>
            </w:r>
            <w:r w:rsidR="008D2984">
              <w:rPr>
                <w:rFonts w:ascii="Arial" w:eastAsia="Arial" w:hAnsi="Arial" w:cs="Arial"/>
                <w:bCs/>
                <w:sz w:val="22"/>
                <w:szCs w:val="22"/>
              </w:rPr>
              <w:t xml:space="preserve">.  </w:t>
            </w:r>
            <w:r w:rsidR="008D28C0">
              <w:rPr>
                <w:rFonts w:ascii="Arial" w:eastAsia="Arial" w:hAnsi="Arial" w:cs="Arial"/>
                <w:bCs/>
                <w:sz w:val="22"/>
                <w:szCs w:val="22"/>
              </w:rPr>
              <w:t>W</w:t>
            </w:r>
            <w:r w:rsidR="00657245">
              <w:rPr>
                <w:rFonts w:ascii="Arial" w:eastAsia="Arial" w:hAnsi="Arial" w:cs="Arial"/>
                <w:bCs/>
                <w:sz w:val="22"/>
                <w:szCs w:val="22"/>
              </w:rPr>
              <w:t>e distributed over 30,000 crisis cards</w:t>
            </w:r>
            <w:r w:rsidR="00FA1523">
              <w:rPr>
                <w:rFonts w:ascii="Arial" w:eastAsia="Arial" w:hAnsi="Arial" w:cs="Arial"/>
                <w:bCs/>
                <w:sz w:val="22"/>
                <w:szCs w:val="22"/>
              </w:rPr>
              <w:t xml:space="preserve"> to various locations</w:t>
            </w:r>
            <w:r w:rsidR="00657245">
              <w:rPr>
                <w:rFonts w:ascii="Arial" w:eastAsia="Arial" w:hAnsi="Arial" w:cs="Arial"/>
                <w:bCs/>
                <w:sz w:val="22"/>
                <w:szCs w:val="22"/>
              </w:rPr>
              <w:t xml:space="preserve"> </w:t>
            </w:r>
            <w:r w:rsidR="00A501FE">
              <w:rPr>
                <w:rFonts w:ascii="Arial" w:eastAsia="Arial" w:hAnsi="Arial" w:cs="Arial"/>
                <w:bCs/>
                <w:sz w:val="22"/>
                <w:szCs w:val="22"/>
              </w:rPr>
              <w:t>(</w:t>
            </w:r>
            <w:r w:rsidR="00BA4BD3">
              <w:rPr>
                <w:rFonts w:ascii="Arial" w:eastAsia="Arial" w:hAnsi="Arial" w:cs="Arial"/>
                <w:bCs/>
                <w:sz w:val="22"/>
                <w:szCs w:val="22"/>
              </w:rPr>
              <w:t>i.e.,</w:t>
            </w:r>
            <w:r w:rsidR="00657245">
              <w:rPr>
                <w:rFonts w:ascii="Arial" w:eastAsia="Arial" w:hAnsi="Arial" w:cs="Arial"/>
                <w:bCs/>
                <w:sz w:val="22"/>
                <w:szCs w:val="22"/>
              </w:rPr>
              <w:t xml:space="preserve"> laundromats</w:t>
            </w:r>
            <w:r w:rsidR="00FA1523">
              <w:rPr>
                <w:rFonts w:ascii="Arial" w:eastAsia="Arial" w:hAnsi="Arial" w:cs="Arial"/>
                <w:bCs/>
                <w:sz w:val="22"/>
                <w:szCs w:val="22"/>
              </w:rPr>
              <w:t xml:space="preserve"> and</w:t>
            </w:r>
            <w:r w:rsidR="00657245">
              <w:rPr>
                <w:rFonts w:ascii="Arial" w:eastAsia="Arial" w:hAnsi="Arial" w:cs="Arial"/>
                <w:bCs/>
                <w:sz w:val="22"/>
                <w:szCs w:val="22"/>
              </w:rPr>
              <w:t xml:space="preserve"> grocery stores</w:t>
            </w:r>
            <w:r w:rsidR="00A501FE">
              <w:rPr>
                <w:rFonts w:ascii="Arial" w:eastAsia="Arial" w:hAnsi="Arial" w:cs="Arial"/>
                <w:bCs/>
                <w:sz w:val="22"/>
                <w:szCs w:val="22"/>
              </w:rPr>
              <w:t>)</w:t>
            </w:r>
            <w:r w:rsidR="00D65D39">
              <w:rPr>
                <w:rFonts w:ascii="Arial" w:eastAsia="Arial" w:hAnsi="Arial" w:cs="Arial"/>
                <w:bCs/>
                <w:sz w:val="22"/>
                <w:szCs w:val="22"/>
              </w:rPr>
              <w:t xml:space="preserve"> and ensur</w:t>
            </w:r>
            <w:r w:rsidR="00173DFF">
              <w:rPr>
                <w:rFonts w:ascii="Arial" w:eastAsia="Arial" w:hAnsi="Arial" w:cs="Arial"/>
                <w:bCs/>
                <w:sz w:val="22"/>
                <w:szCs w:val="22"/>
              </w:rPr>
              <w:t>ed</w:t>
            </w:r>
            <w:r w:rsidR="00D65D39">
              <w:rPr>
                <w:rFonts w:ascii="Arial" w:eastAsia="Arial" w:hAnsi="Arial" w:cs="Arial"/>
                <w:bCs/>
                <w:sz w:val="22"/>
                <w:szCs w:val="22"/>
              </w:rPr>
              <w:t xml:space="preserve"> a card was placed by every single bed at the University of Southern Indiana when the students returned to school</w:t>
            </w:r>
            <w:r w:rsidR="00E1161A">
              <w:rPr>
                <w:rFonts w:ascii="Arial" w:eastAsia="Arial" w:hAnsi="Arial" w:cs="Arial"/>
                <w:bCs/>
                <w:sz w:val="22"/>
                <w:szCs w:val="22"/>
              </w:rPr>
              <w:t>.</w:t>
            </w:r>
            <w:r w:rsidR="00D65D39">
              <w:rPr>
                <w:rFonts w:ascii="Arial" w:eastAsia="Arial" w:hAnsi="Arial" w:cs="Arial"/>
                <w:bCs/>
                <w:sz w:val="22"/>
                <w:szCs w:val="22"/>
              </w:rPr>
              <w:t xml:space="preserve"> </w:t>
            </w:r>
            <w:r w:rsidR="00A13F49">
              <w:rPr>
                <w:rFonts w:ascii="Arial" w:eastAsia="Arial" w:hAnsi="Arial" w:cs="Arial"/>
                <w:bCs/>
                <w:sz w:val="22"/>
                <w:szCs w:val="22"/>
              </w:rPr>
              <w:t xml:space="preserve">Additionally, </w:t>
            </w:r>
            <w:r w:rsidR="004B22C3">
              <w:rPr>
                <w:rFonts w:ascii="Arial" w:eastAsia="Arial" w:hAnsi="Arial" w:cs="Arial"/>
                <w:bCs/>
                <w:sz w:val="22"/>
                <w:szCs w:val="22"/>
              </w:rPr>
              <w:t xml:space="preserve">we distributed </w:t>
            </w:r>
            <w:r w:rsidR="00CC41B1">
              <w:rPr>
                <w:rFonts w:ascii="Arial" w:eastAsia="Arial" w:hAnsi="Arial" w:cs="Arial"/>
                <w:bCs/>
                <w:sz w:val="22"/>
                <w:szCs w:val="22"/>
              </w:rPr>
              <w:t>Narcan kits</w:t>
            </w:r>
            <w:r w:rsidR="00E00417">
              <w:rPr>
                <w:rFonts w:ascii="Arial" w:eastAsia="Arial" w:hAnsi="Arial" w:cs="Arial"/>
                <w:bCs/>
                <w:sz w:val="22"/>
                <w:szCs w:val="22"/>
              </w:rPr>
              <w:t xml:space="preserve">, containing the cards, </w:t>
            </w:r>
            <w:r w:rsidR="00D65D39">
              <w:rPr>
                <w:rFonts w:ascii="Arial" w:eastAsia="Arial" w:hAnsi="Arial" w:cs="Arial"/>
                <w:bCs/>
                <w:sz w:val="22"/>
                <w:szCs w:val="22"/>
              </w:rPr>
              <w:t>in</w:t>
            </w:r>
            <w:r w:rsidR="00CC41B1">
              <w:rPr>
                <w:rFonts w:ascii="Arial" w:eastAsia="Arial" w:hAnsi="Arial" w:cs="Arial"/>
                <w:bCs/>
                <w:sz w:val="22"/>
                <w:szCs w:val="22"/>
              </w:rPr>
              <w:t xml:space="preserve"> the community</w:t>
            </w:r>
            <w:r w:rsidR="00AD054B">
              <w:rPr>
                <w:rFonts w:ascii="Arial" w:eastAsia="Arial" w:hAnsi="Arial" w:cs="Arial"/>
                <w:bCs/>
                <w:sz w:val="22"/>
                <w:szCs w:val="22"/>
              </w:rPr>
              <w:t xml:space="preserve"> and a</w:t>
            </w:r>
            <w:r w:rsidR="007C7CBC">
              <w:rPr>
                <w:rFonts w:ascii="Arial" w:eastAsia="Arial" w:hAnsi="Arial" w:cs="Arial"/>
                <w:bCs/>
                <w:sz w:val="22"/>
                <w:szCs w:val="22"/>
              </w:rPr>
              <w:t>dvertise</w:t>
            </w:r>
            <w:r w:rsidR="00AD054B">
              <w:rPr>
                <w:rFonts w:ascii="Arial" w:eastAsia="Arial" w:hAnsi="Arial" w:cs="Arial"/>
                <w:bCs/>
                <w:sz w:val="22"/>
                <w:szCs w:val="22"/>
              </w:rPr>
              <w:t>d</w:t>
            </w:r>
            <w:r w:rsidR="007C7CBC">
              <w:rPr>
                <w:rFonts w:ascii="Arial" w:eastAsia="Arial" w:hAnsi="Arial" w:cs="Arial"/>
                <w:bCs/>
                <w:sz w:val="22"/>
                <w:szCs w:val="22"/>
              </w:rPr>
              <w:t xml:space="preserve"> on bus benches</w:t>
            </w:r>
            <w:r w:rsidR="00CC41B1">
              <w:rPr>
                <w:rFonts w:ascii="Arial" w:eastAsia="Arial" w:hAnsi="Arial" w:cs="Arial"/>
                <w:bCs/>
                <w:sz w:val="22"/>
                <w:szCs w:val="22"/>
              </w:rPr>
              <w:t xml:space="preserve"> and other </w:t>
            </w:r>
            <w:r w:rsidR="004B47EB">
              <w:rPr>
                <w:rFonts w:ascii="Arial" w:eastAsia="Arial" w:hAnsi="Arial" w:cs="Arial"/>
                <w:bCs/>
                <w:sz w:val="22"/>
                <w:szCs w:val="22"/>
              </w:rPr>
              <w:t>high-traffic</w:t>
            </w:r>
            <w:r w:rsidR="00CC41B1">
              <w:rPr>
                <w:rFonts w:ascii="Arial" w:eastAsia="Arial" w:hAnsi="Arial" w:cs="Arial"/>
                <w:bCs/>
                <w:sz w:val="22"/>
                <w:szCs w:val="22"/>
              </w:rPr>
              <w:t xml:space="preserve"> areas</w:t>
            </w:r>
            <w:r w:rsidR="00303323">
              <w:rPr>
                <w:rFonts w:ascii="Arial" w:eastAsia="Arial" w:hAnsi="Arial" w:cs="Arial"/>
                <w:bCs/>
                <w:sz w:val="22"/>
                <w:szCs w:val="22"/>
              </w:rPr>
              <w:t xml:space="preserve"> to promote the crisis line</w:t>
            </w:r>
            <w:r w:rsidR="00CC41B1">
              <w:rPr>
                <w:rFonts w:ascii="Arial" w:eastAsia="Arial" w:hAnsi="Arial" w:cs="Arial"/>
                <w:bCs/>
                <w:sz w:val="22"/>
                <w:szCs w:val="22"/>
              </w:rPr>
              <w:t xml:space="preserve">. </w:t>
            </w:r>
          </w:p>
          <w:p w14:paraId="2497BAA7" w14:textId="77777777" w:rsidR="00051412" w:rsidRDefault="00051412" w:rsidP="00FF74A0">
            <w:pPr>
              <w:widowControl/>
              <w:spacing w:line="276" w:lineRule="auto"/>
              <w:rPr>
                <w:rFonts w:ascii="Arial" w:eastAsia="Arial" w:hAnsi="Arial" w:cs="Arial"/>
                <w:bCs/>
                <w:sz w:val="22"/>
                <w:szCs w:val="22"/>
              </w:rPr>
            </w:pPr>
          </w:p>
          <w:p w14:paraId="226DD13F" w14:textId="35D53DB0" w:rsidR="00E75EF8" w:rsidRDefault="00CC41B1" w:rsidP="00FF74A0">
            <w:pPr>
              <w:widowControl/>
              <w:spacing w:line="276" w:lineRule="auto"/>
              <w:rPr>
                <w:rFonts w:ascii="Arial" w:eastAsia="Arial" w:hAnsi="Arial" w:cs="Arial"/>
                <w:bCs/>
                <w:sz w:val="22"/>
                <w:szCs w:val="22"/>
              </w:rPr>
            </w:pPr>
            <w:r>
              <w:rPr>
                <w:rFonts w:ascii="Arial" w:eastAsia="Arial" w:hAnsi="Arial" w:cs="Arial"/>
                <w:bCs/>
                <w:sz w:val="22"/>
                <w:szCs w:val="22"/>
              </w:rPr>
              <w:t xml:space="preserve">The success </w:t>
            </w:r>
            <w:r w:rsidR="008C098E">
              <w:rPr>
                <w:rFonts w:ascii="Arial" w:eastAsia="Arial" w:hAnsi="Arial" w:cs="Arial"/>
                <w:bCs/>
                <w:sz w:val="22"/>
                <w:szCs w:val="22"/>
              </w:rPr>
              <w:t>of the model is</w:t>
            </w:r>
            <w:r w:rsidR="00EF58AC">
              <w:rPr>
                <w:rFonts w:ascii="Arial" w:eastAsia="Arial" w:hAnsi="Arial" w:cs="Arial"/>
                <w:bCs/>
                <w:sz w:val="22"/>
                <w:szCs w:val="22"/>
              </w:rPr>
              <w:t xml:space="preserve"> evidenced by </w:t>
            </w:r>
            <w:r w:rsidR="00E75EF8">
              <w:rPr>
                <w:rFonts w:ascii="Arial" w:eastAsia="Arial" w:hAnsi="Arial" w:cs="Arial"/>
                <w:bCs/>
                <w:sz w:val="22"/>
                <w:szCs w:val="22"/>
              </w:rPr>
              <w:t xml:space="preserve">our </w:t>
            </w:r>
            <w:r w:rsidR="008D6124">
              <w:rPr>
                <w:rFonts w:ascii="Arial" w:eastAsia="Arial" w:hAnsi="Arial" w:cs="Arial"/>
                <w:bCs/>
                <w:sz w:val="22"/>
                <w:szCs w:val="22"/>
              </w:rPr>
              <w:t>7,154</w:t>
            </w:r>
            <w:r w:rsidR="00E75EF8">
              <w:rPr>
                <w:rFonts w:ascii="Arial" w:eastAsia="Arial" w:hAnsi="Arial" w:cs="Arial"/>
                <w:bCs/>
                <w:sz w:val="22"/>
                <w:szCs w:val="22"/>
              </w:rPr>
              <w:t xml:space="preserve"> responses since implementation.  Our crisis line rings immediately to 11 </w:t>
            </w:r>
            <w:r w:rsidR="0031178E">
              <w:rPr>
                <w:rFonts w:ascii="Arial" w:eastAsia="Arial" w:hAnsi="Arial" w:cs="Arial"/>
                <w:bCs/>
                <w:sz w:val="22"/>
                <w:szCs w:val="22"/>
              </w:rPr>
              <w:t xml:space="preserve">staffed </w:t>
            </w:r>
            <w:r w:rsidR="00E15311">
              <w:rPr>
                <w:rFonts w:ascii="Arial" w:eastAsia="Arial" w:hAnsi="Arial" w:cs="Arial"/>
                <w:bCs/>
                <w:sz w:val="22"/>
                <w:szCs w:val="22"/>
              </w:rPr>
              <w:t xml:space="preserve">phone lines </w:t>
            </w:r>
            <w:r w:rsidR="0031178E">
              <w:rPr>
                <w:rFonts w:ascii="Arial" w:eastAsia="Arial" w:hAnsi="Arial" w:cs="Arial"/>
                <w:bCs/>
                <w:sz w:val="22"/>
                <w:szCs w:val="22"/>
              </w:rPr>
              <w:t>and all calls</w:t>
            </w:r>
            <w:r w:rsidR="0064716B">
              <w:rPr>
                <w:rFonts w:ascii="Arial" w:eastAsia="Arial" w:hAnsi="Arial" w:cs="Arial"/>
                <w:bCs/>
                <w:sz w:val="22"/>
                <w:szCs w:val="22"/>
              </w:rPr>
              <w:t xml:space="preserve"> are answered within 4 rings</w:t>
            </w:r>
            <w:r w:rsidR="00980907">
              <w:rPr>
                <w:rFonts w:ascii="Arial" w:eastAsia="Arial" w:hAnsi="Arial" w:cs="Arial"/>
                <w:bCs/>
                <w:sz w:val="22"/>
                <w:szCs w:val="22"/>
              </w:rPr>
              <w:t>.</w:t>
            </w:r>
            <w:r w:rsidR="00CB050D">
              <w:rPr>
                <w:rFonts w:ascii="Arial" w:eastAsia="Arial" w:hAnsi="Arial" w:cs="Arial"/>
                <w:bCs/>
                <w:sz w:val="22"/>
                <w:szCs w:val="22"/>
              </w:rPr>
              <w:t xml:space="preserve"> </w:t>
            </w:r>
            <w:r w:rsidR="008C098E" w:rsidRPr="008C098E">
              <w:rPr>
                <w:rStyle w:val="cf01"/>
                <w:rFonts w:ascii="Arial" w:hAnsi="Arial" w:cs="Arial"/>
                <w:sz w:val="22"/>
                <w:szCs w:val="22"/>
              </w:rPr>
              <w:t>Due to anticipated increase</w:t>
            </w:r>
            <w:r w:rsidR="00A1650B">
              <w:rPr>
                <w:rStyle w:val="cf01"/>
                <w:rFonts w:ascii="Arial" w:hAnsi="Arial" w:cs="Arial"/>
                <w:sz w:val="22"/>
                <w:szCs w:val="22"/>
              </w:rPr>
              <w:t xml:space="preserve"> in volume</w:t>
            </w:r>
            <w:r w:rsidR="008C098E" w:rsidRPr="008C098E">
              <w:rPr>
                <w:rStyle w:val="cf01"/>
                <w:rFonts w:ascii="Arial" w:hAnsi="Arial" w:cs="Arial"/>
                <w:sz w:val="22"/>
                <w:szCs w:val="22"/>
              </w:rPr>
              <w:t xml:space="preserve"> as</w:t>
            </w:r>
            <w:r w:rsidR="004A5BCF">
              <w:rPr>
                <w:rStyle w:val="cf01"/>
                <w:rFonts w:ascii="Arial" w:hAnsi="Arial" w:cs="Arial"/>
                <w:sz w:val="22"/>
                <w:szCs w:val="22"/>
              </w:rPr>
              <w:t xml:space="preserve"> a</w:t>
            </w:r>
            <w:r w:rsidR="008C098E" w:rsidRPr="008C098E">
              <w:rPr>
                <w:rStyle w:val="cf01"/>
                <w:rFonts w:ascii="Arial" w:hAnsi="Arial" w:cs="Arial"/>
                <w:sz w:val="22"/>
                <w:szCs w:val="22"/>
              </w:rPr>
              <w:t xml:space="preserve"> </w:t>
            </w:r>
            <w:r w:rsidR="00DC74C4" w:rsidRPr="008C098E">
              <w:rPr>
                <w:rStyle w:val="cf01"/>
                <w:rFonts w:ascii="Arial" w:hAnsi="Arial" w:cs="Arial"/>
                <w:sz w:val="22"/>
                <w:szCs w:val="22"/>
              </w:rPr>
              <w:t>state sanctioned</w:t>
            </w:r>
            <w:r w:rsidR="008C098E" w:rsidRPr="008C098E">
              <w:rPr>
                <w:rStyle w:val="cf01"/>
                <w:rFonts w:ascii="Arial" w:hAnsi="Arial" w:cs="Arial"/>
                <w:sz w:val="22"/>
                <w:szCs w:val="22"/>
              </w:rPr>
              <w:t xml:space="preserve"> CCBHC</w:t>
            </w:r>
            <w:r w:rsidR="00C004AC">
              <w:rPr>
                <w:rStyle w:val="cf01"/>
                <w:rFonts w:ascii="Arial" w:hAnsi="Arial" w:cs="Arial"/>
                <w:sz w:val="22"/>
                <w:szCs w:val="22"/>
              </w:rPr>
              <w:t xml:space="preserve"> we </w:t>
            </w:r>
            <w:r w:rsidR="00511044">
              <w:rPr>
                <w:rStyle w:val="cf01"/>
                <w:rFonts w:ascii="Arial" w:hAnsi="Arial" w:cs="Arial"/>
                <w:sz w:val="22"/>
                <w:szCs w:val="22"/>
              </w:rPr>
              <w:t>i</w:t>
            </w:r>
            <w:r w:rsidR="00DC74C4">
              <w:rPr>
                <w:rStyle w:val="cf01"/>
                <w:rFonts w:ascii="Arial" w:hAnsi="Arial" w:cs="Arial"/>
                <w:sz w:val="22"/>
                <w:szCs w:val="22"/>
              </w:rPr>
              <w:t xml:space="preserve">ncluded in our strategic plan, </w:t>
            </w:r>
            <w:r w:rsidR="00C37376">
              <w:rPr>
                <w:rStyle w:val="cf01"/>
                <w:rFonts w:ascii="Arial" w:hAnsi="Arial" w:cs="Arial"/>
                <w:sz w:val="22"/>
                <w:szCs w:val="22"/>
              </w:rPr>
              <w:t xml:space="preserve">an upgrade to our phone systems to </w:t>
            </w:r>
            <w:r w:rsidR="00511044">
              <w:rPr>
                <w:rStyle w:val="cf01"/>
                <w:rFonts w:ascii="Arial" w:hAnsi="Arial" w:cs="Arial"/>
                <w:sz w:val="22"/>
                <w:szCs w:val="22"/>
              </w:rPr>
              <w:t>implement a</w:t>
            </w:r>
            <w:r w:rsidR="00511044" w:rsidRPr="008C098E">
              <w:rPr>
                <w:rStyle w:val="cf01"/>
                <w:rFonts w:ascii="Arial" w:hAnsi="Arial" w:cs="Arial"/>
                <w:sz w:val="22"/>
                <w:szCs w:val="22"/>
              </w:rPr>
              <w:t xml:space="preserve"> </w:t>
            </w:r>
            <w:r w:rsidR="00511044">
              <w:rPr>
                <w:rStyle w:val="cf01"/>
                <w:rFonts w:ascii="Arial" w:hAnsi="Arial" w:cs="Arial"/>
                <w:sz w:val="22"/>
                <w:szCs w:val="22"/>
              </w:rPr>
              <w:t xml:space="preserve">continuous quality improvement (CQI) </w:t>
            </w:r>
            <w:r w:rsidR="00511044" w:rsidRPr="008C098E">
              <w:rPr>
                <w:rStyle w:val="cf01"/>
                <w:rFonts w:ascii="Arial" w:hAnsi="Arial" w:cs="Arial"/>
                <w:sz w:val="22"/>
                <w:szCs w:val="22"/>
              </w:rPr>
              <w:t>project</w:t>
            </w:r>
            <w:r w:rsidR="00511044">
              <w:rPr>
                <w:rStyle w:val="cf01"/>
                <w:rFonts w:ascii="Arial" w:hAnsi="Arial" w:cs="Arial"/>
                <w:sz w:val="22"/>
                <w:szCs w:val="22"/>
              </w:rPr>
              <w:t xml:space="preserve"> to measure response rate, length of wait for caller</w:t>
            </w:r>
            <w:r w:rsidR="00AB24D5">
              <w:rPr>
                <w:rStyle w:val="cf01"/>
                <w:rFonts w:ascii="Arial" w:hAnsi="Arial" w:cs="Arial"/>
                <w:sz w:val="22"/>
                <w:szCs w:val="22"/>
              </w:rPr>
              <w:t>,</w:t>
            </w:r>
            <w:r w:rsidR="00511044">
              <w:rPr>
                <w:rStyle w:val="cf01"/>
                <w:rFonts w:ascii="Arial" w:hAnsi="Arial" w:cs="Arial"/>
                <w:sz w:val="22"/>
                <w:szCs w:val="22"/>
              </w:rPr>
              <w:t xml:space="preserve"> and response time to ensure we maintain our high standards of crisis service delivery</w:t>
            </w:r>
            <w:r w:rsidR="00314BB2">
              <w:rPr>
                <w:rStyle w:val="cf01"/>
                <w:rFonts w:ascii="Arial" w:hAnsi="Arial" w:cs="Arial"/>
                <w:sz w:val="22"/>
                <w:szCs w:val="22"/>
              </w:rPr>
              <w:t xml:space="preserve">. </w:t>
            </w:r>
            <w:r w:rsidR="008C098E" w:rsidRPr="008C098E">
              <w:rPr>
                <w:rStyle w:val="cf01"/>
                <w:rFonts w:ascii="Arial" w:hAnsi="Arial" w:cs="Arial"/>
                <w:sz w:val="22"/>
                <w:szCs w:val="22"/>
              </w:rPr>
              <w:t xml:space="preserve"> </w:t>
            </w:r>
          </w:p>
          <w:p w14:paraId="485413D1" w14:textId="77777777" w:rsidR="00E75EF8" w:rsidRDefault="00E75EF8" w:rsidP="00FF74A0">
            <w:pPr>
              <w:widowControl/>
              <w:spacing w:line="276" w:lineRule="auto"/>
              <w:rPr>
                <w:rFonts w:ascii="Arial" w:eastAsia="Arial" w:hAnsi="Arial" w:cs="Arial"/>
                <w:bCs/>
                <w:sz w:val="22"/>
                <w:szCs w:val="22"/>
              </w:rPr>
            </w:pPr>
          </w:p>
          <w:p w14:paraId="5B958E50" w14:textId="1DF30F1B" w:rsidR="00FF74A0" w:rsidRDefault="00EC7068" w:rsidP="00FF74A0">
            <w:pPr>
              <w:widowControl/>
              <w:spacing w:line="276" w:lineRule="auto"/>
              <w:rPr>
                <w:rFonts w:ascii="Arial" w:eastAsia="Garamond" w:hAnsi="Arial" w:cs="Arial"/>
                <w:sz w:val="22"/>
                <w:szCs w:val="22"/>
                <w:lang w:val="en" w:eastAsia="en-US"/>
              </w:rPr>
            </w:pPr>
            <w:r>
              <w:rPr>
                <w:rFonts w:ascii="Arial" w:eastAsia="Arial" w:hAnsi="Arial" w:cs="Arial"/>
                <w:bCs/>
                <w:sz w:val="22"/>
                <w:szCs w:val="22"/>
              </w:rPr>
              <w:t>Our Crisis Receiving and Stabilization Unit</w:t>
            </w:r>
            <w:r w:rsidR="00A7043B">
              <w:rPr>
                <w:rFonts w:ascii="Arial" w:eastAsia="Arial" w:hAnsi="Arial" w:cs="Arial"/>
                <w:bCs/>
                <w:sz w:val="22"/>
                <w:szCs w:val="22"/>
              </w:rPr>
              <w:t xml:space="preserve"> (CRSU)</w:t>
            </w:r>
            <w:r w:rsidR="00EB737C">
              <w:rPr>
                <w:rFonts w:ascii="Arial" w:eastAsia="Arial" w:hAnsi="Arial" w:cs="Arial"/>
                <w:bCs/>
                <w:sz w:val="22"/>
                <w:szCs w:val="22"/>
              </w:rPr>
              <w:t>, fully operational for over one year,</w:t>
            </w:r>
            <w:r>
              <w:rPr>
                <w:rFonts w:ascii="Arial" w:eastAsia="Arial" w:hAnsi="Arial" w:cs="Arial"/>
                <w:bCs/>
                <w:sz w:val="22"/>
                <w:szCs w:val="22"/>
              </w:rPr>
              <w:t xml:space="preserve"> allows us to offer immediate </w:t>
            </w:r>
            <w:r w:rsidR="00A94649">
              <w:rPr>
                <w:rFonts w:ascii="Arial" w:eastAsia="Arial" w:hAnsi="Arial" w:cs="Arial"/>
                <w:bCs/>
                <w:sz w:val="22"/>
                <w:szCs w:val="22"/>
              </w:rPr>
              <w:t xml:space="preserve">and trauma-informed </w:t>
            </w:r>
            <w:r>
              <w:rPr>
                <w:rFonts w:ascii="Arial" w:eastAsia="Arial" w:hAnsi="Arial" w:cs="Arial"/>
                <w:bCs/>
                <w:sz w:val="22"/>
                <w:szCs w:val="22"/>
              </w:rPr>
              <w:t xml:space="preserve">support </w:t>
            </w:r>
            <w:r w:rsidR="005F581D">
              <w:rPr>
                <w:rFonts w:ascii="Arial" w:eastAsia="Arial" w:hAnsi="Arial" w:cs="Arial"/>
                <w:bCs/>
                <w:sz w:val="22"/>
                <w:szCs w:val="22"/>
              </w:rPr>
              <w:t>to</w:t>
            </w:r>
            <w:r>
              <w:rPr>
                <w:rFonts w:ascii="Arial" w:eastAsia="Arial" w:hAnsi="Arial" w:cs="Arial"/>
                <w:bCs/>
                <w:sz w:val="22"/>
                <w:szCs w:val="22"/>
              </w:rPr>
              <w:t xml:space="preserve"> avoid hospitalization or la</w:t>
            </w:r>
            <w:r w:rsidR="00B45CC6">
              <w:rPr>
                <w:rFonts w:ascii="Arial" w:eastAsia="Arial" w:hAnsi="Arial" w:cs="Arial"/>
                <w:bCs/>
                <w:sz w:val="22"/>
                <w:szCs w:val="22"/>
              </w:rPr>
              <w:t xml:space="preserve">w enforcement involvement for individuals whose crisis cannot be resolved in the community. </w:t>
            </w:r>
            <w:r w:rsidR="00866A1A">
              <w:rPr>
                <w:rFonts w:ascii="Arial" w:eastAsia="Arial" w:hAnsi="Arial" w:cs="Arial"/>
                <w:bCs/>
                <w:sz w:val="22"/>
                <w:szCs w:val="22"/>
              </w:rPr>
              <w:t xml:space="preserve">From </w:t>
            </w:r>
            <w:r w:rsidR="00FF74A0" w:rsidRPr="006051A7">
              <w:rPr>
                <w:rFonts w:ascii="Arial" w:eastAsia="Garamond" w:hAnsi="Arial" w:cs="Arial"/>
                <w:sz w:val="22"/>
                <w:szCs w:val="22"/>
                <w:lang w:val="en" w:eastAsia="en-US"/>
              </w:rPr>
              <w:t xml:space="preserve">August 2021 </w:t>
            </w:r>
            <w:r w:rsidR="00AE0385">
              <w:rPr>
                <w:rFonts w:ascii="Arial" w:eastAsia="Garamond" w:hAnsi="Arial" w:cs="Arial"/>
                <w:sz w:val="22"/>
                <w:szCs w:val="22"/>
                <w:lang w:val="en" w:eastAsia="en-US"/>
              </w:rPr>
              <w:t xml:space="preserve">to </w:t>
            </w:r>
            <w:r w:rsidR="005A020E">
              <w:rPr>
                <w:rFonts w:ascii="Arial" w:eastAsia="Garamond" w:hAnsi="Arial" w:cs="Arial"/>
                <w:sz w:val="22"/>
                <w:szCs w:val="22"/>
                <w:lang w:val="en" w:eastAsia="en-US"/>
              </w:rPr>
              <w:t>November 6</w:t>
            </w:r>
            <w:r w:rsidR="00CD30EA">
              <w:rPr>
                <w:rFonts w:ascii="Arial" w:eastAsia="Garamond" w:hAnsi="Arial" w:cs="Arial"/>
                <w:sz w:val="22"/>
                <w:szCs w:val="22"/>
                <w:lang w:val="en" w:eastAsia="en-US"/>
              </w:rPr>
              <w:t>,</w:t>
            </w:r>
            <w:r w:rsidR="00FF74A0" w:rsidRPr="006051A7">
              <w:rPr>
                <w:rFonts w:ascii="Arial" w:eastAsia="Garamond" w:hAnsi="Arial" w:cs="Arial"/>
                <w:sz w:val="22"/>
                <w:szCs w:val="22"/>
                <w:lang w:val="en" w:eastAsia="en-US"/>
              </w:rPr>
              <w:t xml:space="preserve"> 2023, our crisis services </w:t>
            </w:r>
            <w:r w:rsidR="00FF74A0" w:rsidRPr="00812EE2">
              <w:rPr>
                <w:rFonts w:ascii="Arial" w:eastAsia="Garamond" w:hAnsi="Arial" w:cs="Arial"/>
                <w:sz w:val="22"/>
                <w:szCs w:val="22"/>
                <w:lang w:val="en" w:eastAsia="en-US"/>
              </w:rPr>
              <w:t xml:space="preserve">provided </w:t>
            </w:r>
            <w:r w:rsidR="005A020E" w:rsidRPr="00D8575E">
              <w:rPr>
                <w:rFonts w:ascii="Arial" w:eastAsia="Garamond" w:hAnsi="Arial" w:cs="Arial"/>
                <w:sz w:val="22"/>
                <w:szCs w:val="22"/>
                <w:lang w:val="en" w:eastAsia="en-US"/>
              </w:rPr>
              <w:t>7,15</w:t>
            </w:r>
            <w:r w:rsidR="00BD185B" w:rsidRPr="00D8575E">
              <w:rPr>
                <w:rFonts w:ascii="Arial" w:eastAsia="Garamond" w:hAnsi="Arial" w:cs="Arial"/>
                <w:sz w:val="22"/>
                <w:szCs w:val="22"/>
                <w:lang w:val="en" w:eastAsia="en-US"/>
              </w:rPr>
              <w:t>4</w:t>
            </w:r>
            <w:r w:rsidR="00FF74A0" w:rsidRPr="006051A7">
              <w:rPr>
                <w:rFonts w:ascii="Arial" w:eastAsia="Garamond" w:hAnsi="Arial" w:cs="Arial"/>
                <w:sz w:val="22"/>
                <w:szCs w:val="22"/>
                <w:lang w:val="en" w:eastAsia="en-US"/>
              </w:rPr>
              <w:t xml:space="preserve"> contacts</w:t>
            </w:r>
            <w:r w:rsidR="0036667F">
              <w:rPr>
                <w:rFonts w:ascii="Arial" w:eastAsia="Garamond" w:hAnsi="Arial" w:cs="Arial"/>
                <w:sz w:val="22"/>
                <w:szCs w:val="22"/>
                <w:lang w:val="en" w:eastAsia="en-US"/>
              </w:rPr>
              <w:t xml:space="preserve">; </w:t>
            </w:r>
            <w:r w:rsidR="00BD185B" w:rsidRPr="00812EE2">
              <w:rPr>
                <w:rFonts w:ascii="Arial" w:eastAsia="Garamond" w:hAnsi="Arial" w:cs="Arial"/>
                <w:sz w:val="22"/>
                <w:szCs w:val="22"/>
                <w:lang w:val="en" w:eastAsia="en-US"/>
              </w:rPr>
              <w:t>8</w:t>
            </w:r>
            <w:r w:rsidR="00E86D06" w:rsidRPr="00812EE2">
              <w:rPr>
                <w:rFonts w:ascii="Arial" w:eastAsia="Garamond" w:hAnsi="Arial" w:cs="Arial"/>
                <w:sz w:val="22"/>
                <w:szCs w:val="22"/>
                <w:lang w:val="en" w:eastAsia="en-US"/>
              </w:rPr>
              <w:t>30</w:t>
            </w:r>
            <w:r w:rsidR="00313BB8">
              <w:rPr>
                <w:rFonts w:ascii="Arial" w:eastAsia="Garamond" w:hAnsi="Arial" w:cs="Arial"/>
                <w:sz w:val="22"/>
                <w:szCs w:val="22"/>
                <w:lang w:val="en" w:eastAsia="en-US"/>
              </w:rPr>
              <w:t xml:space="preserve"> of which</w:t>
            </w:r>
            <w:r w:rsidR="00FF74A0" w:rsidRPr="00812EE2">
              <w:rPr>
                <w:rFonts w:ascii="Arial" w:eastAsia="Garamond" w:hAnsi="Arial" w:cs="Arial"/>
                <w:sz w:val="22"/>
                <w:szCs w:val="22"/>
                <w:lang w:val="en" w:eastAsia="en-US"/>
              </w:rPr>
              <w:t xml:space="preserve"> were mobile responses</w:t>
            </w:r>
            <w:r w:rsidR="00FF74A0" w:rsidRPr="006051A7">
              <w:rPr>
                <w:rFonts w:ascii="Arial" w:eastAsia="Garamond" w:hAnsi="Arial" w:cs="Arial"/>
                <w:sz w:val="22"/>
                <w:szCs w:val="22"/>
                <w:lang w:val="en" w:eastAsia="en-US"/>
              </w:rPr>
              <w:t xml:space="preserve"> and </w:t>
            </w:r>
            <w:r w:rsidR="00E86D06">
              <w:rPr>
                <w:rFonts w:ascii="Arial" w:eastAsia="Garamond" w:hAnsi="Arial" w:cs="Arial"/>
                <w:sz w:val="22"/>
                <w:szCs w:val="22"/>
                <w:lang w:val="en" w:eastAsia="en-US"/>
              </w:rPr>
              <w:t>346</w:t>
            </w:r>
            <w:r w:rsidR="00FF74A0" w:rsidRPr="006051A7">
              <w:rPr>
                <w:rFonts w:ascii="Arial" w:eastAsia="Garamond" w:hAnsi="Arial" w:cs="Arial"/>
                <w:sz w:val="22"/>
                <w:szCs w:val="22"/>
                <w:lang w:val="en" w:eastAsia="en-US"/>
              </w:rPr>
              <w:t xml:space="preserve"> included a stay on the </w:t>
            </w:r>
            <w:r w:rsidR="00A7043B">
              <w:rPr>
                <w:rFonts w:ascii="Arial" w:eastAsia="Garamond" w:hAnsi="Arial" w:cs="Arial"/>
                <w:sz w:val="22"/>
                <w:szCs w:val="22"/>
                <w:lang w:val="en" w:eastAsia="en-US"/>
              </w:rPr>
              <w:t>CRSU</w:t>
            </w:r>
            <w:r w:rsidR="00FF74A0" w:rsidRPr="006051A7">
              <w:rPr>
                <w:rFonts w:ascii="Arial" w:eastAsia="Garamond" w:hAnsi="Arial" w:cs="Arial"/>
                <w:sz w:val="22"/>
                <w:szCs w:val="22"/>
                <w:lang w:val="en" w:eastAsia="en-US"/>
              </w:rPr>
              <w:t xml:space="preserve">. Of the </w:t>
            </w:r>
            <w:r w:rsidR="00E86D06">
              <w:rPr>
                <w:rFonts w:ascii="Arial" w:eastAsia="Garamond" w:hAnsi="Arial" w:cs="Arial"/>
                <w:sz w:val="22"/>
                <w:szCs w:val="22"/>
                <w:lang w:val="en" w:eastAsia="en-US"/>
              </w:rPr>
              <w:t>7,154</w:t>
            </w:r>
            <w:r w:rsidR="00FF74A0" w:rsidRPr="006051A7">
              <w:rPr>
                <w:rFonts w:ascii="Arial" w:eastAsia="Garamond" w:hAnsi="Arial" w:cs="Arial"/>
                <w:sz w:val="22"/>
                <w:szCs w:val="22"/>
                <w:lang w:val="en" w:eastAsia="en-US"/>
              </w:rPr>
              <w:t xml:space="preserve"> crisis contacts,</w:t>
            </w:r>
            <w:r w:rsidR="00BC3AA1">
              <w:rPr>
                <w:rFonts w:ascii="Arial" w:eastAsia="Garamond" w:hAnsi="Arial" w:cs="Arial"/>
                <w:sz w:val="22"/>
                <w:szCs w:val="22"/>
                <w:lang w:val="en" w:eastAsia="en-US"/>
              </w:rPr>
              <w:t xml:space="preserve"> 96% were able to be resolved with</w:t>
            </w:r>
            <w:r w:rsidR="0080045F">
              <w:rPr>
                <w:rFonts w:ascii="Arial" w:eastAsia="Garamond" w:hAnsi="Arial" w:cs="Arial"/>
                <w:sz w:val="22"/>
                <w:szCs w:val="22"/>
                <w:lang w:val="en" w:eastAsia="en-US"/>
              </w:rPr>
              <w:t xml:space="preserve">out an increase in intensity of intervention. </w:t>
            </w:r>
            <w:r w:rsidR="00FF74A0" w:rsidRPr="006051A7">
              <w:rPr>
                <w:rFonts w:ascii="Arial" w:eastAsia="Garamond" w:hAnsi="Arial" w:cs="Arial"/>
                <w:sz w:val="22"/>
                <w:szCs w:val="22"/>
                <w:lang w:val="en" w:eastAsia="en-US"/>
              </w:rPr>
              <w:t xml:space="preserve"> </w:t>
            </w:r>
            <w:r w:rsidR="0080045F">
              <w:rPr>
                <w:rFonts w:ascii="Arial" w:eastAsia="Garamond" w:hAnsi="Arial" w:cs="Arial"/>
                <w:sz w:val="22"/>
                <w:szCs w:val="22"/>
                <w:lang w:val="en" w:eastAsia="en-US"/>
              </w:rPr>
              <w:t>O</w:t>
            </w:r>
            <w:r w:rsidR="00322878">
              <w:rPr>
                <w:rFonts w:ascii="Arial" w:eastAsia="Garamond" w:hAnsi="Arial" w:cs="Arial"/>
                <w:sz w:val="22"/>
                <w:szCs w:val="22"/>
                <w:lang w:val="en" w:eastAsia="en-US"/>
              </w:rPr>
              <w:t xml:space="preserve">nly </w:t>
            </w:r>
            <w:r w:rsidR="00E86D06">
              <w:rPr>
                <w:rFonts w:ascii="Arial" w:eastAsia="Garamond" w:hAnsi="Arial" w:cs="Arial"/>
                <w:sz w:val="22"/>
                <w:szCs w:val="22"/>
                <w:lang w:val="en" w:eastAsia="en-US"/>
              </w:rPr>
              <w:t>18</w:t>
            </w:r>
            <w:r w:rsidR="00FF74A0" w:rsidRPr="006051A7">
              <w:rPr>
                <w:rFonts w:ascii="Arial" w:eastAsia="Garamond" w:hAnsi="Arial" w:cs="Arial"/>
                <w:sz w:val="22"/>
                <w:szCs w:val="22"/>
                <w:lang w:val="en" w:eastAsia="en-US"/>
              </w:rPr>
              <w:t xml:space="preserve"> resulted in the undesirable disposition of arrest/jail</w:t>
            </w:r>
            <w:r w:rsidR="0080045F">
              <w:rPr>
                <w:rFonts w:ascii="Arial" w:eastAsia="Garamond" w:hAnsi="Arial" w:cs="Arial"/>
                <w:sz w:val="22"/>
                <w:szCs w:val="22"/>
                <w:lang w:val="en" w:eastAsia="en-US"/>
              </w:rPr>
              <w:t>,</w:t>
            </w:r>
            <w:r w:rsidR="00FF74A0" w:rsidRPr="006051A7">
              <w:rPr>
                <w:rFonts w:ascii="Arial" w:eastAsia="Garamond" w:hAnsi="Arial" w:cs="Arial"/>
                <w:sz w:val="22"/>
                <w:szCs w:val="22"/>
                <w:lang w:val="en" w:eastAsia="en-US"/>
              </w:rPr>
              <w:t xml:space="preserve"> </w:t>
            </w:r>
            <w:r w:rsidR="00D74A15">
              <w:rPr>
                <w:rFonts w:ascii="Arial" w:eastAsia="Garamond" w:hAnsi="Arial" w:cs="Arial"/>
                <w:sz w:val="22"/>
                <w:szCs w:val="22"/>
                <w:lang w:val="en" w:eastAsia="en-US"/>
              </w:rPr>
              <w:t>390</w:t>
            </w:r>
            <w:r w:rsidR="00FF74A0" w:rsidRPr="006051A7">
              <w:rPr>
                <w:rFonts w:ascii="Arial" w:eastAsia="Garamond" w:hAnsi="Arial" w:cs="Arial"/>
                <w:sz w:val="22"/>
                <w:szCs w:val="22"/>
                <w:lang w:val="en" w:eastAsia="en-US"/>
              </w:rPr>
              <w:t xml:space="preserve"> required admissions to either a medical </w:t>
            </w:r>
            <w:r w:rsidR="00FF74A0" w:rsidRPr="006269E6">
              <w:rPr>
                <w:rFonts w:ascii="Arial" w:eastAsia="Garamond" w:hAnsi="Arial" w:cs="Arial"/>
                <w:sz w:val="22"/>
                <w:szCs w:val="22"/>
                <w:lang w:val="en" w:eastAsia="en-US"/>
              </w:rPr>
              <w:t>(</w:t>
            </w:r>
            <w:r w:rsidR="00F50AF5">
              <w:rPr>
                <w:rFonts w:ascii="Arial" w:eastAsia="Garamond" w:hAnsi="Arial" w:cs="Arial"/>
                <w:sz w:val="22"/>
                <w:szCs w:val="22"/>
                <w:lang w:val="en" w:eastAsia="en-US"/>
              </w:rPr>
              <w:t>137</w:t>
            </w:r>
            <w:r w:rsidR="00FF74A0">
              <w:rPr>
                <w:rFonts w:ascii="Arial" w:eastAsia="Garamond" w:hAnsi="Arial" w:cs="Arial"/>
                <w:sz w:val="22"/>
                <w:szCs w:val="22"/>
                <w:lang w:val="en" w:eastAsia="en-US"/>
              </w:rPr>
              <w:t>)</w:t>
            </w:r>
            <w:r w:rsidR="00FF74A0" w:rsidRPr="006051A7">
              <w:rPr>
                <w:rFonts w:ascii="Arial" w:eastAsia="Garamond" w:hAnsi="Arial" w:cs="Arial"/>
                <w:sz w:val="22"/>
                <w:szCs w:val="22"/>
                <w:lang w:val="en" w:eastAsia="en-US"/>
              </w:rPr>
              <w:t xml:space="preserve"> or psychiatric inpatient (</w:t>
            </w:r>
            <w:r w:rsidR="00F50AF5" w:rsidRPr="00E2650C">
              <w:rPr>
                <w:rFonts w:ascii="Arial" w:eastAsia="Garamond" w:hAnsi="Arial" w:cs="Arial"/>
                <w:sz w:val="22"/>
                <w:szCs w:val="22"/>
                <w:lang w:val="en" w:eastAsia="en-US"/>
              </w:rPr>
              <w:t>253</w:t>
            </w:r>
            <w:r w:rsidR="00FF74A0" w:rsidRPr="00E2650C">
              <w:rPr>
                <w:rFonts w:ascii="Arial" w:eastAsia="Garamond" w:hAnsi="Arial" w:cs="Arial"/>
                <w:sz w:val="22"/>
                <w:szCs w:val="22"/>
                <w:lang w:val="en" w:eastAsia="en-US"/>
              </w:rPr>
              <w:t>)</w:t>
            </w:r>
            <w:r w:rsidR="00FF74A0" w:rsidRPr="006051A7">
              <w:rPr>
                <w:rFonts w:ascii="Arial" w:eastAsia="Garamond" w:hAnsi="Arial" w:cs="Arial"/>
                <w:sz w:val="22"/>
                <w:szCs w:val="22"/>
                <w:lang w:val="en" w:eastAsia="en-US"/>
              </w:rPr>
              <w:t xml:space="preserve"> unit at a </w:t>
            </w:r>
            <w:r w:rsidR="00FF74A0" w:rsidRPr="006051A7">
              <w:rPr>
                <w:rFonts w:ascii="Arial" w:eastAsia="Garamond" w:hAnsi="Arial" w:cs="Arial"/>
                <w:sz w:val="22"/>
                <w:szCs w:val="22"/>
                <w:lang w:val="en" w:eastAsia="en-US"/>
              </w:rPr>
              <w:lastRenderedPageBreak/>
              <w:t>hospital.</w:t>
            </w:r>
            <w:r w:rsidR="006051A7">
              <w:rPr>
                <w:rFonts w:ascii="Arial" w:eastAsia="Garamond" w:hAnsi="Arial" w:cs="Arial"/>
                <w:sz w:val="22"/>
                <w:szCs w:val="22"/>
                <w:lang w:val="en" w:eastAsia="en-US"/>
              </w:rPr>
              <w:t xml:space="preserve"> </w:t>
            </w:r>
            <w:r w:rsidR="00CB7D3E">
              <w:rPr>
                <w:rFonts w:ascii="Arial" w:eastAsia="Garamond" w:hAnsi="Arial" w:cs="Arial"/>
                <w:sz w:val="22"/>
                <w:szCs w:val="22"/>
                <w:lang w:val="en" w:eastAsia="en-US"/>
              </w:rPr>
              <w:t xml:space="preserve">Our </w:t>
            </w:r>
            <w:r w:rsidR="00444674">
              <w:rPr>
                <w:rFonts w:ascii="Arial" w:eastAsia="Garamond" w:hAnsi="Arial" w:cs="Arial"/>
                <w:sz w:val="22"/>
                <w:szCs w:val="22"/>
                <w:lang w:val="en" w:eastAsia="en-US"/>
              </w:rPr>
              <w:t>MCTs</w:t>
            </w:r>
            <w:r w:rsidR="00CB7D3E">
              <w:rPr>
                <w:rFonts w:ascii="Arial" w:eastAsia="Garamond" w:hAnsi="Arial" w:cs="Arial"/>
                <w:sz w:val="22"/>
                <w:szCs w:val="22"/>
                <w:lang w:val="en" w:eastAsia="en-US"/>
              </w:rPr>
              <w:t xml:space="preserve"> are dispatched within 15 minutes, arriving within the required timeframe of one hour</w:t>
            </w:r>
            <w:r w:rsidR="00A244E8">
              <w:rPr>
                <w:rFonts w:ascii="Arial" w:eastAsia="Garamond" w:hAnsi="Arial" w:cs="Arial"/>
                <w:sz w:val="22"/>
                <w:szCs w:val="22"/>
                <w:lang w:val="en" w:eastAsia="en-US"/>
              </w:rPr>
              <w:t xml:space="preserve">, though typically arriving </w:t>
            </w:r>
            <w:r w:rsidR="00FB26C1">
              <w:rPr>
                <w:rFonts w:ascii="Arial" w:eastAsia="Garamond" w:hAnsi="Arial" w:cs="Arial"/>
                <w:sz w:val="22"/>
                <w:szCs w:val="22"/>
                <w:lang w:val="en" w:eastAsia="en-US"/>
              </w:rPr>
              <w:t xml:space="preserve">in </w:t>
            </w:r>
            <w:r w:rsidR="00F01AA5">
              <w:rPr>
                <w:rFonts w:ascii="Arial" w:eastAsia="Garamond" w:hAnsi="Arial" w:cs="Arial"/>
                <w:sz w:val="22"/>
                <w:szCs w:val="22"/>
                <w:lang w:val="en" w:eastAsia="en-US"/>
              </w:rPr>
              <w:t xml:space="preserve">under 45 minutes. </w:t>
            </w:r>
            <w:r w:rsidR="00B93F23">
              <w:rPr>
                <w:rFonts w:ascii="Arial" w:eastAsia="Garamond" w:hAnsi="Arial" w:cs="Arial"/>
                <w:sz w:val="22"/>
                <w:szCs w:val="22"/>
                <w:lang w:val="en" w:eastAsia="en-US"/>
              </w:rPr>
              <w:t xml:space="preserve">  </w:t>
            </w:r>
          </w:p>
          <w:p w14:paraId="0A1FFDD6" w14:textId="569D830B" w:rsidR="006051A7" w:rsidRDefault="006051A7" w:rsidP="00FF74A0">
            <w:pPr>
              <w:widowControl/>
              <w:spacing w:line="276" w:lineRule="auto"/>
              <w:rPr>
                <w:rFonts w:ascii="Arial" w:eastAsia="Garamond" w:hAnsi="Arial" w:cs="Arial"/>
                <w:sz w:val="22"/>
                <w:szCs w:val="22"/>
                <w:lang w:val="en" w:eastAsia="en-US"/>
              </w:rPr>
            </w:pPr>
          </w:p>
          <w:p w14:paraId="72AE7553" w14:textId="21C208D5" w:rsidR="006051A7" w:rsidRDefault="00AE0AE8" w:rsidP="00FF74A0">
            <w:pPr>
              <w:widowControl/>
              <w:spacing w:line="276" w:lineRule="auto"/>
              <w:rPr>
                <w:rFonts w:ascii="Calibri" w:eastAsia="Garamond" w:hAnsi="Calibri" w:cs="Calibri"/>
                <w:lang w:val="en" w:eastAsia="en-US"/>
              </w:rPr>
            </w:pPr>
            <w:r>
              <w:rPr>
                <w:rFonts w:ascii="Arial" w:eastAsia="Garamond" w:hAnsi="Arial" w:cs="Arial"/>
                <w:sz w:val="22"/>
                <w:szCs w:val="22"/>
                <w:lang w:val="en" w:eastAsia="en-US"/>
              </w:rPr>
              <w:t>O</w:t>
            </w:r>
            <w:r w:rsidR="00041F55">
              <w:rPr>
                <w:rFonts w:ascii="Arial" w:eastAsia="Garamond" w:hAnsi="Arial" w:cs="Arial"/>
                <w:sz w:val="22"/>
                <w:szCs w:val="22"/>
                <w:lang w:val="en" w:eastAsia="en-US"/>
              </w:rPr>
              <w:t xml:space="preserve">ur team serves as an expert resource to the community, providing trainings on </w:t>
            </w:r>
            <w:r w:rsidR="008E0564">
              <w:rPr>
                <w:rFonts w:ascii="Arial" w:eastAsia="Garamond" w:hAnsi="Arial" w:cs="Arial"/>
                <w:sz w:val="22"/>
                <w:szCs w:val="22"/>
                <w:lang w:val="en" w:eastAsia="en-US"/>
              </w:rPr>
              <w:t>using trauma-informed approaches to de-escalate crises</w:t>
            </w:r>
            <w:r w:rsidR="00F81ED4">
              <w:rPr>
                <w:rFonts w:ascii="Arial" w:eastAsia="Garamond" w:hAnsi="Arial" w:cs="Arial"/>
                <w:sz w:val="22"/>
                <w:szCs w:val="22"/>
                <w:lang w:val="en" w:eastAsia="en-US"/>
              </w:rPr>
              <w:t xml:space="preserve"> </w:t>
            </w:r>
            <w:r w:rsidR="008E0564">
              <w:rPr>
                <w:rFonts w:ascii="Arial" w:eastAsia="Garamond" w:hAnsi="Arial" w:cs="Arial"/>
                <w:sz w:val="22"/>
                <w:szCs w:val="22"/>
                <w:lang w:val="en" w:eastAsia="en-US"/>
              </w:rPr>
              <w:t xml:space="preserve">and if the crisis cannot be </w:t>
            </w:r>
            <w:r w:rsidR="00BA4BD3">
              <w:rPr>
                <w:rFonts w:ascii="Arial" w:eastAsia="Garamond" w:hAnsi="Arial" w:cs="Arial"/>
                <w:sz w:val="22"/>
                <w:szCs w:val="22"/>
                <w:lang w:val="en" w:eastAsia="en-US"/>
              </w:rPr>
              <w:t>resolved, providing</w:t>
            </w:r>
            <w:r w:rsidR="008E0564">
              <w:rPr>
                <w:rFonts w:ascii="Arial" w:eastAsia="Garamond" w:hAnsi="Arial" w:cs="Arial"/>
                <w:sz w:val="22"/>
                <w:szCs w:val="22"/>
                <w:lang w:val="en" w:eastAsia="en-US"/>
              </w:rPr>
              <w:t xml:space="preserve"> safety and support while </w:t>
            </w:r>
            <w:r w:rsidR="00125B3A">
              <w:rPr>
                <w:rFonts w:ascii="Arial" w:eastAsia="Garamond" w:hAnsi="Arial" w:cs="Arial"/>
                <w:sz w:val="22"/>
                <w:szCs w:val="22"/>
                <w:lang w:val="en" w:eastAsia="en-US"/>
              </w:rPr>
              <w:t>transitioning</w:t>
            </w:r>
            <w:r w:rsidR="008E0564">
              <w:rPr>
                <w:rFonts w:ascii="Arial" w:eastAsia="Garamond" w:hAnsi="Arial" w:cs="Arial"/>
                <w:sz w:val="22"/>
                <w:szCs w:val="22"/>
                <w:lang w:val="en" w:eastAsia="en-US"/>
              </w:rPr>
              <w:t xml:space="preserve"> the </w:t>
            </w:r>
            <w:r w:rsidR="00125B3A">
              <w:rPr>
                <w:rFonts w:ascii="Arial" w:eastAsia="Garamond" w:hAnsi="Arial" w:cs="Arial"/>
                <w:sz w:val="22"/>
                <w:szCs w:val="22"/>
                <w:lang w:val="en" w:eastAsia="en-US"/>
              </w:rPr>
              <w:t>individual to a higher level of care</w:t>
            </w:r>
            <w:r w:rsidR="00CD30EA">
              <w:rPr>
                <w:rFonts w:ascii="Arial" w:eastAsia="Garamond" w:hAnsi="Arial" w:cs="Arial"/>
                <w:sz w:val="22"/>
                <w:szCs w:val="22"/>
                <w:lang w:val="en" w:eastAsia="en-US"/>
              </w:rPr>
              <w:t xml:space="preserve">. </w:t>
            </w:r>
          </w:p>
          <w:p w14:paraId="4A3B2536" w14:textId="77777777" w:rsidR="00CF4037" w:rsidRDefault="00CF4037" w:rsidP="00AA51DE">
            <w:pPr>
              <w:widowControl/>
              <w:spacing w:line="276" w:lineRule="auto"/>
              <w:rPr>
                <w:rFonts w:ascii="Arial" w:eastAsia="Arial" w:hAnsi="Arial" w:cs="Arial"/>
                <w:bCs/>
                <w:sz w:val="22"/>
                <w:szCs w:val="22"/>
              </w:rPr>
            </w:pPr>
          </w:p>
          <w:p w14:paraId="54A3F494" w14:textId="77777777" w:rsidR="00E162DF" w:rsidRDefault="00356B8F" w:rsidP="00E162DF">
            <w:pPr>
              <w:rPr>
                <w:rFonts w:ascii="Arial" w:eastAsia="Garamond" w:hAnsi="Arial" w:cs="Arial"/>
                <w:sz w:val="22"/>
                <w:szCs w:val="22"/>
              </w:rPr>
            </w:pPr>
            <w:r>
              <w:rPr>
                <w:rFonts w:ascii="Arial" w:eastAsia="Arial" w:hAnsi="Arial" w:cs="Arial"/>
                <w:bCs/>
                <w:sz w:val="22"/>
                <w:szCs w:val="22"/>
              </w:rPr>
              <w:t>Through CCBHC-IA</w:t>
            </w:r>
            <w:r w:rsidR="007363F7">
              <w:rPr>
                <w:rFonts w:ascii="Arial" w:eastAsia="Arial" w:hAnsi="Arial" w:cs="Arial"/>
                <w:bCs/>
                <w:sz w:val="22"/>
                <w:szCs w:val="22"/>
              </w:rPr>
              <w:t>, we increased</w:t>
            </w:r>
            <w:r w:rsidR="000546EB">
              <w:rPr>
                <w:rFonts w:ascii="Arial" w:eastAsia="Arial" w:hAnsi="Arial" w:cs="Arial"/>
                <w:bCs/>
                <w:sz w:val="22"/>
                <w:szCs w:val="22"/>
              </w:rPr>
              <w:t xml:space="preserve"> access to </w:t>
            </w:r>
            <w:r w:rsidR="00E16ADA">
              <w:rPr>
                <w:rFonts w:ascii="Arial" w:eastAsia="Arial" w:hAnsi="Arial" w:cs="Arial"/>
                <w:bCs/>
                <w:sz w:val="22"/>
                <w:szCs w:val="22"/>
              </w:rPr>
              <w:t>BH</w:t>
            </w:r>
            <w:r w:rsidR="000546EB">
              <w:rPr>
                <w:rFonts w:ascii="Arial" w:eastAsia="Arial" w:hAnsi="Arial" w:cs="Arial"/>
                <w:bCs/>
                <w:sz w:val="22"/>
                <w:szCs w:val="22"/>
              </w:rPr>
              <w:t xml:space="preserve"> services </w:t>
            </w:r>
            <w:r w:rsidR="00D33883">
              <w:rPr>
                <w:rFonts w:ascii="Arial" w:eastAsia="Arial" w:hAnsi="Arial" w:cs="Arial"/>
                <w:bCs/>
                <w:sz w:val="22"/>
                <w:szCs w:val="22"/>
              </w:rPr>
              <w:t xml:space="preserve">and </w:t>
            </w:r>
            <w:r w:rsidR="00726321">
              <w:rPr>
                <w:rFonts w:ascii="Arial" w:eastAsia="Arial" w:hAnsi="Arial" w:cs="Arial"/>
                <w:bCs/>
                <w:sz w:val="22"/>
                <w:szCs w:val="22"/>
              </w:rPr>
              <w:t xml:space="preserve">operated an Open Access </w:t>
            </w:r>
            <w:r w:rsidR="008B4065">
              <w:rPr>
                <w:rFonts w:ascii="Arial" w:eastAsia="Arial" w:hAnsi="Arial" w:cs="Arial"/>
                <w:bCs/>
                <w:sz w:val="22"/>
                <w:szCs w:val="22"/>
              </w:rPr>
              <w:t xml:space="preserve">(OA) </w:t>
            </w:r>
            <w:r w:rsidR="00726321">
              <w:rPr>
                <w:rFonts w:ascii="Arial" w:eastAsia="Arial" w:hAnsi="Arial" w:cs="Arial"/>
                <w:bCs/>
                <w:sz w:val="22"/>
                <w:szCs w:val="22"/>
              </w:rPr>
              <w:t xml:space="preserve">model since </w:t>
            </w:r>
            <w:r w:rsidR="00A81CDE">
              <w:rPr>
                <w:rFonts w:ascii="Arial" w:eastAsia="Arial" w:hAnsi="Arial" w:cs="Arial"/>
                <w:bCs/>
                <w:sz w:val="22"/>
                <w:szCs w:val="22"/>
              </w:rPr>
              <w:t>2021</w:t>
            </w:r>
            <w:r w:rsidR="008F283C">
              <w:rPr>
                <w:rFonts w:ascii="Arial" w:eastAsia="Arial" w:hAnsi="Arial" w:cs="Arial"/>
                <w:bCs/>
                <w:sz w:val="22"/>
                <w:szCs w:val="22"/>
              </w:rPr>
              <w:t>, in accordance with the CCBHC criteria</w:t>
            </w:r>
            <w:r w:rsidR="00A81CDE">
              <w:rPr>
                <w:rFonts w:ascii="Arial" w:eastAsia="Arial" w:hAnsi="Arial" w:cs="Arial"/>
                <w:bCs/>
                <w:sz w:val="22"/>
                <w:szCs w:val="22"/>
              </w:rPr>
              <w:t xml:space="preserve">. </w:t>
            </w:r>
            <w:r w:rsidR="009C262A">
              <w:rPr>
                <w:rFonts w:ascii="Arial" w:eastAsia="Arial" w:hAnsi="Arial" w:cs="Arial"/>
                <w:bCs/>
                <w:sz w:val="22"/>
                <w:szCs w:val="22"/>
              </w:rPr>
              <w:t xml:space="preserve">The </w:t>
            </w:r>
            <w:r w:rsidR="008B4065">
              <w:rPr>
                <w:rFonts w:ascii="Arial" w:eastAsia="Arial" w:hAnsi="Arial" w:cs="Arial"/>
                <w:bCs/>
                <w:sz w:val="22"/>
                <w:szCs w:val="22"/>
              </w:rPr>
              <w:t>OA</w:t>
            </w:r>
            <w:r w:rsidR="009C262A">
              <w:rPr>
                <w:rFonts w:ascii="Arial" w:eastAsia="Arial" w:hAnsi="Arial" w:cs="Arial"/>
                <w:bCs/>
                <w:sz w:val="22"/>
                <w:szCs w:val="22"/>
              </w:rPr>
              <w:t xml:space="preserve"> team is responsible for all screening and assessment functions.  Upon first </w:t>
            </w:r>
            <w:r w:rsidR="00AC31D8">
              <w:rPr>
                <w:rFonts w:ascii="Arial" w:eastAsia="Arial" w:hAnsi="Arial" w:cs="Arial"/>
                <w:bCs/>
                <w:sz w:val="22"/>
                <w:szCs w:val="22"/>
              </w:rPr>
              <w:t>contact</w:t>
            </w:r>
            <w:r w:rsidR="009C262A">
              <w:rPr>
                <w:rFonts w:ascii="Arial" w:eastAsia="Arial" w:hAnsi="Arial" w:cs="Arial"/>
                <w:bCs/>
                <w:sz w:val="22"/>
                <w:szCs w:val="22"/>
              </w:rPr>
              <w:t xml:space="preserve">, all clients are </w:t>
            </w:r>
            <w:r w:rsidR="007D3687">
              <w:rPr>
                <w:rFonts w:ascii="Arial" w:eastAsia="Arial" w:hAnsi="Arial" w:cs="Arial"/>
                <w:bCs/>
                <w:sz w:val="22"/>
                <w:szCs w:val="22"/>
              </w:rPr>
              <w:t xml:space="preserve">triaged for risk (routine, urgent, </w:t>
            </w:r>
            <w:r w:rsidR="00B31636">
              <w:rPr>
                <w:rFonts w:ascii="Arial" w:eastAsia="Arial" w:hAnsi="Arial" w:cs="Arial"/>
                <w:bCs/>
                <w:sz w:val="22"/>
                <w:szCs w:val="22"/>
              </w:rPr>
              <w:t>immediate)</w:t>
            </w:r>
            <w:r w:rsidR="005562DD">
              <w:rPr>
                <w:rFonts w:ascii="Arial" w:eastAsia="Arial" w:hAnsi="Arial" w:cs="Arial"/>
                <w:bCs/>
                <w:sz w:val="22"/>
                <w:szCs w:val="22"/>
              </w:rPr>
              <w:t xml:space="preserve"> and</w:t>
            </w:r>
            <w:r w:rsidR="006269E6">
              <w:rPr>
                <w:rFonts w:ascii="Arial" w:eastAsia="Arial" w:hAnsi="Arial" w:cs="Arial"/>
                <w:bCs/>
                <w:sz w:val="22"/>
                <w:szCs w:val="22"/>
              </w:rPr>
              <w:t xml:space="preserve"> </w:t>
            </w:r>
            <w:r w:rsidR="00FF67A5">
              <w:rPr>
                <w:rFonts w:ascii="Arial" w:eastAsia="Arial" w:hAnsi="Arial" w:cs="Arial"/>
                <w:bCs/>
                <w:sz w:val="22"/>
                <w:szCs w:val="22"/>
              </w:rPr>
              <w:t>offered a same</w:t>
            </w:r>
            <w:r w:rsidR="008156D3">
              <w:rPr>
                <w:rFonts w:ascii="Arial" w:eastAsia="Arial" w:hAnsi="Arial" w:cs="Arial"/>
                <w:bCs/>
                <w:sz w:val="22"/>
                <w:szCs w:val="22"/>
              </w:rPr>
              <w:t>-</w:t>
            </w:r>
            <w:r w:rsidR="00FF67A5">
              <w:rPr>
                <w:rFonts w:ascii="Arial" w:eastAsia="Arial" w:hAnsi="Arial" w:cs="Arial"/>
                <w:bCs/>
                <w:sz w:val="22"/>
                <w:szCs w:val="22"/>
              </w:rPr>
              <w:t xml:space="preserve">day </w:t>
            </w:r>
            <w:r w:rsidR="00023324">
              <w:rPr>
                <w:rFonts w:ascii="Arial" w:eastAsia="Arial" w:hAnsi="Arial" w:cs="Arial"/>
                <w:bCs/>
                <w:sz w:val="22"/>
                <w:szCs w:val="22"/>
              </w:rPr>
              <w:t>comprehensive</w:t>
            </w:r>
            <w:r w:rsidR="00FF67A5">
              <w:rPr>
                <w:rFonts w:ascii="Arial" w:eastAsia="Arial" w:hAnsi="Arial" w:cs="Arial"/>
                <w:bCs/>
                <w:sz w:val="22"/>
                <w:szCs w:val="22"/>
              </w:rPr>
              <w:t xml:space="preserve"> assessment, far exceeding the </w:t>
            </w:r>
            <w:r w:rsidR="00AC31D8">
              <w:rPr>
                <w:rFonts w:ascii="Arial" w:eastAsia="Arial" w:hAnsi="Arial" w:cs="Arial"/>
                <w:bCs/>
                <w:sz w:val="22"/>
                <w:szCs w:val="22"/>
              </w:rPr>
              <w:t>standar</w:t>
            </w:r>
            <w:r w:rsidR="000A4DAB">
              <w:rPr>
                <w:rFonts w:ascii="Arial" w:eastAsia="Arial" w:hAnsi="Arial" w:cs="Arial"/>
                <w:bCs/>
                <w:sz w:val="22"/>
                <w:szCs w:val="22"/>
              </w:rPr>
              <w:t>ds</w:t>
            </w:r>
            <w:r w:rsidR="00AC31D8">
              <w:rPr>
                <w:rFonts w:ascii="Arial" w:eastAsia="Arial" w:hAnsi="Arial" w:cs="Arial"/>
                <w:bCs/>
                <w:sz w:val="22"/>
                <w:szCs w:val="22"/>
              </w:rPr>
              <w:t xml:space="preserve"> of </w:t>
            </w:r>
            <w:r w:rsidR="00487636">
              <w:rPr>
                <w:rFonts w:ascii="Arial" w:eastAsia="Arial" w:hAnsi="Arial" w:cs="Arial"/>
                <w:bCs/>
                <w:sz w:val="22"/>
                <w:szCs w:val="22"/>
              </w:rPr>
              <w:t xml:space="preserve">1 </w:t>
            </w:r>
            <w:r w:rsidR="00F25792">
              <w:rPr>
                <w:rFonts w:ascii="Arial" w:eastAsia="Arial" w:hAnsi="Arial" w:cs="Arial"/>
                <w:bCs/>
                <w:sz w:val="22"/>
                <w:szCs w:val="22"/>
              </w:rPr>
              <w:t xml:space="preserve">business day for urgent needs and </w:t>
            </w:r>
            <w:r w:rsidR="00023324">
              <w:rPr>
                <w:rFonts w:ascii="Arial" w:eastAsia="Arial" w:hAnsi="Arial" w:cs="Arial"/>
                <w:bCs/>
                <w:sz w:val="22"/>
                <w:szCs w:val="22"/>
              </w:rPr>
              <w:t>10 business day</w:t>
            </w:r>
            <w:r w:rsidR="000A4DAB">
              <w:rPr>
                <w:rFonts w:ascii="Arial" w:eastAsia="Arial" w:hAnsi="Arial" w:cs="Arial"/>
                <w:bCs/>
                <w:sz w:val="22"/>
                <w:szCs w:val="22"/>
              </w:rPr>
              <w:t>s</w:t>
            </w:r>
            <w:r w:rsidR="00023324">
              <w:rPr>
                <w:rFonts w:ascii="Arial" w:eastAsia="Arial" w:hAnsi="Arial" w:cs="Arial"/>
                <w:bCs/>
                <w:sz w:val="22"/>
                <w:szCs w:val="22"/>
              </w:rPr>
              <w:t xml:space="preserve"> for routine needs. </w:t>
            </w:r>
            <w:r w:rsidR="00231B05">
              <w:rPr>
                <w:rFonts w:ascii="Arial" w:eastAsia="Arial" w:hAnsi="Arial" w:cs="Arial"/>
                <w:bCs/>
                <w:sz w:val="22"/>
                <w:szCs w:val="22"/>
              </w:rPr>
              <w:t xml:space="preserve">People with </w:t>
            </w:r>
            <w:r w:rsidR="0094646B">
              <w:rPr>
                <w:rFonts w:ascii="Arial" w:eastAsia="Arial" w:hAnsi="Arial" w:cs="Arial"/>
                <w:bCs/>
                <w:sz w:val="22"/>
                <w:szCs w:val="22"/>
              </w:rPr>
              <w:t xml:space="preserve">emergency needs </w:t>
            </w:r>
            <w:r w:rsidR="001E5C17">
              <w:rPr>
                <w:rFonts w:ascii="Arial" w:eastAsia="Arial" w:hAnsi="Arial" w:cs="Arial"/>
                <w:bCs/>
                <w:sz w:val="22"/>
                <w:szCs w:val="22"/>
              </w:rPr>
              <w:t xml:space="preserve">receive immediate services and are routed to our </w:t>
            </w:r>
            <w:r w:rsidR="00452207">
              <w:rPr>
                <w:rFonts w:ascii="Arial" w:eastAsia="Arial" w:hAnsi="Arial" w:cs="Arial"/>
                <w:bCs/>
                <w:sz w:val="22"/>
                <w:szCs w:val="22"/>
              </w:rPr>
              <w:t>MCT</w:t>
            </w:r>
            <w:r w:rsidR="001E5C17">
              <w:rPr>
                <w:rFonts w:ascii="Arial" w:eastAsia="Arial" w:hAnsi="Arial" w:cs="Arial"/>
                <w:bCs/>
                <w:sz w:val="22"/>
                <w:szCs w:val="22"/>
              </w:rPr>
              <w:t xml:space="preserve"> as appropriate. </w:t>
            </w:r>
            <w:r w:rsidR="00E162DF">
              <w:rPr>
                <w:rFonts w:ascii="Arial" w:eastAsia="Garamond" w:hAnsi="Arial" w:cs="Arial"/>
                <w:sz w:val="22"/>
                <w:szCs w:val="22"/>
                <w:lang w:val="en" w:eastAsia="en-US"/>
              </w:rPr>
              <w:t xml:space="preserve">All clients undergo a comprehensive risk assessment and complete a safety plan with a process in place to develop behavioral health advanced directives.  </w:t>
            </w:r>
          </w:p>
          <w:p w14:paraId="4DCAF74A" w14:textId="2DDF51E7" w:rsidR="009C262A" w:rsidRDefault="001E5C17" w:rsidP="00AA51DE">
            <w:pPr>
              <w:widowControl/>
              <w:spacing w:line="276" w:lineRule="auto"/>
              <w:rPr>
                <w:rFonts w:ascii="Arial" w:eastAsia="Arial" w:hAnsi="Arial" w:cs="Arial"/>
                <w:bCs/>
                <w:sz w:val="22"/>
                <w:szCs w:val="22"/>
              </w:rPr>
            </w:pPr>
            <w:r>
              <w:rPr>
                <w:rFonts w:ascii="Arial" w:eastAsia="Arial" w:hAnsi="Arial" w:cs="Arial"/>
                <w:bCs/>
                <w:sz w:val="22"/>
                <w:szCs w:val="22"/>
              </w:rPr>
              <w:t xml:space="preserve"> </w:t>
            </w:r>
          </w:p>
          <w:p w14:paraId="281661BE" w14:textId="5213E755" w:rsidR="00B529D7" w:rsidRDefault="00F558CE" w:rsidP="19E4CEA6">
            <w:pPr>
              <w:widowControl/>
              <w:spacing w:line="276" w:lineRule="auto"/>
              <w:rPr>
                <w:rFonts w:ascii="Arial" w:eastAsia="Arial" w:hAnsi="Arial" w:cs="Arial"/>
                <w:sz w:val="22"/>
                <w:szCs w:val="22"/>
                <w:lang w:val="en"/>
              </w:rPr>
            </w:pPr>
            <w:r>
              <w:rPr>
                <w:rFonts w:ascii="Arial" w:eastAsia="Arial" w:hAnsi="Arial" w:cs="Arial"/>
                <w:bCs/>
                <w:sz w:val="22"/>
                <w:szCs w:val="22"/>
              </w:rPr>
              <w:t>To address</w:t>
            </w:r>
            <w:r w:rsidR="00A81CDE">
              <w:rPr>
                <w:rFonts w:ascii="Arial" w:eastAsia="Arial" w:hAnsi="Arial" w:cs="Arial"/>
                <w:bCs/>
                <w:sz w:val="22"/>
                <w:szCs w:val="22"/>
              </w:rPr>
              <w:t xml:space="preserve"> </w:t>
            </w:r>
            <w:r w:rsidR="004021BD">
              <w:rPr>
                <w:rFonts w:ascii="Arial" w:eastAsia="Arial" w:hAnsi="Arial" w:cs="Arial"/>
                <w:bCs/>
                <w:sz w:val="22"/>
                <w:szCs w:val="22"/>
              </w:rPr>
              <w:t xml:space="preserve">critical </w:t>
            </w:r>
            <w:r w:rsidR="00A81CDE">
              <w:rPr>
                <w:rFonts w:ascii="Arial" w:eastAsia="Arial" w:hAnsi="Arial" w:cs="Arial"/>
                <w:bCs/>
                <w:sz w:val="22"/>
                <w:szCs w:val="22"/>
              </w:rPr>
              <w:t>community need</w:t>
            </w:r>
            <w:r w:rsidR="00777DD5">
              <w:rPr>
                <w:rFonts w:ascii="Arial" w:eastAsia="Arial" w:hAnsi="Arial" w:cs="Arial"/>
                <w:bCs/>
                <w:sz w:val="22"/>
                <w:szCs w:val="22"/>
              </w:rPr>
              <w:t xml:space="preserve">, </w:t>
            </w:r>
            <w:r w:rsidR="00C55B9D">
              <w:rPr>
                <w:rFonts w:ascii="Arial" w:eastAsia="Arial" w:hAnsi="Arial" w:cs="Arial"/>
                <w:bCs/>
                <w:sz w:val="22"/>
                <w:szCs w:val="22"/>
              </w:rPr>
              <w:t xml:space="preserve">by FY23 </w:t>
            </w:r>
            <w:r w:rsidR="00C55B9D" w:rsidRPr="0052260D">
              <w:rPr>
                <w:rFonts w:ascii="Arial" w:eastAsia="Arial" w:hAnsi="Arial" w:cs="Arial"/>
                <w:bCs/>
                <w:sz w:val="22"/>
                <w:szCs w:val="22"/>
                <w:lang w:val="en"/>
              </w:rPr>
              <w:t>we</w:t>
            </w:r>
            <w:r w:rsidR="00A638AA">
              <w:rPr>
                <w:rFonts w:ascii="Arial" w:eastAsia="Arial" w:hAnsi="Arial" w:cs="Arial"/>
                <w:bCs/>
                <w:sz w:val="22"/>
                <w:szCs w:val="22"/>
                <w:lang w:val="en"/>
              </w:rPr>
              <w:t xml:space="preserve"> </w:t>
            </w:r>
            <w:r w:rsidR="6810D4F7" w:rsidRPr="19E4CEA6">
              <w:rPr>
                <w:rFonts w:ascii="Arial" w:eastAsia="Arial" w:hAnsi="Arial" w:cs="Arial"/>
                <w:sz w:val="22"/>
                <w:szCs w:val="22"/>
                <w:lang w:val="en"/>
              </w:rPr>
              <w:t>completed</w:t>
            </w:r>
            <w:r w:rsidR="00C55B9D" w:rsidRPr="19E4CEA6">
              <w:rPr>
                <w:rFonts w:ascii="Arial" w:eastAsia="Arial" w:hAnsi="Arial" w:cs="Arial"/>
                <w:sz w:val="22"/>
                <w:szCs w:val="22"/>
                <w:lang w:val="en"/>
              </w:rPr>
              <w:t xml:space="preserve"> </w:t>
            </w:r>
            <w:r w:rsidR="00C55B9D" w:rsidRPr="0052260D">
              <w:rPr>
                <w:rFonts w:ascii="Arial" w:eastAsia="Arial" w:hAnsi="Arial" w:cs="Arial"/>
                <w:bCs/>
                <w:sz w:val="22"/>
                <w:szCs w:val="22"/>
                <w:lang w:val="en"/>
              </w:rPr>
              <w:t>536 same</w:t>
            </w:r>
            <w:r w:rsidR="007E6DAA">
              <w:rPr>
                <w:rFonts w:ascii="Arial" w:eastAsia="Arial" w:hAnsi="Arial" w:cs="Arial"/>
                <w:bCs/>
                <w:sz w:val="22"/>
                <w:szCs w:val="22"/>
                <w:lang w:val="en"/>
              </w:rPr>
              <w:t>-</w:t>
            </w:r>
            <w:r w:rsidR="00C55B9D" w:rsidRPr="0052260D">
              <w:rPr>
                <w:rFonts w:ascii="Arial" w:eastAsia="Arial" w:hAnsi="Arial" w:cs="Arial"/>
                <w:bCs/>
                <w:sz w:val="22"/>
                <w:szCs w:val="22"/>
                <w:lang w:val="en"/>
              </w:rPr>
              <w:t xml:space="preserve">day </w:t>
            </w:r>
            <w:r w:rsidR="00225101" w:rsidRPr="19E4CEA6">
              <w:rPr>
                <w:rFonts w:ascii="Arial" w:eastAsia="Arial" w:hAnsi="Arial" w:cs="Arial"/>
                <w:sz w:val="22"/>
                <w:szCs w:val="22"/>
                <w:lang w:val="en"/>
              </w:rPr>
              <w:t>c</w:t>
            </w:r>
            <w:r w:rsidR="00C55B9D" w:rsidRPr="19E4CEA6">
              <w:rPr>
                <w:rFonts w:ascii="Arial" w:eastAsia="Arial" w:hAnsi="Arial" w:cs="Arial"/>
                <w:sz w:val="22"/>
                <w:szCs w:val="22"/>
                <w:lang w:val="en"/>
              </w:rPr>
              <w:t xml:space="preserve">omprehensive </w:t>
            </w:r>
            <w:r w:rsidR="00225101" w:rsidRPr="19E4CEA6">
              <w:rPr>
                <w:rFonts w:ascii="Arial" w:eastAsia="Arial" w:hAnsi="Arial" w:cs="Arial"/>
                <w:sz w:val="22"/>
                <w:szCs w:val="22"/>
                <w:lang w:val="en"/>
              </w:rPr>
              <w:t>a</w:t>
            </w:r>
            <w:r w:rsidR="00C55B9D" w:rsidRPr="0052260D">
              <w:rPr>
                <w:rFonts w:ascii="Arial" w:eastAsia="Arial" w:hAnsi="Arial" w:cs="Arial"/>
                <w:bCs/>
                <w:sz w:val="22"/>
                <w:szCs w:val="22"/>
                <w:lang w:val="en"/>
              </w:rPr>
              <w:t xml:space="preserve">ssessments </w:t>
            </w:r>
            <w:r w:rsidR="00A638AA">
              <w:rPr>
                <w:rFonts w:ascii="Arial" w:eastAsia="Arial" w:hAnsi="Arial" w:cs="Arial"/>
                <w:bCs/>
                <w:sz w:val="22"/>
                <w:szCs w:val="22"/>
                <w:lang w:val="en"/>
              </w:rPr>
              <w:t>for</w:t>
            </w:r>
            <w:r w:rsidR="00C55B9D" w:rsidRPr="0052260D">
              <w:rPr>
                <w:rFonts w:ascii="Arial" w:eastAsia="Arial" w:hAnsi="Arial" w:cs="Arial"/>
                <w:bCs/>
                <w:sz w:val="22"/>
                <w:szCs w:val="22"/>
                <w:lang w:val="en"/>
              </w:rPr>
              <w:t xml:space="preserve"> clients seeking services</w:t>
            </w:r>
            <w:r w:rsidR="002D647F">
              <w:rPr>
                <w:rFonts w:ascii="Arial" w:eastAsia="Arial" w:hAnsi="Arial" w:cs="Arial"/>
                <w:bCs/>
                <w:sz w:val="22"/>
                <w:szCs w:val="22"/>
                <w:lang w:val="en"/>
              </w:rPr>
              <w:t>.</w:t>
            </w:r>
            <w:r w:rsidR="00FF5815">
              <w:rPr>
                <w:rFonts w:ascii="Arial" w:eastAsia="Arial" w:hAnsi="Arial" w:cs="Arial"/>
                <w:bCs/>
                <w:sz w:val="22"/>
                <w:szCs w:val="22"/>
                <w:lang w:val="en"/>
              </w:rPr>
              <w:t xml:space="preserve"> </w:t>
            </w:r>
            <w:r w:rsidR="00225101" w:rsidRPr="19E4CEA6">
              <w:rPr>
                <w:rFonts w:ascii="Arial" w:eastAsia="Arial" w:hAnsi="Arial" w:cs="Arial"/>
                <w:sz w:val="22"/>
                <w:szCs w:val="22"/>
                <w:lang w:val="en"/>
              </w:rPr>
              <w:t xml:space="preserve">Our comprehensive assessment provides the foundation of the treatment planning process.  We believe the client is the center of the </w:t>
            </w:r>
            <w:r w:rsidR="0024746D">
              <w:rPr>
                <w:rFonts w:ascii="Arial" w:eastAsia="Arial" w:hAnsi="Arial" w:cs="Arial"/>
                <w:bCs/>
                <w:sz w:val="22"/>
                <w:szCs w:val="22"/>
                <w:lang w:val="en"/>
              </w:rPr>
              <w:t>interdisciplinary team (</w:t>
            </w:r>
            <w:r w:rsidR="00225101" w:rsidRPr="19E4CEA6">
              <w:rPr>
                <w:rFonts w:ascii="Arial" w:eastAsia="Arial" w:hAnsi="Arial" w:cs="Arial"/>
                <w:sz w:val="22"/>
                <w:szCs w:val="22"/>
                <w:lang w:val="en"/>
              </w:rPr>
              <w:t>IDT</w:t>
            </w:r>
            <w:r w:rsidR="0024746D">
              <w:rPr>
                <w:rFonts w:ascii="Arial" w:eastAsia="Arial" w:hAnsi="Arial" w:cs="Arial"/>
                <w:sz w:val="22"/>
                <w:szCs w:val="22"/>
                <w:lang w:val="en"/>
              </w:rPr>
              <w:t>)</w:t>
            </w:r>
            <w:r w:rsidR="00225101" w:rsidRPr="19E4CEA6">
              <w:rPr>
                <w:rFonts w:ascii="Arial" w:eastAsia="Arial" w:hAnsi="Arial" w:cs="Arial"/>
                <w:sz w:val="22"/>
                <w:szCs w:val="22"/>
                <w:lang w:val="en"/>
              </w:rPr>
              <w:t xml:space="preserve"> and their identified strengths, needs, abilities and preferences drive the planning process.  Their identified supports are included in the planning process when appropriate.  When the primary client is a child, the family is involved in all aspects of the planning process. </w:t>
            </w:r>
          </w:p>
          <w:p w14:paraId="476B9692" w14:textId="77777777" w:rsidR="00B529D7" w:rsidRDefault="00B529D7" w:rsidP="00AA51DE">
            <w:pPr>
              <w:widowControl/>
              <w:spacing w:line="276" w:lineRule="auto"/>
              <w:rPr>
                <w:rFonts w:ascii="Arial" w:eastAsia="Arial" w:hAnsi="Arial" w:cs="Arial"/>
                <w:bCs/>
                <w:sz w:val="22"/>
                <w:szCs w:val="22"/>
                <w:lang w:val="en"/>
              </w:rPr>
            </w:pPr>
          </w:p>
          <w:p w14:paraId="60B7CF6A" w14:textId="6B6B7F4E" w:rsidR="003B1A4D" w:rsidRDefault="00300D53" w:rsidP="00AA51DE">
            <w:pPr>
              <w:widowControl/>
              <w:spacing w:line="276" w:lineRule="auto"/>
              <w:rPr>
                <w:rFonts w:ascii="Arial" w:eastAsia="Arial" w:hAnsi="Arial" w:cs="Arial"/>
                <w:sz w:val="22"/>
                <w:szCs w:val="22"/>
                <w:lang w:val="en"/>
              </w:rPr>
            </w:pPr>
            <w:r>
              <w:rPr>
                <w:rFonts w:ascii="Arial" w:eastAsia="Arial" w:hAnsi="Arial" w:cs="Arial"/>
                <w:bCs/>
                <w:sz w:val="22"/>
                <w:szCs w:val="22"/>
                <w:lang w:val="en"/>
              </w:rPr>
              <w:t xml:space="preserve">By decreasing wait </w:t>
            </w:r>
            <w:r w:rsidR="00B65F09">
              <w:rPr>
                <w:rFonts w:ascii="Arial" w:eastAsia="Arial" w:hAnsi="Arial" w:cs="Arial"/>
                <w:bCs/>
                <w:sz w:val="22"/>
                <w:szCs w:val="22"/>
                <w:lang w:val="en"/>
              </w:rPr>
              <w:t>time</w:t>
            </w:r>
            <w:r w:rsidR="000C5AB9">
              <w:rPr>
                <w:rFonts w:ascii="Arial" w:eastAsia="Arial" w:hAnsi="Arial" w:cs="Arial"/>
                <w:bCs/>
                <w:sz w:val="22"/>
                <w:szCs w:val="22"/>
                <w:lang w:val="en"/>
              </w:rPr>
              <w:t>s</w:t>
            </w:r>
            <w:r w:rsidR="00B65F09">
              <w:rPr>
                <w:rFonts w:ascii="Arial" w:eastAsia="Arial" w:hAnsi="Arial" w:cs="Arial"/>
                <w:bCs/>
                <w:sz w:val="22"/>
                <w:szCs w:val="22"/>
                <w:lang w:val="en"/>
              </w:rPr>
              <w:t>,</w:t>
            </w:r>
            <w:r>
              <w:rPr>
                <w:rFonts w:ascii="Arial" w:eastAsia="Arial" w:hAnsi="Arial" w:cs="Arial"/>
                <w:bCs/>
                <w:sz w:val="22"/>
                <w:szCs w:val="22"/>
                <w:lang w:val="en"/>
              </w:rPr>
              <w:t xml:space="preserve"> we improved early engagement</w:t>
            </w:r>
            <w:r w:rsidR="008770A9">
              <w:rPr>
                <w:rFonts w:ascii="Arial" w:eastAsia="Arial" w:hAnsi="Arial" w:cs="Arial"/>
                <w:bCs/>
                <w:sz w:val="22"/>
                <w:szCs w:val="22"/>
                <w:lang w:val="en"/>
              </w:rPr>
              <w:t>;</w:t>
            </w:r>
            <w:r w:rsidR="00EE3065">
              <w:rPr>
                <w:rFonts w:ascii="Arial" w:eastAsia="Arial" w:hAnsi="Arial" w:cs="Arial"/>
                <w:bCs/>
                <w:sz w:val="22"/>
                <w:szCs w:val="22"/>
                <w:lang w:val="en"/>
              </w:rPr>
              <w:t xml:space="preserve"> positively impacting retention and</w:t>
            </w:r>
            <w:r w:rsidR="0024746D">
              <w:rPr>
                <w:rFonts w:ascii="Arial" w:eastAsia="Arial" w:hAnsi="Arial" w:cs="Arial"/>
                <w:bCs/>
                <w:sz w:val="22"/>
                <w:szCs w:val="22"/>
                <w:lang w:val="en"/>
              </w:rPr>
              <w:t xml:space="preserve"> </w:t>
            </w:r>
            <w:r w:rsidR="002D647F">
              <w:rPr>
                <w:rFonts w:ascii="Arial" w:eastAsia="Arial" w:hAnsi="Arial" w:cs="Arial"/>
                <w:bCs/>
                <w:sz w:val="22"/>
                <w:szCs w:val="22"/>
                <w:lang w:val="en"/>
              </w:rPr>
              <w:t>increas</w:t>
            </w:r>
            <w:r>
              <w:rPr>
                <w:rFonts w:ascii="Arial" w:eastAsia="Arial" w:hAnsi="Arial" w:cs="Arial"/>
                <w:bCs/>
                <w:sz w:val="22"/>
                <w:szCs w:val="22"/>
                <w:lang w:val="en"/>
              </w:rPr>
              <w:t xml:space="preserve">ing </w:t>
            </w:r>
            <w:r w:rsidR="002D647F">
              <w:rPr>
                <w:rFonts w:ascii="Arial" w:eastAsia="Arial" w:hAnsi="Arial" w:cs="Arial"/>
                <w:bCs/>
                <w:sz w:val="22"/>
                <w:szCs w:val="22"/>
                <w:lang w:val="en"/>
              </w:rPr>
              <w:t>ou</w:t>
            </w:r>
            <w:r w:rsidR="00D35282">
              <w:rPr>
                <w:rFonts w:ascii="Arial" w:eastAsia="Arial" w:hAnsi="Arial" w:cs="Arial"/>
                <w:bCs/>
                <w:sz w:val="22"/>
                <w:szCs w:val="22"/>
                <w:lang w:val="en"/>
              </w:rPr>
              <w:t>r</w:t>
            </w:r>
            <w:r w:rsidR="00FF5815">
              <w:rPr>
                <w:rFonts w:ascii="Arial" w:eastAsia="Arial" w:hAnsi="Arial" w:cs="Arial"/>
                <w:bCs/>
                <w:sz w:val="22"/>
                <w:szCs w:val="22"/>
                <w:lang w:val="en"/>
              </w:rPr>
              <w:t xml:space="preserve"> average show rate</w:t>
            </w:r>
            <w:r w:rsidR="002D647F">
              <w:rPr>
                <w:rFonts w:ascii="Arial" w:eastAsia="Arial" w:hAnsi="Arial" w:cs="Arial"/>
                <w:bCs/>
                <w:sz w:val="22"/>
                <w:szCs w:val="22"/>
                <w:lang w:val="en"/>
              </w:rPr>
              <w:t xml:space="preserve"> to</w:t>
            </w:r>
            <w:r w:rsidR="00584E82">
              <w:rPr>
                <w:rFonts w:ascii="Arial" w:eastAsia="Arial" w:hAnsi="Arial" w:cs="Arial"/>
                <w:bCs/>
                <w:sz w:val="22"/>
                <w:szCs w:val="22"/>
                <w:lang w:val="en"/>
              </w:rPr>
              <w:t xml:space="preserve"> </w:t>
            </w:r>
            <w:r w:rsidR="00FF5815" w:rsidRPr="00584E82">
              <w:rPr>
                <w:rFonts w:ascii="Arial" w:eastAsia="Arial" w:hAnsi="Arial" w:cs="Arial"/>
                <w:bCs/>
                <w:sz w:val="22"/>
                <w:szCs w:val="22"/>
                <w:lang w:val="en"/>
              </w:rPr>
              <w:t>86%</w:t>
            </w:r>
            <w:r w:rsidR="000C5AB9">
              <w:rPr>
                <w:rFonts w:ascii="Arial" w:eastAsia="Arial" w:hAnsi="Arial" w:cs="Arial"/>
                <w:bCs/>
                <w:sz w:val="22"/>
                <w:szCs w:val="22"/>
                <w:lang w:val="en"/>
              </w:rPr>
              <w:t xml:space="preserve">; a </w:t>
            </w:r>
            <w:r w:rsidR="00385DF9" w:rsidRPr="000130D0">
              <w:rPr>
                <w:rFonts w:ascii="Arial" w:eastAsia="Arial" w:hAnsi="Arial" w:cs="Arial"/>
                <w:bCs/>
                <w:sz w:val="22"/>
                <w:szCs w:val="22"/>
                <w:lang w:val="en"/>
              </w:rPr>
              <w:t>d</w:t>
            </w:r>
            <w:r w:rsidR="000130D0" w:rsidRPr="000130D0">
              <w:rPr>
                <w:rFonts w:ascii="Arial" w:eastAsia="Arial" w:hAnsi="Arial" w:cs="Arial"/>
                <w:bCs/>
                <w:sz w:val="22"/>
                <w:szCs w:val="22"/>
                <w:lang w:val="en"/>
              </w:rPr>
              <w:t>rastic improvement over our previous three-year average of 53%</w:t>
            </w:r>
            <w:r w:rsidR="009F6693">
              <w:rPr>
                <w:rFonts w:ascii="Arial" w:eastAsia="Arial" w:hAnsi="Arial" w:cs="Arial"/>
                <w:bCs/>
                <w:sz w:val="22"/>
                <w:szCs w:val="22"/>
                <w:lang w:val="en"/>
              </w:rPr>
              <w:t>.</w:t>
            </w:r>
            <w:r w:rsidR="00FF5815">
              <w:rPr>
                <w:rFonts w:ascii="Arial" w:eastAsia="Arial" w:hAnsi="Arial" w:cs="Arial"/>
                <w:bCs/>
                <w:sz w:val="22"/>
                <w:szCs w:val="22"/>
                <w:lang w:val="en"/>
              </w:rPr>
              <w:t xml:space="preserve"> </w:t>
            </w:r>
            <w:r w:rsidR="00CD6974">
              <w:rPr>
                <w:rFonts w:ascii="Arial" w:eastAsia="Arial" w:hAnsi="Arial" w:cs="Arial"/>
                <w:bCs/>
                <w:sz w:val="22"/>
                <w:szCs w:val="22"/>
                <w:lang w:val="en"/>
              </w:rPr>
              <w:t xml:space="preserve">Not only do we offer </w:t>
            </w:r>
            <w:r w:rsidR="0024746D">
              <w:rPr>
                <w:rFonts w:ascii="Arial" w:eastAsia="Arial" w:hAnsi="Arial" w:cs="Arial"/>
                <w:bCs/>
                <w:sz w:val="22"/>
                <w:szCs w:val="22"/>
                <w:lang w:val="en"/>
              </w:rPr>
              <w:t>same-day</w:t>
            </w:r>
            <w:r w:rsidR="00CD6974">
              <w:rPr>
                <w:rFonts w:ascii="Arial" w:eastAsia="Arial" w:hAnsi="Arial" w:cs="Arial"/>
                <w:bCs/>
                <w:sz w:val="22"/>
                <w:szCs w:val="22"/>
                <w:lang w:val="en"/>
              </w:rPr>
              <w:t xml:space="preserve"> appointments within the walls of the CCBHC, </w:t>
            </w:r>
            <w:r w:rsidR="005B0832">
              <w:rPr>
                <w:rFonts w:ascii="Arial" w:eastAsia="Arial" w:hAnsi="Arial" w:cs="Arial"/>
                <w:bCs/>
                <w:sz w:val="22"/>
                <w:szCs w:val="22"/>
                <w:lang w:val="en"/>
              </w:rPr>
              <w:t xml:space="preserve">but we </w:t>
            </w:r>
            <w:r w:rsidR="00CD6974">
              <w:rPr>
                <w:rFonts w:ascii="Arial" w:eastAsia="Arial" w:hAnsi="Arial" w:cs="Arial"/>
                <w:bCs/>
                <w:sz w:val="22"/>
                <w:szCs w:val="22"/>
                <w:lang w:val="en"/>
              </w:rPr>
              <w:t xml:space="preserve">have 10 therapists </w:t>
            </w:r>
            <w:r w:rsidR="00941650">
              <w:rPr>
                <w:rFonts w:ascii="Arial" w:eastAsia="Arial" w:hAnsi="Arial" w:cs="Arial"/>
                <w:bCs/>
                <w:sz w:val="22"/>
                <w:szCs w:val="22"/>
                <w:lang w:val="en"/>
              </w:rPr>
              <w:t>performing</w:t>
            </w:r>
            <w:r w:rsidR="00CD6974">
              <w:rPr>
                <w:rFonts w:ascii="Arial" w:eastAsia="Arial" w:hAnsi="Arial" w:cs="Arial"/>
                <w:bCs/>
                <w:sz w:val="22"/>
                <w:szCs w:val="22"/>
                <w:lang w:val="en"/>
              </w:rPr>
              <w:t xml:space="preserve"> </w:t>
            </w:r>
            <w:r w:rsidR="00C7639B">
              <w:rPr>
                <w:rFonts w:ascii="Arial" w:eastAsia="Arial" w:hAnsi="Arial" w:cs="Arial"/>
                <w:bCs/>
                <w:sz w:val="22"/>
                <w:szCs w:val="22"/>
                <w:lang w:val="en"/>
              </w:rPr>
              <w:t>OA</w:t>
            </w:r>
            <w:r w:rsidR="00CD6974">
              <w:rPr>
                <w:rFonts w:ascii="Arial" w:eastAsia="Arial" w:hAnsi="Arial" w:cs="Arial"/>
                <w:bCs/>
                <w:sz w:val="22"/>
                <w:szCs w:val="22"/>
                <w:lang w:val="en"/>
              </w:rPr>
              <w:t xml:space="preserve"> appointments in the community</w:t>
            </w:r>
            <w:r w:rsidR="00FB5F34">
              <w:rPr>
                <w:rFonts w:ascii="Arial" w:eastAsia="Arial" w:hAnsi="Arial" w:cs="Arial"/>
                <w:bCs/>
                <w:sz w:val="22"/>
                <w:szCs w:val="22"/>
                <w:lang w:val="en"/>
              </w:rPr>
              <w:t xml:space="preserve"> through telehealth</w:t>
            </w:r>
            <w:r w:rsidR="00CD6974">
              <w:rPr>
                <w:rFonts w:ascii="Arial" w:eastAsia="Arial" w:hAnsi="Arial" w:cs="Arial"/>
                <w:bCs/>
                <w:sz w:val="22"/>
                <w:szCs w:val="22"/>
                <w:lang w:val="en"/>
              </w:rPr>
              <w:t xml:space="preserve">, taking the comprehensive assessment to the client and beginning engagement where the client feels most comfortable. </w:t>
            </w:r>
            <w:r w:rsidR="00E616AF">
              <w:rPr>
                <w:rFonts w:ascii="Arial" w:eastAsia="Arial" w:hAnsi="Arial" w:cs="Arial"/>
                <w:bCs/>
                <w:sz w:val="22"/>
                <w:szCs w:val="22"/>
                <w:lang w:val="en"/>
              </w:rPr>
              <w:t>T</w:t>
            </w:r>
            <w:r w:rsidR="00CD6974">
              <w:rPr>
                <w:rFonts w:ascii="Arial" w:eastAsia="Arial" w:hAnsi="Arial" w:cs="Arial"/>
                <w:bCs/>
                <w:sz w:val="22"/>
                <w:szCs w:val="22"/>
                <w:lang w:val="en"/>
              </w:rPr>
              <w:t>he flexibility of the PPS reimbursement will allow us to sustain this vital service beyond the grant</w:t>
            </w:r>
            <w:r w:rsidR="00021D8F">
              <w:rPr>
                <w:rFonts w:ascii="Arial" w:eastAsia="Arial" w:hAnsi="Arial" w:cs="Arial"/>
                <w:bCs/>
                <w:sz w:val="22"/>
                <w:szCs w:val="22"/>
                <w:lang w:val="en"/>
              </w:rPr>
              <w:t xml:space="preserve"> period</w:t>
            </w:r>
            <w:r w:rsidR="006269E6">
              <w:rPr>
                <w:rFonts w:ascii="Arial" w:eastAsia="Arial" w:hAnsi="Arial" w:cs="Arial"/>
                <w:bCs/>
                <w:sz w:val="22"/>
                <w:szCs w:val="22"/>
                <w:lang w:val="en"/>
              </w:rPr>
              <w:t xml:space="preserve"> </w:t>
            </w:r>
            <w:r w:rsidR="00E616AF">
              <w:rPr>
                <w:rFonts w:ascii="Arial" w:eastAsia="Arial" w:hAnsi="Arial" w:cs="Arial"/>
                <w:bCs/>
                <w:sz w:val="22"/>
                <w:szCs w:val="22"/>
                <w:lang w:val="en"/>
              </w:rPr>
              <w:t xml:space="preserve">and </w:t>
            </w:r>
            <w:r w:rsidR="00CD6974">
              <w:rPr>
                <w:rFonts w:ascii="Arial" w:eastAsia="Arial" w:hAnsi="Arial" w:cs="Arial"/>
                <w:bCs/>
                <w:sz w:val="22"/>
                <w:szCs w:val="22"/>
                <w:lang w:val="en"/>
              </w:rPr>
              <w:t xml:space="preserve">afford us the resources to expand the hours </w:t>
            </w:r>
            <w:r w:rsidR="0037555C">
              <w:rPr>
                <w:rFonts w:ascii="Arial" w:eastAsia="Arial" w:hAnsi="Arial" w:cs="Arial"/>
                <w:bCs/>
                <w:sz w:val="22"/>
                <w:szCs w:val="22"/>
                <w:lang w:val="en"/>
              </w:rPr>
              <w:t xml:space="preserve">and days we offer </w:t>
            </w:r>
            <w:r w:rsidR="00EC0380">
              <w:rPr>
                <w:rFonts w:ascii="Arial" w:eastAsia="Arial" w:hAnsi="Arial" w:cs="Arial"/>
                <w:bCs/>
                <w:sz w:val="22"/>
                <w:szCs w:val="22"/>
                <w:lang w:val="en"/>
              </w:rPr>
              <w:t>OA</w:t>
            </w:r>
            <w:r w:rsidR="0037555C">
              <w:rPr>
                <w:rFonts w:ascii="Arial" w:eastAsia="Arial" w:hAnsi="Arial" w:cs="Arial"/>
                <w:bCs/>
                <w:sz w:val="22"/>
                <w:szCs w:val="22"/>
                <w:lang w:val="en"/>
              </w:rPr>
              <w:t xml:space="preserve">. </w:t>
            </w:r>
          </w:p>
          <w:p w14:paraId="0611F62D" w14:textId="77777777" w:rsidR="00CB53D0" w:rsidRDefault="00CB53D0" w:rsidP="00AA51DE">
            <w:pPr>
              <w:widowControl/>
              <w:spacing w:line="276" w:lineRule="auto"/>
              <w:rPr>
                <w:rFonts w:ascii="Arial" w:eastAsia="Arial" w:hAnsi="Arial" w:cs="Arial"/>
                <w:bCs/>
                <w:sz w:val="22"/>
                <w:szCs w:val="22"/>
                <w:lang w:val="en"/>
              </w:rPr>
            </w:pPr>
          </w:p>
          <w:p w14:paraId="622E20AE" w14:textId="3AFC12B2" w:rsidR="00CB53D0" w:rsidRDefault="00CB53D0" w:rsidP="00AA51DE">
            <w:pPr>
              <w:widowControl/>
              <w:spacing w:line="276" w:lineRule="auto"/>
              <w:rPr>
                <w:rFonts w:ascii="Arial" w:eastAsia="Arial" w:hAnsi="Arial" w:cs="Arial"/>
                <w:bCs/>
                <w:sz w:val="22"/>
                <w:szCs w:val="22"/>
                <w:lang w:val="en"/>
              </w:rPr>
            </w:pPr>
            <w:r>
              <w:rPr>
                <w:rFonts w:ascii="Arial" w:eastAsia="Arial" w:hAnsi="Arial" w:cs="Arial"/>
                <w:bCs/>
                <w:sz w:val="22"/>
                <w:szCs w:val="22"/>
                <w:lang w:val="en"/>
              </w:rPr>
              <w:t xml:space="preserve">We currently screen clients </w:t>
            </w:r>
            <w:r w:rsidR="00C04542">
              <w:rPr>
                <w:rFonts w:ascii="Arial" w:eastAsia="Arial" w:hAnsi="Arial" w:cs="Arial"/>
                <w:bCs/>
                <w:sz w:val="22"/>
                <w:szCs w:val="22"/>
                <w:lang w:val="en"/>
              </w:rPr>
              <w:t>who have not seen</w:t>
            </w:r>
            <w:r w:rsidR="00950DB8">
              <w:rPr>
                <w:rFonts w:ascii="Arial" w:eastAsia="Arial" w:hAnsi="Arial" w:cs="Arial"/>
                <w:bCs/>
                <w:sz w:val="22"/>
                <w:szCs w:val="22"/>
                <w:lang w:val="en"/>
              </w:rPr>
              <w:t xml:space="preserve"> a primary care provider</w:t>
            </w:r>
            <w:r w:rsidR="00961DB8">
              <w:rPr>
                <w:rFonts w:ascii="Arial" w:eastAsia="Arial" w:hAnsi="Arial" w:cs="Arial"/>
                <w:bCs/>
                <w:sz w:val="22"/>
                <w:szCs w:val="22"/>
                <w:lang w:val="en"/>
              </w:rPr>
              <w:t xml:space="preserve"> (PCP)</w:t>
            </w:r>
            <w:r w:rsidR="00950DB8">
              <w:rPr>
                <w:rFonts w:ascii="Arial" w:eastAsia="Arial" w:hAnsi="Arial" w:cs="Arial"/>
                <w:bCs/>
                <w:sz w:val="22"/>
                <w:szCs w:val="22"/>
                <w:lang w:val="en"/>
              </w:rPr>
              <w:t xml:space="preserve"> in the past year</w:t>
            </w:r>
            <w:r w:rsidR="00C04542">
              <w:rPr>
                <w:rFonts w:ascii="Arial" w:eastAsia="Arial" w:hAnsi="Arial" w:cs="Arial"/>
                <w:bCs/>
                <w:sz w:val="22"/>
                <w:szCs w:val="22"/>
                <w:lang w:val="en"/>
              </w:rPr>
              <w:t>.</w:t>
            </w:r>
            <w:r w:rsidR="00DA6248">
              <w:rPr>
                <w:rFonts w:ascii="Arial" w:eastAsia="Arial" w:hAnsi="Arial" w:cs="Arial"/>
                <w:bCs/>
                <w:sz w:val="22"/>
                <w:szCs w:val="22"/>
                <w:lang w:val="en"/>
              </w:rPr>
              <w:t xml:space="preserve"> </w:t>
            </w:r>
            <w:r w:rsidR="00C04542">
              <w:rPr>
                <w:rFonts w:ascii="Arial" w:eastAsia="Arial" w:hAnsi="Arial" w:cs="Arial"/>
                <w:bCs/>
                <w:sz w:val="22"/>
                <w:szCs w:val="22"/>
                <w:lang w:val="en"/>
              </w:rPr>
              <w:t>Screenings include</w:t>
            </w:r>
            <w:r w:rsidR="00CD4DD2">
              <w:rPr>
                <w:rFonts w:ascii="Arial" w:eastAsia="Arial" w:hAnsi="Arial" w:cs="Arial"/>
                <w:sz w:val="22"/>
                <w:szCs w:val="22"/>
                <w:lang w:val="en"/>
              </w:rPr>
              <w:t>,</w:t>
            </w:r>
            <w:r w:rsidR="00CD4DD2" w:rsidRPr="00C163FA">
              <w:rPr>
                <w:rFonts w:ascii="Arial" w:eastAsia="Arial" w:hAnsi="Arial" w:cs="Arial"/>
                <w:sz w:val="22"/>
                <w:szCs w:val="22"/>
                <w:lang w:val="en"/>
              </w:rPr>
              <w:t xml:space="preserve"> </w:t>
            </w:r>
            <w:r w:rsidR="00B530DC" w:rsidRPr="00C163FA">
              <w:rPr>
                <w:rFonts w:ascii="Arial" w:eastAsia="Arial" w:hAnsi="Arial" w:cs="Arial"/>
                <w:sz w:val="22"/>
                <w:szCs w:val="22"/>
                <w:lang w:val="en"/>
              </w:rPr>
              <w:t xml:space="preserve">diabetes, HIV, </w:t>
            </w:r>
            <w:r w:rsidR="00E40E57" w:rsidRPr="00C163FA">
              <w:rPr>
                <w:rFonts w:ascii="Arial" w:eastAsia="Arial" w:hAnsi="Arial" w:cs="Arial"/>
                <w:sz w:val="22"/>
                <w:szCs w:val="22"/>
                <w:lang w:val="en"/>
              </w:rPr>
              <w:t xml:space="preserve">and </w:t>
            </w:r>
            <w:r w:rsidR="00B530DC" w:rsidRPr="00C163FA">
              <w:rPr>
                <w:rFonts w:ascii="Arial" w:eastAsia="Arial" w:hAnsi="Arial" w:cs="Arial"/>
                <w:sz w:val="22"/>
                <w:szCs w:val="22"/>
                <w:lang w:val="en"/>
              </w:rPr>
              <w:t>Hepatitis C</w:t>
            </w:r>
            <w:r w:rsidR="00DA6248">
              <w:rPr>
                <w:rFonts w:ascii="Arial" w:eastAsia="Arial" w:hAnsi="Arial" w:cs="Arial"/>
                <w:bCs/>
                <w:sz w:val="22"/>
                <w:szCs w:val="22"/>
                <w:lang w:val="en"/>
              </w:rPr>
              <w:t xml:space="preserve">. </w:t>
            </w:r>
            <w:r w:rsidR="002C59A3">
              <w:rPr>
                <w:rFonts w:ascii="Arial" w:eastAsia="Arial" w:hAnsi="Arial" w:cs="Arial"/>
                <w:bCs/>
                <w:sz w:val="22"/>
                <w:szCs w:val="22"/>
                <w:lang w:val="en"/>
              </w:rPr>
              <w:t xml:space="preserve"> </w:t>
            </w:r>
            <w:r w:rsidR="00DA6248" w:rsidRPr="19E4CEA6">
              <w:rPr>
                <w:rFonts w:ascii="Arial" w:eastAsia="Arial" w:hAnsi="Arial" w:cs="Arial"/>
                <w:sz w:val="22"/>
                <w:szCs w:val="22"/>
                <w:lang w:val="en"/>
              </w:rPr>
              <w:t xml:space="preserve">We </w:t>
            </w:r>
            <w:r w:rsidR="3F467193" w:rsidRPr="19E4CEA6">
              <w:rPr>
                <w:rFonts w:ascii="Arial" w:eastAsia="Arial" w:hAnsi="Arial" w:cs="Arial"/>
                <w:sz w:val="22"/>
                <w:szCs w:val="22"/>
                <w:lang w:val="en"/>
              </w:rPr>
              <w:t>are piloting</w:t>
            </w:r>
            <w:r w:rsidR="00A55118">
              <w:rPr>
                <w:rFonts w:ascii="Arial" w:eastAsia="Arial" w:hAnsi="Arial" w:cs="Arial"/>
                <w:bCs/>
                <w:sz w:val="22"/>
                <w:szCs w:val="22"/>
                <w:lang w:val="en"/>
              </w:rPr>
              <w:t xml:space="preserve"> </w:t>
            </w:r>
            <w:r w:rsidR="002B686C">
              <w:rPr>
                <w:rFonts w:ascii="Arial" w:eastAsia="Arial" w:hAnsi="Arial" w:cs="Arial"/>
                <w:bCs/>
                <w:sz w:val="22"/>
                <w:szCs w:val="22"/>
                <w:lang w:val="en"/>
              </w:rPr>
              <w:t xml:space="preserve">a </w:t>
            </w:r>
            <w:proofErr w:type="spellStart"/>
            <w:r w:rsidR="002B686C">
              <w:rPr>
                <w:rFonts w:ascii="Arial" w:eastAsia="Arial" w:hAnsi="Arial" w:cs="Arial"/>
                <w:bCs/>
                <w:sz w:val="22"/>
                <w:szCs w:val="22"/>
                <w:lang w:val="en"/>
              </w:rPr>
              <w:t>CardiCheck</w:t>
            </w:r>
            <w:proofErr w:type="spellEnd"/>
            <w:r w:rsidR="002B686C">
              <w:rPr>
                <w:rFonts w:ascii="Arial" w:eastAsia="Arial" w:hAnsi="Arial" w:cs="Arial"/>
                <w:bCs/>
                <w:sz w:val="22"/>
                <w:szCs w:val="22"/>
                <w:lang w:val="en"/>
              </w:rPr>
              <w:t xml:space="preserve"> Analyzer for blood glucose and lipids and </w:t>
            </w:r>
            <w:r w:rsidR="006868F7">
              <w:rPr>
                <w:rFonts w:ascii="Arial" w:eastAsia="Arial" w:hAnsi="Arial" w:cs="Arial"/>
                <w:bCs/>
                <w:sz w:val="22"/>
                <w:szCs w:val="22"/>
                <w:lang w:val="en"/>
              </w:rPr>
              <w:t xml:space="preserve">provide this tool </w:t>
            </w:r>
            <w:r w:rsidR="008C3FC5">
              <w:rPr>
                <w:rFonts w:ascii="Arial" w:eastAsia="Arial" w:hAnsi="Arial" w:cs="Arial"/>
                <w:bCs/>
                <w:sz w:val="22"/>
                <w:szCs w:val="22"/>
                <w:lang w:val="en"/>
              </w:rPr>
              <w:t xml:space="preserve">to </w:t>
            </w:r>
            <w:r w:rsidR="006868F7">
              <w:rPr>
                <w:rFonts w:ascii="Arial" w:eastAsia="Arial" w:hAnsi="Arial" w:cs="Arial"/>
                <w:bCs/>
                <w:sz w:val="22"/>
                <w:szCs w:val="22"/>
                <w:lang w:val="en"/>
              </w:rPr>
              <w:t xml:space="preserve">our NP or the PCP to whom we refer. </w:t>
            </w:r>
            <w:r w:rsidR="005E0FE6">
              <w:rPr>
                <w:rFonts w:ascii="Arial" w:eastAsia="Arial" w:hAnsi="Arial" w:cs="Arial"/>
                <w:bCs/>
                <w:sz w:val="22"/>
                <w:szCs w:val="22"/>
                <w:lang w:val="en"/>
              </w:rPr>
              <w:t>Clients seeing a prescriber have blood pressure checked and we are working to increase the number of</w:t>
            </w:r>
            <w:r w:rsidR="00A55118">
              <w:rPr>
                <w:rFonts w:ascii="Arial" w:eastAsia="Arial" w:hAnsi="Arial" w:cs="Arial"/>
                <w:bCs/>
                <w:sz w:val="22"/>
                <w:szCs w:val="22"/>
                <w:lang w:val="en"/>
              </w:rPr>
              <w:t xml:space="preserve"> </w:t>
            </w:r>
            <w:r w:rsidR="000F7FDE">
              <w:rPr>
                <w:rFonts w:ascii="Arial" w:eastAsia="Arial" w:hAnsi="Arial" w:cs="Arial"/>
                <w:bCs/>
                <w:sz w:val="22"/>
                <w:szCs w:val="22"/>
                <w:lang w:val="en"/>
              </w:rPr>
              <w:t>blood pressure screenings</w:t>
            </w:r>
            <w:r w:rsidR="00782350">
              <w:rPr>
                <w:rFonts w:ascii="Arial" w:eastAsia="Arial" w:hAnsi="Arial" w:cs="Arial"/>
                <w:bCs/>
                <w:sz w:val="22"/>
                <w:szCs w:val="22"/>
                <w:lang w:val="en"/>
              </w:rPr>
              <w:t xml:space="preserve">. All clients are asked about physical health symptoms and engagement with </w:t>
            </w:r>
            <w:r w:rsidR="00F21F9D" w:rsidRPr="19E4CEA6">
              <w:rPr>
                <w:rFonts w:ascii="Arial" w:eastAsia="Arial" w:hAnsi="Arial" w:cs="Arial"/>
                <w:sz w:val="22"/>
                <w:szCs w:val="22"/>
                <w:lang w:val="en"/>
              </w:rPr>
              <w:t>a PCP</w:t>
            </w:r>
            <w:r w:rsidR="00782350" w:rsidRPr="19E4CEA6">
              <w:rPr>
                <w:rFonts w:ascii="Arial" w:eastAsia="Arial" w:hAnsi="Arial" w:cs="Arial"/>
                <w:sz w:val="22"/>
                <w:szCs w:val="22"/>
                <w:lang w:val="en"/>
              </w:rPr>
              <w:t>.</w:t>
            </w:r>
            <w:r w:rsidR="00782350">
              <w:rPr>
                <w:rFonts w:ascii="Arial" w:eastAsia="Arial" w:hAnsi="Arial" w:cs="Arial"/>
                <w:bCs/>
                <w:sz w:val="22"/>
                <w:szCs w:val="22"/>
                <w:lang w:val="en"/>
              </w:rPr>
              <w:t xml:space="preserve"> </w:t>
            </w:r>
            <w:r w:rsidR="0055121A">
              <w:rPr>
                <w:rFonts w:ascii="Arial" w:eastAsia="Arial" w:hAnsi="Arial" w:cs="Arial"/>
                <w:bCs/>
                <w:sz w:val="22"/>
                <w:szCs w:val="22"/>
                <w:lang w:val="en"/>
              </w:rPr>
              <w:t xml:space="preserve">Clients </w:t>
            </w:r>
            <w:r w:rsidR="0061718A">
              <w:rPr>
                <w:rFonts w:ascii="Arial" w:eastAsia="Arial" w:hAnsi="Arial" w:cs="Arial"/>
                <w:bCs/>
                <w:sz w:val="22"/>
                <w:szCs w:val="22"/>
                <w:lang w:val="en"/>
              </w:rPr>
              <w:t>who</w:t>
            </w:r>
            <w:r w:rsidR="00782350">
              <w:rPr>
                <w:rFonts w:ascii="Arial" w:eastAsia="Arial" w:hAnsi="Arial" w:cs="Arial"/>
                <w:bCs/>
                <w:sz w:val="22"/>
                <w:szCs w:val="22"/>
                <w:lang w:val="en"/>
              </w:rPr>
              <w:t xml:space="preserve"> </w:t>
            </w:r>
            <w:r w:rsidR="008D5697">
              <w:rPr>
                <w:rFonts w:ascii="Arial" w:eastAsia="Arial" w:hAnsi="Arial" w:cs="Arial"/>
                <w:bCs/>
                <w:sz w:val="22"/>
                <w:szCs w:val="22"/>
                <w:lang w:val="en"/>
              </w:rPr>
              <w:t xml:space="preserve">have not seen a provider in one year, are connected to our </w:t>
            </w:r>
            <w:r w:rsidR="00601F85">
              <w:rPr>
                <w:rFonts w:ascii="Arial" w:eastAsia="Arial" w:hAnsi="Arial" w:cs="Arial"/>
                <w:bCs/>
                <w:sz w:val="22"/>
                <w:szCs w:val="22"/>
                <w:lang w:val="en"/>
              </w:rPr>
              <w:t>internal FNP, or</w:t>
            </w:r>
            <w:r w:rsidR="008D5697">
              <w:rPr>
                <w:rFonts w:ascii="Arial" w:eastAsia="Arial" w:hAnsi="Arial" w:cs="Arial"/>
                <w:bCs/>
                <w:sz w:val="22"/>
                <w:szCs w:val="22"/>
                <w:lang w:val="en"/>
              </w:rPr>
              <w:t xml:space="preserve"> local FQHC partner</w:t>
            </w:r>
            <w:r w:rsidR="00164A18">
              <w:rPr>
                <w:rFonts w:ascii="Arial" w:eastAsia="Arial" w:hAnsi="Arial" w:cs="Arial"/>
                <w:bCs/>
                <w:sz w:val="22"/>
                <w:szCs w:val="22"/>
                <w:lang w:val="en"/>
              </w:rPr>
              <w:t xml:space="preserve">, </w:t>
            </w:r>
            <w:r w:rsidR="00164A18" w:rsidRPr="00164A18">
              <w:rPr>
                <w:rStyle w:val="cf01"/>
                <w:rFonts w:ascii="Arial" w:hAnsi="Arial" w:cs="Arial"/>
                <w:sz w:val="22"/>
                <w:szCs w:val="22"/>
              </w:rPr>
              <w:t>ECHO Community Healthcare</w:t>
            </w:r>
            <w:r w:rsidR="00E557A2" w:rsidRPr="19E4CEA6">
              <w:rPr>
                <w:rStyle w:val="cf01"/>
                <w:rFonts w:ascii="Arial" w:hAnsi="Arial" w:cs="Arial"/>
                <w:sz w:val="22"/>
                <w:szCs w:val="22"/>
              </w:rPr>
              <w:t xml:space="preserve">. </w:t>
            </w:r>
            <w:r w:rsidR="005A56E2" w:rsidRPr="19E4CEA6">
              <w:rPr>
                <w:rFonts w:ascii="Arial" w:eastAsia="Arial" w:hAnsi="Arial" w:cs="Arial"/>
                <w:sz w:val="22"/>
                <w:szCs w:val="22"/>
                <w:lang w:val="en"/>
              </w:rPr>
              <w:t>Our</w:t>
            </w:r>
            <w:r w:rsidR="00F905D7" w:rsidRPr="19E4CEA6">
              <w:rPr>
                <w:rFonts w:ascii="Arial" w:eastAsia="Arial" w:hAnsi="Arial" w:cs="Arial"/>
                <w:sz w:val="22"/>
                <w:szCs w:val="22"/>
                <w:lang w:val="en"/>
              </w:rPr>
              <w:t xml:space="preserve"> care managers (</w:t>
            </w:r>
            <w:r w:rsidR="0035339B" w:rsidRPr="19E4CEA6">
              <w:rPr>
                <w:rFonts w:ascii="Arial" w:eastAsia="Arial" w:hAnsi="Arial" w:cs="Arial"/>
                <w:sz w:val="22"/>
                <w:szCs w:val="22"/>
                <w:lang w:val="en"/>
              </w:rPr>
              <w:t>CM</w:t>
            </w:r>
            <w:r w:rsidR="00F905D7" w:rsidRPr="19E4CEA6">
              <w:rPr>
                <w:rFonts w:ascii="Arial" w:eastAsia="Arial" w:hAnsi="Arial" w:cs="Arial"/>
                <w:sz w:val="22"/>
                <w:szCs w:val="22"/>
                <w:lang w:val="en"/>
              </w:rPr>
              <w:t>)</w:t>
            </w:r>
            <w:r w:rsidR="00591ACC">
              <w:rPr>
                <w:rFonts w:ascii="Arial" w:eastAsia="Arial" w:hAnsi="Arial" w:cs="Arial"/>
                <w:bCs/>
                <w:sz w:val="22"/>
                <w:szCs w:val="22"/>
                <w:lang w:val="en"/>
              </w:rPr>
              <w:t xml:space="preserve"> and counselor</w:t>
            </w:r>
            <w:r w:rsidR="00A213A6">
              <w:rPr>
                <w:rFonts w:ascii="Arial" w:eastAsia="Arial" w:hAnsi="Arial" w:cs="Arial"/>
                <w:bCs/>
                <w:sz w:val="22"/>
                <w:szCs w:val="22"/>
                <w:lang w:val="en"/>
              </w:rPr>
              <w:t xml:space="preserve">s ensure consents are </w:t>
            </w:r>
            <w:r w:rsidR="001A46CE">
              <w:rPr>
                <w:rFonts w:ascii="Arial" w:eastAsia="Arial" w:hAnsi="Arial" w:cs="Arial"/>
                <w:bCs/>
                <w:sz w:val="22"/>
                <w:szCs w:val="22"/>
                <w:lang w:val="en"/>
              </w:rPr>
              <w:t xml:space="preserve">signed to share information and track data and quality outcomes. </w:t>
            </w:r>
          </w:p>
          <w:p w14:paraId="4693A914" w14:textId="2B2B1A47" w:rsidR="000924A9" w:rsidRPr="009C6B35" w:rsidRDefault="009C6B35" w:rsidP="007508CF">
            <w:pPr>
              <w:widowControl/>
              <w:spacing w:line="276" w:lineRule="auto"/>
              <w:rPr>
                <w:rFonts w:ascii="Arial" w:eastAsia="Arial" w:hAnsi="Arial" w:cs="Arial"/>
                <w:bCs/>
                <w:sz w:val="22"/>
                <w:szCs w:val="22"/>
                <w:lang w:val="en"/>
              </w:rPr>
            </w:pPr>
            <w:r>
              <w:rPr>
                <w:rFonts w:ascii="Arial" w:eastAsia="Arial" w:hAnsi="Arial" w:cs="Arial"/>
                <w:b/>
                <w:i/>
                <w:iCs/>
                <w:sz w:val="22"/>
                <w:szCs w:val="22"/>
                <w:lang w:val="en"/>
              </w:rPr>
              <w:br/>
            </w:r>
            <w:r w:rsidR="005035D2">
              <w:rPr>
                <w:rFonts w:ascii="Arial" w:eastAsia="Arial" w:hAnsi="Arial" w:cs="Arial"/>
                <w:bCs/>
                <w:sz w:val="22"/>
                <w:szCs w:val="22"/>
                <w:lang w:val="en"/>
              </w:rPr>
              <w:t xml:space="preserve">SBH offers robust </w:t>
            </w:r>
            <w:r w:rsidR="00B64AB1">
              <w:rPr>
                <w:rFonts w:ascii="Arial" w:eastAsia="Arial" w:hAnsi="Arial" w:cs="Arial"/>
                <w:bCs/>
                <w:sz w:val="22"/>
                <w:szCs w:val="22"/>
                <w:lang w:val="en"/>
              </w:rPr>
              <w:t>TCM</w:t>
            </w:r>
            <w:r w:rsidR="005035D2">
              <w:rPr>
                <w:rFonts w:ascii="Arial" w:eastAsia="Arial" w:hAnsi="Arial" w:cs="Arial"/>
                <w:bCs/>
                <w:sz w:val="22"/>
                <w:szCs w:val="22"/>
                <w:lang w:val="en"/>
              </w:rPr>
              <w:t xml:space="preserve"> programming </w:t>
            </w:r>
            <w:r w:rsidR="006135AA">
              <w:rPr>
                <w:rFonts w:ascii="Arial" w:eastAsia="Arial" w:hAnsi="Arial" w:cs="Arial"/>
                <w:bCs/>
                <w:sz w:val="22"/>
                <w:szCs w:val="22"/>
                <w:lang w:val="en"/>
              </w:rPr>
              <w:t xml:space="preserve">designed to support our clients </w:t>
            </w:r>
            <w:r w:rsidR="002510B2">
              <w:rPr>
                <w:rFonts w:ascii="Arial" w:eastAsia="Arial" w:hAnsi="Arial" w:cs="Arial"/>
                <w:bCs/>
                <w:sz w:val="22"/>
                <w:szCs w:val="22"/>
                <w:lang w:val="en"/>
              </w:rPr>
              <w:t>with</w:t>
            </w:r>
            <w:r w:rsidR="00407ECE">
              <w:rPr>
                <w:rFonts w:ascii="Arial" w:eastAsia="Arial" w:hAnsi="Arial" w:cs="Arial"/>
                <w:bCs/>
                <w:sz w:val="22"/>
                <w:szCs w:val="22"/>
                <w:lang w:val="en"/>
              </w:rPr>
              <w:t xml:space="preserve"> the</w:t>
            </w:r>
            <w:r w:rsidR="002510B2">
              <w:rPr>
                <w:rFonts w:ascii="Arial" w:eastAsia="Arial" w:hAnsi="Arial" w:cs="Arial"/>
                <w:bCs/>
                <w:sz w:val="22"/>
                <w:szCs w:val="22"/>
                <w:lang w:val="en"/>
              </w:rPr>
              <w:t xml:space="preserve"> highest </w:t>
            </w:r>
            <w:r w:rsidR="002510B2">
              <w:rPr>
                <w:rFonts w:ascii="Arial" w:eastAsia="Arial" w:hAnsi="Arial" w:cs="Arial"/>
                <w:bCs/>
                <w:sz w:val="22"/>
                <w:szCs w:val="22"/>
                <w:lang w:val="en"/>
              </w:rPr>
              <w:lastRenderedPageBreak/>
              <w:t xml:space="preserve">needs </w:t>
            </w:r>
            <w:r w:rsidR="0094053A">
              <w:rPr>
                <w:rFonts w:ascii="Arial" w:eastAsia="Arial" w:hAnsi="Arial" w:cs="Arial"/>
                <w:bCs/>
                <w:sz w:val="22"/>
                <w:szCs w:val="22"/>
                <w:lang w:val="en"/>
              </w:rPr>
              <w:t xml:space="preserve">by providing </w:t>
            </w:r>
            <w:r w:rsidR="00E10509">
              <w:rPr>
                <w:rFonts w:ascii="Arial" w:eastAsia="Arial" w:hAnsi="Arial" w:cs="Arial"/>
                <w:bCs/>
                <w:sz w:val="22"/>
                <w:szCs w:val="22"/>
                <w:lang w:val="en"/>
              </w:rPr>
              <w:t>m</w:t>
            </w:r>
            <w:r w:rsidR="007D6AB7">
              <w:rPr>
                <w:rFonts w:ascii="Arial" w:eastAsia="Arial" w:hAnsi="Arial" w:cs="Arial"/>
                <w:bCs/>
                <w:sz w:val="22"/>
                <w:szCs w:val="22"/>
                <w:lang w:val="en"/>
              </w:rPr>
              <w:t xml:space="preserve">ore support than </w:t>
            </w:r>
            <w:r w:rsidR="006814A8">
              <w:rPr>
                <w:rFonts w:ascii="Arial" w:eastAsia="Arial" w:hAnsi="Arial" w:cs="Arial"/>
                <w:bCs/>
                <w:sz w:val="22"/>
                <w:szCs w:val="22"/>
                <w:lang w:val="en"/>
              </w:rPr>
              <w:t xml:space="preserve">general </w:t>
            </w:r>
            <w:r w:rsidR="00E21DC4">
              <w:rPr>
                <w:rFonts w:ascii="Arial" w:eastAsia="Arial" w:hAnsi="Arial" w:cs="Arial"/>
                <w:bCs/>
                <w:sz w:val="22"/>
                <w:szCs w:val="22"/>
                <w:lang w:val="en"/>
              </w:rPr>
              <w:t>CC</w:t>
            </w:r>
            <w:r w:rsidR="006814A8">
              <w:rPr>
                <w:rFonts w:ascii="Arial" w:eastAsia="Arial" w:hAnsi="Arial" w:cs="Arial"/>
                <w:bCs/>
                <w:sz w:val="22"/>
                <w:szCs w:val="22"/>
                <w:lang w:val="en"/>
              </w:rPr>
              <w:t xml:space="preserve"> provides. During the screening process we identify individuals who</w:t>
            </w:r>
            <w:r w:rsidR="007743CC">
              <w:rPr>
                <w:rFonts w:ascii="Arial" w:eastAsia="Arial" w:hAnsi="Arial" w:cs="Arial"/>
                <w:bCs/>
                <w:sz w:val="22"/>
                <w:szCs w:val="22"/>
                <w:lang w:val="en"/>
              </w:rPr>
              <w:t xml:space="preserve"> may be at high risk for suicide or overdose</w:t>
            </w:r>
            <w:r w:rsidR="00184DE0">
              <w:rPr>
                <w:rFonts w:ascii="Arial" w:eastAsia="Arial" w:hAnsi="Arial" w:cs="Arial"/>
                <w:bCs/>
                <w:sz w:val="22"/>
                <w:szCs w:val="22"/>
                <w:lang w:val="en"/>
              </w:rPr>
              <w:t xml:space="preserve"> (</w:t>
            </w:r>
            <w:proofErr w:type="spellStart"/>
            <w:r w:rsidR="00184DE0">
              <w:rPr>
                <w:rFonts w:ascii="Arial" w:eastAsia="Arial" w:hAnsi="Arial" w:cs="Arial"/>
                <w:bCs/>
                <w:sz w:val="22"/>
                <w:szCs w:val="22"/>
                <w:lang w:val="en"/>
              </w:rPr>
              <w:t>i.e</w:t>
            </w:r>
            <w:proofErr w:type="spellEnd"/>
            <w:r w:rsidR="007743CC">
              <w:rPr>
                <w:rFonts w:ascii="Arial" w:eastAsia="Arial" w:hAnsi="Arial" w:cs="Arial"/>
                <w:bCs/>
                <w:sz w:val="22"/>
                <w:szCs w:val="22"/>
                <w:lang w:val="en"/>
              </w:rPr>
              <w:t>,</w:t>
            </w:r>
            <w:r w:rsidR="00527258">
              <w:rPr>
                <w:rFonts w:ascii="Arial" w:eastAsia="Arial" w:hAnsi="Arial" w:cs="Arial"/>
                <w:bCs/>
                <w:sz w:val="22"/>
                <w:szCs w:val="22"/>
                <w:lang w:val="en"/>
              </w:rPr>
              <w:t xml:space="preserve"> </w:t>
            </w:r>
            <w:r w:rsidR="00184DE0">
              <w:rPr>
                <w:rFonts w:ascii="Arial" w:eastAsia="Arial" w:hAnsi="Arial" w:cs="Arial"/>
                <w:bCs/>
                <w:sz w:val="22"/>
                <w:szCs w:val="22"/>
                <w:lang w:val="en"/>
              </w:rPr>
              <w:t>people with serious or complex MH/SUD)</w:t>
            </w:r>
            <w:r w:rsidR="001B7B2D">
              <w:rPr>
                <w:rFonts w:ascii="Arial" w:eastAsia="Arial" w:hAnsi="Arial" w:cs="Arial"/>
                <w:bCs/>
                <w:sz w:val="22"/>
                <w:szCs w:val="22"/>
                <w:lang w:val="en"/>
              </w:rPr>
              <w:t xml:space="preserve"> or</w:t>
            </w:r>
            <w:r w:rsidR="00184DE0">
              <w:rPr>
                <w:rFonts w:ascii="Arial" w:eastAsia="Arial" w:hAnsi="Arial" w:cs="Arial"/>
                <w:bCs/>
                <w:sz w:val="22"/>
                <w:szCs w:val="22"/>
                <w:lang w:val="en"/>
              </w:rPr>
              <w:t xml:space="preserve"> </w:t>
            </w:r>
            <w:r w:rsidR="00527258">
              <w:rPr>
                <w:rFonts w:ascii="Arial" w:eastAsia="Arial" w:hAnsi="Arial" w:cs="Arial"/>
                <w:bCs/>
                <w:sz w:val="22"/>
                <w:szCs w:val="22"/>
                <w:lang w:val="en"/>
              </w:rPr>
              <w:t>at critical transitions</w:t>
            </w:r>
            <w:r w:rsidR="008A218D">
              <w:rPr>
                <w:rFonts w:ascii="Arial" w:eastAsia="Arial" w:hAnsi="Arial" w:cs="Arial"/>
                <w:bCs/>
                <w:sz w:val="22"/>
                <w:szCs w:val="22"/>
                <w:lang w:val="en"/>
              </w:rPr>
              <w:t xml:space="preserve"> (</w:t>
            </w:r>
            <w:proofErr w:type="gramStart"/>
            <w:r w:rsidR="008A218D">
              <w:rPr>
                <w:rFonts w:ascii="Arial" w:eastAsia="Arial" w:hAnsi="Arial" w:cs="Arial"/>
                <w:bCs/>
                <w:sz w:val="22"/>
                <w:szCs w:val="22"/>
                <w:lang w:val="en"/>
              </w:rPr>
              <w:t>i.e.</w:t>
            </w:r>
            <w:proofErr w:type="gramEnd"/>
            <w:r w:rsidR="008A218D">
              <w:rPr>
                <w:rFonts w:ascii="Arial" w:eastAsia="Arial" w:hAnsi="Arial" w:cs="Arial"/>
                <w:bCs/>
                <w:sz w:val="22"/>
                <w:szCs w:val="22"/>
                <w:lang w:val="en"/>
              </w:rPr>
              <w:t xml:space="preserve"> </w:t>
            </w:r>
            <w:r w:rsidR="007F6883">
              <w:rPr>
                <w:rFonts w:ascii="Arial" w:eastAsia="Arial" w:hAnsi="Arial" w:cs="Arial"/>
                <w:bCs/>
                <w:sz w:val="22"/>
                <w:szCs w:val="22"/>
                <w:lang w:val="en"/>
              </w:rPr>
              <w:t>people experiencing homelessness or transitioning from the hospital</w:t>
            </w:r>
            <w:r w:rsidR="001E0BC3">
              <w:rPr>
                <w:rFonts w:ascii="Arial" w:eastAsia="Arial" w:hAnsi="Arial" w:cs="Arial"/>
                <w:bCs/>
                <w:sz w:val="22"/>
                <w:szCs w:val="22"/>
                <w:lang w:val="en"/>
              </w:rPr>
              <w:t>/</w:t>
            </w:r>
            <w:r w:rsidR="007F6883">
              <w:rPr>
                <w:rFonts w:ascii="Arial" w:eastAsia="Arial" w:hAnsi="Arial" w:cs="Arial"/>
                <w:bCs/>
                <w:sz w:val="22"/>
                <w:szCs w:val="22"/>
                <w:lang w:val="en"/>
              </w:rPr>
              <w:t>criminal justice setting</w:t>
            </w:r>
            <w:r w:rsidR="001E0BC3">
              <w:rPr>
                <w:rFonts w:ascii="Arial" w:eastAsia="Arial" w:hAnsi="Arial" w:cs="Arial"/>
                <w:bCs/>
                <w:sz w:val="22"/>
                <w:szCs w:val="22"/>
                <w:lang w:val="en"/>
              </w:rPr>
              <w:t xml:space="preserve"> or</w:t>
            </w:r>
            <w:r w:rsidR="007508CF">
              <w:rPr>
                <w:rFonts w:ascii="Arial" w:eastAsia="Arial" w:hAnsi="Arial" w:cs="Arial"/>
                <w:bCs/>
                <w:sz w:val="22"/>
                <w:szCs w:val="22"/>
                <w:lang w:val="en"/>
              </w:rPr>
              <w:t xml:space="preserve"> experiencing </w:t>
            </w:r>
            <w:r w:rsidR="001E0BC3">
              <w:rPr>
                <w:rFonts w:ascii="Arial" w:eastAsia="Arial" w:hAnsi="Arial" w:cs="Arial"/>
                <w:bCs/>
                <w:sz w:val="22"/>
                <w:szCs w:val="22"/>
                <w:lang w:val="en"/>
              </w:rPr>
              <w:t xml:space="preserve">other </w:t>
            </w:r>
            <w:r w:rsidR="007508CF">
              <w:rPr>
                <w:rFonts w:ascii="Arial" w:eastAsia="Arial" w:hAnsi="Arial" w:cs="Arial"/>
                <w:bCs/>
                <w:sz w:val="22"/>
                <w:szCs w:val="22"/>
                <w:lang w:val="en"/>
              </w:rPr>
              <w:t>critical transitions in their life</w:t>
            </w:r>
            <w:r w:rsidR="00D55942">
              <w:rPr>
                <w:rFonts w:ascii="Arial" w:eastAsia="Arial" w:hAnsi="Arial" w:cs="Arial"/>
                <w:bCs/>
                <w:sz w:val="22"/>
                <w:szCs w:val="22"/>
                <w:lang w:val="en"/>
              </w:rPr>
              <w:t>)</w:t>
            </w:r>
            <w:r w:rsidR="007508CF">
              <w:rPr>
                <w:rFonts w:ascii="Arial" w:eastAsia="Arial" w:hAnsi="Arial" w:cs="Arial"/>
                <w:bCs/>
                <w:sz w:val="22"/>
                <w:szCs w:val="22"/>
                <w:lang w:val="en"/>
              </w:rPr>
              <w:t xml:space="preserve">. </w:t>
            </w:r>
            <w:r w:rsidR="006814A8">
              <w:rPr>
                <w:rFonts w:ascii="Arial" w:eastAsia="Arial" w:hAnsi="Arial" w:cs="Arial"/>
                <w:bCs/>
                <w:sz w:val="22"/>
                <w:szCs w:val="22"/>
                <w:lang w:val="en"/>
              </w:rPr>
              <w:t xml:space="preserve"> </w:t>
            </w:r>
          </w:p>
          <w:p w14:paraId="6F97384A" w14:textId="77777777" w:rsidR="000924A9" w:rsidRDefault="000924A9" w:rsidP="00AA51DE">
            <w:pPr>
              <w:widowControl/>
              <w:spacing w:line="276" w:lineRule="auto"/>
              <w:rPr>
                <w:rFonts w:ascii="Arial" w:eastAsia="Arial" w:hAnsi="Arial" w:cs="Arial"/>
                <w:bCs/>
                <w:sz w:val="22"/>
                <w:szCs w:val="22"/>
                <w:lang w:val="en"/>
              </w:rPr>
            </w:pPr>
          </w:p>
          <w:p w14:paraId="7FCD3E9F" w14:textId="288E2E87" w:rsidR="00FB5278" w:rsidRPr="00FB5278" w:rsidRDefault="00FB5278" w:rsidP="00AA51DE">
            <w:pPr>
              <w:widowControl/>
              <w:spacing w:line="276" w:lineRule="auto"/>
              <w:rPr>
                <w:rFonts w:ascii="Arial" w:eastAsia="Arial" w:hAnsi="Arial" w:cs="Arial"/>
                <w:bCs/>
                <w:sz w:val="22"/>
                <w:szCs w:val="22"/>
                <w:lang w:val="en"/>
              </w:rPr>
            </w:pPr>
            <w:r>
              <w:rPr>
                <w:rFonts w:ascii="Arial" w:eastAsia="Arial" w:hAnsi="Arial" w:cs="Arial"/>
                <w:bCs/>
                <w:sz w:val="22"/>
                <w:szCs w:val="22"/>
                <w:lang w:val="en"/>
              </w:rPr>
              <w:t xml:space="preserve">Our </w:t>
            </w:r>
            <w:r w:rsidR="002E6CAB">
              <w:rPr>
                <w:rFonts w:ascii="Arial" w:eastAsia="Arial" w:hAnsi="Arial" w:cs="Arial"/>
                <w:bCs/>
                <w:sz w:val="22"/>
                <w:szCs w:val="22"/>
                <w:lang w:val="en"/>
              </w:rPr>
              <w:t>Psychiatric Rehabilitation Services (</w:t>
            </w:r>
            <w:r>
              <w:rPr>
                <w:rFonts w:ascii="Arial" w:eastAsia="Arial" w:hAnsi="Arial" w:cs="Arial"/>
                <w:bCs/>
                <w:sz w:val="22"/>
                <w:szCs w:val="22"/>
                <w:lang w:val="en"/>
              </w:rPr>
              <w:t>PRS</w:t>
            </w:r>
            <w:r w:rsidR="002E6CAB">
              <w:rPr>
                <w:rFonts w:ascii="Arial" w:eastAsia="Arial" w:hAnsi="Arial" w:cs="Arial"/>
                <w:bCs/>
                <w:sz w:val="22"/>
                <w:szCs w:val="22"/>
                <w:lang w:val="en"/>
              </w:rPr>
              <w:t>)</w:t>
            </w:r>
            <w:r>
              <w:rPr>
                <w:rFonts w:ascii="Arial" w:eastAsia="Arial" w:hAnsi="Arial" w:cs="Arial"/>
                <w:bCs/>
                <w:sz w:val="22"/>
                <w:szCs w:val="22"/>
                <w:lang w:val="en"/>
              </w:rPr>
              <w:t xml:space="preserve"> programming is designed for clients with specific needs in developing skills </w:t>
            </w:r>
            <w:r w:rsidR="00661149">
              <w:rPr>
                <w:rFonts w:ascii="Arial" w:eastAsia="Arial" w:hAnsi="Arial" w:cs="Arial"/>
                <w:bCs/>
                <w:sz w:val="22"/>
                <w:szCs w:val="22"/>
                <w:lang w:val="en"/>
              </w:rPr>
              <w:t>in community livin</w:t>
            </w:r>
            <w:r w:rsidR="00F42CFA">
              <w:rPr>
                <w:rFonts w:ascii="Arial" w:eastAsia="Arial" w:hAnsi="Arial" w:cs="Arial"/>
                <w:bCs/>
                <w:sz w:val="22"/>
                <w:szCs w:val="22"/>
                <w:lang w:val="en"/>
              </w:rPr>
              <w:t xml:space="preserve">g; social, emotional, and educational development; </w:t>
            </w:r>
            <w:r w:rsidR="00AD5589">
              <w:rPr>
                <w:rFonts w:ascii="Arial" w:eastAsia="Arial" w:hAnsi="Arial" w:cs="Arial"/>
                <w:bCs/>
                <w:sz w:val="22"/>
                <w:szCs w:val="22"/>
                <w:lang w:val="en"/>
              </w:rPr>
              <w:t xml:space="preserve">and social connection and inclusion.  </w:t>
            </w:r>
            <w:r w:rsidR="00A7115C">
              <w:rPr>
                <w:rFonts w:ascii="Arial" w:eastAsia="Arial" w:hAnsi="Arial" w:cs="Arial"/>
                <w:bCs/>
                <w:sz w:val="22"/>
                <w:szCs w:val="22"/>
                <w:lang w:val="en"/>
              </w:rPr>
              <w:t xml:space="preserve">We deliver PRS as part of the </w:t>
            </w:r>
            <w:r w:rsidR="000D2759">
              <w:rPr>
                <w:rFonts w:ascii="Arial" w:eastAsia="Arial" w:hAnsi="Arial" w:cs="Arial"/>
                <w:bCs/>
                <w:sz w:val="22"/>
                <w:szCs w:val="22"/>
                <w:lang w:val="en"/>
              </w:rPr>
              <w:t>CCBHC</w:t>
            </w:r>
            <w:r w:rsidR="00A7115C">
              <w:rPr>
                <w:rFonts w:ascii="Arial" w:eastAsia="Arial" w:hAnsi="Arial" w:cs="Arial"/>
                <w:bCs/>
                <w:sz w:val="22"/>
                <w:szCs w:val="22"/>
                <w:lang w:val="en"/>
              </w:rPr>
              <w:t xml:space="preserve"> to ensure services are integrated and accessible</w:t>
            </w:r>
            <w:r w:rsidR="00FD745B">
              <w:rPr>
                <w:rFonts w:ascii="Arial" w:eastAsia="Arial" w:hAnsi="Arial" w:cs="Arial"/>
                <w:bCs/>
                <w:sz w:val="22"/>
                <w:szCs w:val="22"/>
                <w:lang w:val="en"/>
              </w:rPr>
              <w:t xml:space="preserve">; with skills coaching and skill development ingrained in all </w:t>
            </w:r>
            <w:r w:rsidR="000F23FE">
              <w:rPr>
                <w:rFonts w:ascii="Arial" w:eastAsia="Arial" w:hAnsi="Arial" w:cs="Arial"/>
                <w:bCs/>
                <w:sz w:val="22"/>
                <w:szCs w:val="22"/>
                <w:lang w:val="en"/>
              </w:rPr>
              <w:t>services</w:t>
            </w:r>
            <w:r w:rsidR="00FD745B">
              <w:rPr>
                <w:rFonts w:ascii="Arial" w:eastAsia="Arial" w:hAnsi="Arial" w:cs="Arial"/>
                <w:bCs/>
                <w:sz w:val="22"/>
                <w:szCs w:val="22"/>
                <w:lang w:val="en"/>
              </w:rPr>
              <w:t xml:space="preserve"> for people living with SMI and </w:t>
            </w:r>
            <w:r w:rsidR="00523F53">
              <w:rPr>
                <w:rFonts w:ascii="Arial" w:eastAsia="Arial" w:hAnsi="Arial" w:cs="Arial"/>
                <w:bCs/>
                <w:sz w:val="22"/>
                <w:szCs w:val="22"/>
                <w:lang w:val="en"/>
              </w:rPr>
              <w:t xml:space="preserve">coming out of state-operated facilities.  </w:t>
            </w:r>
          </w:p>
          <w:p w14:paraId="7E62680B" w14:textId="4730EEC9" w:rsidR="00EA2BF2" w:rsidRDefault="00EA2BF2" w:rsidP="001B1630">
            <w:pPr>
              <w:widowControl/>
              <w:spacing w:line="276" w:lineRule="auto"/>
              <w:rPr>
                <w:rFonts w:ascii="Arial" w:eastAsia="Arial" w:hAnsi="Arial" w:cs="Arial"/>
                <w:b/>
                <w:sz w:val="22"/>
                <w:szCs w:val="22"/>
                <w:lang w:val="en"/>
              </w:rPr>
            </w:pPr>
          </w:p>
          <w:p w14:paraId="28882527" w14:textId="6F6EE62A" w:rsidR="000D4BCF" w:rsidRPr="00135FAE" w:rsidRDefault="006813D5" w:rsidP="00135FAE">
            <w:pPr>
              <w:widowControl/>
              <w:spacing w:line="276" w:lineRule="auto"/>
              <w:rPr>
                <w:rFonts w:ascii="Arial" w:eastAsia="Arial" w:hAnsi="Arial" w:cs="Arial"/>
                <w:bCs/>
                <w:sz w:val="22"/>
                <w:szCs w:val="22"/>
                <w:lang w:val="en"/>
              </w:rPr>
            </w:pPr>
            <w:r>
              <w:rPr>
                <w:rFonts w:ascii="Arial" w:eastAsia="Arial" w:hAnsi="Arial" w:cs="Arial"/>
                <w:bCs/>
                <w:sz w:val="22"/>
                <w:szCs w:val="22"/>
                <w:lang w:val="en"/>
              </w:rPr>
              <w:t>At SBH</w:t>
            </w:r>
            <w:r w:rsidR="009F2CD0">
              <w:rPr>
                <w:rFonts w:ascii="Arial" w:eastAsia="Arial" w:hAnsi="Arial" w:cs="Arial"/>
                <w:bCs/>
                <w:sz w:val="22"/>
                <w:szCs w:val="22"/>
                <w:lang w:val="en"/>
              </w:rPr>
              <w:t>,</w:t>
            </w:r>
            <w:r>
              <w:rPr>
                <w:rFonts w:ascii="Arial" w:eastAsia="Arial" w:hAnsi="Arial" w:cs="Arial"/>
                <w:bCs/>
                <w:sz w:val="22"/>
                <w:szCs w:val="22"/>
                <w:lang w:val="en"/>
              </w:rPr>
              <w:t xml:space="preserve"> we believe p</w:t>
            </w:r>
            <w:r w:rsidR="004C0188">
              <w:rPr>
                <w:rFonts w:ascii="Arial" w:eastAsia="Arial" w:hAnsi="Arial" w:cs="Arial"/>
                <w:bCs/>
                <w:sz w:val="22"/>
                <w:szCs w:val="22"/>
                <w:lang w:val="en"/>
              </w:rPr>
              <w:t>eople</w:t>
            </w:r>
            <w:r>
              <w:rPr>
                <w:rFonts w:ascii="Arial" w:eastAsia="Arial" w:hAnsi="Arial" w:cs="Arial"/>
                <w:bCs/>
                <w:sz w:val="22"/>
                <w:szCs w:val="22"/>
                <w:lang w:val="en"/>
              </w:rPr>
              <w:t xml:space="preserve"> with lived experience are a powerful component of the </w:t>
            </w:r>
            <w:r w:rsidR="00681FF7">
              <w:rPr>
                <w:rFonts w:ascii="Arial" w:eastAsia="Arial" w:hAnsi="Arial" w:cs="Arial"/>
                <w:bCs/>
                <w:sz w:val="22"/>
                <w:szCs w:val="22"/>
                <w:lang w:val="en"/>
              </w:rPr>
              <w:t>IDT</w:t>
            </w:r>
            <w:r>
              <w:rPr>
                <w:rFonts w:ascii="Arial" w:eastAsia="Arial" w:hAnsi="Arial" w:cs="Arial"/>
                <w:bCs/>
                <w:sz w:val="22"/>
                <w:szCs w:val="22"/>
                <w:lang w:val="en"/>
              </w:rPr>
              <w:t xml:space="preserve">.  We employ a team of </w:t>
            </w:r>
            <w:r w:rsidR="00FD03E8">
              <w:rPr>
                <w:rFonts w:ascii="Arial" w:eastAsia="Arial" w:hAnsi="Arial" w:cs="Arial"/>
                <w:bCs/>
                <w:sz w:val="22"/>
                <w:szCs w:val="22"/>
                <w:lang w:val="en"/>
              </w:rPr>
              <w:t>Indiana-certified</w:t>
            </w:r>
            <w:r>
              <w:rPr>
                <w:rFonts w:ascii="Arial" w:eastAsia="Arial" w:hAnsi="Arial" w:cs="Arial"/>
                <w:bCs/>
                <w:sz w:val="22"/>
                <w:szCs w:val="22"/>
                <w:lang w:val="en"/>
              </w:rPr>
              <w:t xml:space="preserve"> </w:t>
            </w:r>
            <w:r w:rsidR="00911F4B" w:rsidRPr="00135FAE">
              <w:rPr>
                <w:rFonts w:ascii="Arial" w:eastAsia="Arial" w:hAnsi="Arial" w:cs="Arial"/>
                <w:bCs/>
                <w:sz w:val="22"/>
                <w:szCs w:val="22"/>
                <w:lang w:val="en"/>
              </w:rPr>
              <w:t>Peer Support Specialists (PSS)</w:t>
            </w:r>
            <w:r w:rsidR="00CA2EA7">
              <w:rPr>
                <w:rFonts w:ascii="Arial" w:eastAsia="Arial" w:hAnsi="Arial" w:cs="Arial"/>
                <w:bCs/>
                <w:sz w:val="22"/>
                <w:szCs w:val="22"/>
                <w:lang w:val="en"/>
              </w:rPr>
              <w:t xml:space="preserve"> </w:t>
            </w:r>
            <w:r w:rsidR="00C001F4">
              <w:rPr>
                <w:rFonts w:ascii="Arial" w:eastAsia="Arial" w:hAnsi="Arial" w:cs="Arial"/>
                <w:bCs/>
                <w:sz w:val="22"/>
                <w:szCs w:val="22"/>
                <w:lang w:val="en"/>
              </w:rPr>
              <w:t xml:space="preserve">who are fully integrated into the </w:t>
            </w:r>
            <w:r w:rsidR="00720097">
              <w:rPr>
                <w:rFonts w:ascii="Arial" w:eastAsia="Arial" w:hAnsi="Arial" w:cs="Arial"/>
                <w:bCs/>
                <w:sz w:val="22"/>
                <w:szCs w:val="22"/>
                <w:lang w:val="en"/>
              </w:rPr>
              <w:t>IDT</w:t>
            </w:r>
            <w:r w:rsidR="00726FDD">
              <w:rPr>
                <w:rFonts w:ascii="Arial" w:eastAsia="Arial" w:hAnsi="Arial" w:cs="Arial"/>
                <w:bCs/>
                <w:sz w:val="22"/>
                <w:szCs w:val="22"/>
                <w:lang w:val="en"/>
              </w:rPr>
              <w:t xml:space="preserve"> and utilized across all </w:t>
            </w:r>
            <w:r w:rsidR="00FD03E8">
              <w:rPr>
                <w:rFonts w:ascii="Arial" w:eastAsia="Arial" w:hAnsi="Arial" w:cs="Arial"/>
                <w:bCs/>
                <w:sz w:val="22"/>
                <w:szCs w:val="22"/>
                <w:lang w:val="en"/>
              </w:rPr>
              <w:t>service</w:t>
            </w:r>
            <w:r w:rsidR="00726FDD">
              <w:rPr>
                <w:rFonts w:ascii="Arial" w:eastAsia="Arial" w:hAnsi="Arial" w:cs="Arial"/>
                <w:bCs/>
                <w:sz w:val="22"/>
                <w:szCs w:val="22"/>
                <w:lang w:val="en"/>
              </w:rPr>
              <w:t xml:space="preserve"> lines</w:t>
            </w:r>
            <w:r w:rsidR="007A3712">
              <w:rPr>
                <w:rFonts w:ascii="Arial" w:eastAsia="Arial" w:hAnsi="Arial" w:cs="Arial"/>
                <w:bCs/>
                <w:sz w:val="22"/>
                <w:szCs w:val="22"/>
                <w:lang w:val="en"/>
              </w:rPr>
              <w:t xml:space="preserve"> along with the recovery support specialist</w:t>
            </w:r>
            <w:r w:rsidR="00C001F4">
              <w:rPr>
                <w:rFonts w:ascii="Arial" w:eastAsia="Arial" w:hAnsi="Arial" w:cs="Arial"/>
                <w:bCs/>
                <w:sz w:val="22"/>
                <w:szCs w:val="22"/>
                <w:lang w:val="en"/>
              </w:rPr>
              <w:t xml:space="preserve">. </w:t>
            </w:r>
            <w:r w:rsidR="00E36114">
              <w:rPr>
                <w:rFonts w:ascii="Arial" w:eastAsia="Arial" w:hAnsi="Arial" w:cs="Arial"/>
                <w:bCs/>
                <w:sz w:val="22"/>
                <w:szCs w:val="22"/>
                <w:lang w:val="en"/>
              </w:rPr>
              <w:t>P</w:t>
            </w:r>
            <w:r w:rsidR="00D35388">
              <w:rPr>
                <w:rFonts w:ascii="Arial" w:eastAsia="Arial" w:hAnsi="Arial" w:cs="Arial"/>
                <w:bCs/>
                <w:sz w:val="22"/>
                <w:szCs w:val="22"/>
                <w:lang w:val="en"/>
              </w:rPr>
              <w:t>SS</w:t>
            </w:r>
            <w:r w:rsidR="00E36114">
              <w:rPr>
                <w:rFonts w:ascii="Arial" w:eastAsia="Arial" w:hAnsi="Arial" w:cs="Arial"/>
                <w:bCs/>
                <w:sz w:val="22"/>
                <w:szCs w:val="22"/>
                <w:lang w:val="en"/>
              </w:rPr>
              <w:t xml:space="preserve"> also work to conduct outreach and education in the community</w:t>
            </w:r>
            <w:r w:rsidR="00E372FA">
              <w:rPr>
                <w:rFonts w:ascii="Arial" w:eastAsia="Arial" w:hAnsi="Arial" w:cs="Arial"/>
                <w:bCs/>
                <w:sz w:val="22"/>
                <w:szCs w:val="22"/>
                <w:lang w:val="en"/>
              </w:rPr>
              <w:t xml:space="preserve">. </w:t>
            </w:r>
            <w:r w:rsidR="007A3712">
              <w:rPr>
                <w:rFonts w:ascii="Arial" w:eastAsia="Arial" w:hAnsi="Arial" w:cs="Arial"/>
                <w:bCs/>
                <w:sz w:val="22"/>
                <w:szCs w:val="22"/>
                <w:lang w:val="en"/>
              </w:rPr>
              <w:t>M</w:t>
            </w:r>
            <w:r w:rsidR="007A3712" w:rsidRPr="00135FAE">
              <w:rPr>
                <w:rFonts w:ascii="Arial" w:eastAsia="Arial" w:hAnsi="Arial" w:cs="Arial"/>
                <w:bCs/>
                <w:sz w:val="22"/>
                <w:szCs w:val="22"/>
                <w:lang w:val="en"/>
              </w:rPr>
              <w:t>embers receiv</w:t>
            </w:r>
            <w:r w:rsidR="007A3712">
              <w:rPr>
                <w:rFonts w:ascii="Arial" w:eastAsia="Arial" w:hAnsi="Arial" w:cs="Arial"/>
                <w:bCs/>
                <w:sz w:val="22"/>
                <w:szCs w:val="22"/>
                <w:lang w:val="en"/>
              </w:rPr>
              <w:t>ed</w:t>
            </w:r>
            <w:r w:rsidR="007A3712" w:rsidRPr="00135FAE">
              <w:rPr>
                <w:rFonts w:ascii="Arial" w:eastAsia="Arial" w:hAnsi="Arial" w:cs="Arial"/>
                <w:bCs/>
                <w:sz w:val="22"/>
                <w:szCs w:val="22"/>
                <w:lang w:val="en"/>
              </w:rPr>
              <w:t xml:space="preserve"> education</w:t>
            </w:r>
            <w:r w:rsidR="007A3712">
              <w:rPr>
                <w:rFonts w:ascii="Arial" w:eastAsia="Arial" w:hAnsi="Arial" w:cs="Arial"/>
                <w:bCs/>
                <w:sz w:val="22"/>
                <w:szCs w:val="22"/>
                <w:lang w:val="en"/>
              </w:rPr>
              <w:t xml:space="preserve"> </w:t>
            </w:r>
            <w:r w:rsidR="007A3712" w:rsidRPr="00135FAE">
              <w:rPr>
                <w:rFonts w:ascii="Arial" w:eastAsia="Arial" w:hAnsi="Arial" w:cs="Arial"/>
                <w:bCs/>
                <w:sz w:val="22"/>
                <w:szCs w:val="22"/>
                <w:lang w:val="en"/>
              </w:rPr>
              <w:t xml:space="preserve">about the roles </w:t>
            </w:r>
            <w:r w:rsidR="007A3712">
              <w:rPr>
                <w:rFonts w:ascii="Arial" w:eastAsia="Arial" w:hAnsi="Arial" w:cs="Arial"/>
                <w:bCs/>
                <w:sz w:val="22"/>
                <w:szCs w:val="22"/>
                <w:lang w:val="en"/>
              </w:rPr>
              <w:t>PSS</w:t>
            </w:r>
            <w:r w:rsidR="007A3712" w:rsidRPr="00135FAE">
              <w:rPr>
                <w:rFonts w:ascii="Arial" w:eastAsia="Arial" w:hAnsi="Arial" w:cs="Arial"/>
                <w:bCs/>
                <w:sz w:val="22"/>
                <w:szCs w:val="22"/>
                <w:lang w:val="en"/>
              </w:rPr>
              <w:t xml:space="preserve"> can fill</w:t>
            </w:r>
            <w:r w:rsidR="007A3712">
              <w:rPr>
                <w:rFonts w:ascii="Arial" w:eastAsia="Arial" w:hAnsi="Arial" w:cs="Arial"/>
                <w:bCs/>
                <w:sz w:val="22"/>
                <w:szCs w:val="22"/>
                <w:lang w:val="en"/>
              </w:rPr>
              <w:t xml:space="preserve">, </w:t>
            </w:r>
            <w:r w:rsidR="007A3712" w:rsidRPr="00135FAE">
              <w:rPr>
                <w:rFonts w:ascii="Arial" w:eastAsia="Arial" w:hAnsi="Arial" w:cs="Arial"/>
                <w:bCs/>
                <w:sz w:val="22"/>
                <w:szCs w:val="22"/>
                <w:lang w:val="en"/>
              </w:rPr>
              <w:t>the importance of their role in the expansion of services to our clients</w:t>
            </w:r>
            <w:r w:rsidR="007A3712">
              <w:rPr>
                <w:rFonts w:ascii="Arial" w:eastAsia="Arial" w:hAnsi="Arial" w:cs="Arial"/>
                <w:bCs/>
                <w:sz w:val="22"/>
                <w:szCs w:val="22"/>
                <w:lang w:val="en"/>
              </w:rPr>
              <w:t>, and the differing roles and boundaries from clinical staff</w:t>
            </w:r>
            <w:r w:rsidR="007A3712" w:rsidRPr="00135FAE">
              <w:rPr>
                <w:rFonts w:ascii="Arial" w:eastAsia="Arial" w:hAnsi="Arial" w:cs="Arial"/>
                <w:bCs/>
                <w:sz w:val="22"/>
                <w:szCs w:val="22"/>
                <w:lang w:val="en"/>
              </w:rPr>
              <w:t>.</w:t>
            </w:r>
            <w:r w:rsidR="007A3712">
              <w:rPr>
                <w:rFonts w:ascii="Arial" w:eastAsia="Arial" w:hAnsi="Arial" w:cs="Arial"/>
                <w:bCs/>
                <w:sz w:val="22"/>
                <w:szCs w:val="22"/>
                <w:lang w:val="en"/>
              </w:rPr>
              <w:t xml:space="preserve"> </w:t>
            </w:r>
            <w:r w:rsidR="00E372FA">
              <w:rPr>
                <w:rFonts w:ascii="Arial" w:eastAsia="Arial" w:hAnsi="Arial" w:cs="Arial"/>
                <w:bCs/>
                <w:sz w:val="22"/>
                <w:szCs w:val="22"/>
                <w:lang w:val="en"/>
              </w:rPr>
              <w:t xml:space="preserve">To ensure an ongoing peer workforce, </w:t>
            </w:r>
            <w:r w:rsidR="006A7814">
              <w:rPr>
                <w:rFonts w:ascii="Arial" w:eastAsia="Calibri" w:hAnsi="Arial" w:cs="Arial"/>
                <w:color w:val="000000"/>
                <w:sz w:val="22"/>
                <w:szCs w:val="22"/>
                <w:lang w:val="en" w:eastAsia="en-US"/>
              </w:rPr>
              <w:t>we</w:t>
            </w:r>
            <w:r w:rsidR="0072206D">
              <w:rPr>
                <w:rFonts w:ascii="Arial" w:eastAsia="Calibri" w:hAnsi="Arial" w:cs="Arial"/>
                <w:color w:val="000000"/>
                <w:sz w:val="22"/>
                <w:szCs w:val="22"/>
                <w:lang w:val="en" w:eastAsia="en-US"/>
              </w:rPr>
              <w:t xml:space="preserve"> </w:t>
            </w:r>
            <w:r w:rsidR="006251F2">
              <w:rPr>
                <w:rFonts w:ascii="Arial" w:eastAsia="Calibri" w:hAnsi="Arial" w:cs="Arial"/>
                <w:color w:val="000000"/>
                <w:sz w:val="22"/>
                <w:szCs w:val="22"/>
                <w:lang w:val="en" w:eastAsia="en-US"/>
              </w:rPr>
              <w:t>expanded our</w:t>
            </w:r>
            <w:r w:rsidR="0072206D">
              <w:rPr>
                <w:rFonts w:ascii="Arial" w:eastAsia="Calibri" w:hAnsi="Arial" w:cs="Arial"/>
                <w:color w:val="000000"/>
                <w:sz w:val="22"/>
                <w:szCs w:val="22"/>
                <w:lang w:val="en" w:eastAsia="en-US"/>
              </w:rPr>
              <w:t xml:space="preserve"> 2021</w:t>
            </w:r>
            <w:r w:rsidR="000D4BCF" w:rsidRPr="00135FAE">
              <w:rPr>
                <w:rFonts w:ascii="Arial" w:eastAsia="Arial" w:hAnsi="Arial" w:cs="Arial"/>
                <w:bCs/>
                <w:sz w:val="22"/>
                <w:szCs w:val="22"/>
                <w:lang w:val="en"/>
              </w:rPr>
              <w:t xml:space="preserve"> certification training for </w:t>
            </w:r>
            <w:r w:rsidR="00911F4B">
              <w:rPr>
                <w:rFonts w:ascii="Arial" w:eastAsia="Arial" w:hAnsi="Arial" w:cs="Arial"/>
                <w:bCs/>
                <w:sz w:val="22"/>
                <w:szCs w:val="22"/>
                <w:lang w:val="en"/>
              </w:rPr>
              <w:t>PSS</w:t>
            </w:r>
            <w:r w:rsidR="000D4BCF" w:rsidRPr="00135FAE">
              <w:rPr>
                <w:rFonts w:ascii="Arial" w:eastAsia="Arial" w:hAnsi="Arial" w:cs="Arial"/>
                <w:bCs/>
                <w:sz w:val="22"/>
                <w:szCs w:val="22"/>
                <w:lang w:val="en"/>
              </w:rPr>
              <w:t xml:space="preserve"> </w:t>
            </w:r>
            <w:r w:rsidR="006251F2">
              <w:rPr>
                <w:rFonts w:ascii="Arial" w:eastAsia="Arial" w:hAnsi="Arial" w:cs="Arial"/>
                <w:bCs/>
                <w:sz w:val="22"/>
                <w:szCs w:val="22"/>
                <w:lang w:val="en"/>
              </w:rPr>
              <w:t>which</w:t>
            </w:r>
            <w:r w:rsidR="0072206D">
              <w:rPr>
                <w:rFonts w:ascii="Arial" w:eastAsia="Arial" w:hAnsi="Arial" w:cs="Arial"/>
                <w:bCs/>
                <w:sz w:val="22"/>
                <w:szCs w:val="22"/>
                <w:lang w:val="en"/>
              </w:rPr>
              <w:t xml:space="preserve"> resulted</w:t>
            </w:r>
            <w:r w:rsidR="0072206D" w:rsidRPr="00135FAE">
              <w:rPr>
                <w:rFonts w:ascii="Arial" w:eastAsia="Arial" w:hAnsi="Arial" w:cs="Arial"/>
                <w:bCs/>
                <w:sz w:val="22"/>
                <w:szCs w:val="22"/>
                <w:lang w:val="en"/>
              </w:rPr>
              <w:t xml:space="preserve"> </w:t>
            </w:r>
            <w:r w:rsidR="000D4BCF" w:rsidRPr="00135FAE">
              <w:rPr>
                <w:rFonts w:ascii="Arial" w:eastAsia="Arial" w:hAnsi="Arial" w:cs="Arial"/>
                <w:bCs/>
                <w:sz w:val="22"/>
                <w:szCs w:val="22"/>
                <w:lang w:val="en"/>
              </w:rPr>
              <w:t xml:space="preserve">in 21 additional certifications of existing staff. </w:t>
            </w:r>
          </w:p>
          <w:p w14:paraId="6B35618A" w14:textId="0A061DEA" w:rsidR="00406EAD" w:rsidRDefault="00406EAD" w:rsidP="001B1630">
            <w:pPr>
              <w:widowControl/>
              <w:spacing w:line="276" w:lineRule="auto"/>
              <w:rPr>
                <w:rFonts w:ascii="Arial" w:eastAsia="Arial" w:hAnsi="Arial" w:cs="Arial"/>
                <w:bCs/>
                <w:sz w:val="22"/>
                <w:szCs w:val="22"/>
                <w:lang w:val="en"/>
              </w:rPr>
            </w:pPr>
          </w:p>
          <w:p w14:paraId="0EE60B38" w14:textId="240D983C" w:rsidR="005F5B91" w:rsidRDefault="00834A50" w:rsidP="001B1630">
            <w:pPr>
              <w:widowControl/>
              <w:spacing w:line="276" w:lineRule="auto"/>
              <w:rPr>
                <w:rFonts w:ascii="Arial" w:eastAsia="Arial" w:hAnsi="Arial" w:cs="Arial"/>
                <w:sz w:val="22"/>
                <w:szCs w:val="22"/>
              </w:rPr>
            </w:pPr>
            <w:r>
              <w:rPr>
                <w:rFonts w:ascii="Arial" w:eastAsia="Arial" w:hAnsi="Arial" w:cs="Arial"/>
                <w:sz w:val="22"/>
                <w:szCs w:val="22"/>
              </w:rPr>
              <w:t>As a VHA</w:t>
            </w:r>
            <w:r w:rsidR="00981F98">
              <w:rPr>
                <w:rFonts w:ascii="Arial" w:eastAsia="Arial" w:hAnsi="Arial" w:cs="Arial"/>
                <w:sz w:val="22"/>
                <w:szCs w:val="22"/>
              </w:rPr>
              <w:t>-</w:t>
            </w:r>
            <w:r>
              <w:rPr>
                <w:rFonts w:ascii="Arial" w:eastAsia="Arial" w:hAnsi="Arial" w:cs="Arial"/>
                <w:sz w:val="22"/>
                <w:szCs w:val="22"/>
              </w:rPr>
              <w:t>designated provider</w:t>
            </w:r>
            <w:r w:rsidR="00BE0E55">
              <w:rPr>
                <w:rFonts w:ascii="Arial" w:eastAsia="Arial" w:hAnsi="Arial" w:cs="Arial"/>
                <w:sz w:val="22"/>
                <w:szCs w:val="22"/>
              </w:rPr>
              <w:t>,</w:t>
            </w:r>
            <w:r>
              <w:rPr>
                <w:rFonts w:ascii="Arial" w:eastAsia="Arial" w:hAnsi="Arial" w:cs="Arial"/>
                <w:sz w:val="22"/>
                <w:szCs w:val="22"/>
              </w:rPr>
              <w:t xml:space="preserve"> we work closely with our local VA to provide care to Veterans </w:t>
            </w:r>
            <w:r w:rsidR="0014305C">
              <w:rPr>
                <w:rFonts w:ascii="Arial" w:eastAsia="Arial" w:hAnsi="Arial" w:cs="Arial"/>
                <w:sz w:val="22"/>
                <w:szCs w:val="22"/>
              </w:rPr>
              <w:t xml:space="preserve">the VA doesn’t </w:t>
            </w:r>
            <w:r>
              <w:rPr>
                <w:rFonts w:ascii="Arial" w:eastAsia="Arial" w:hAnsi="Arial" w:cs="Arial"/>
                <w:sz w:val="22"/>
                <w:szCs w:val="22"/>
              </w:rPr>
              <w:t xml:space="preserve">have capacity to treat.  We work closely with the VA to transition the client into services and assign them a Principal </w:t>
            </w:r>
            <w:r w:rsidR="00FF62CE">
              <w:rPr>
                <w:rFonts w:ascii="Arial" w:eastAsia="Arial" w:hAnsi="Arial" w:cs="Arial"/>
                <w:sz w:val="22"/>
                <w:szCs w:val="22"/>
              </w:rPr>
              <w:t>BH</w:t>
            </w:r>
            <w:r>
              <w:rPr>
                <w:rFonts w:ascii="Arial" w:eastAsia="Arial" w:hAnsi="Arial" w:cs="Arial"/>
                <w:sz w:val="22"/>
                <w:szCs w:val="22"/>
              </w:rPr>
              <w:t xml:space="preserve"> provider who is trained in military trauma and culture. </w:t>
            </w:r>
          </w:p>
          <w:p w14:paraId="62EF29AE" w14:textId="77777777" w:rsidR="008C62C5" w:rsidRDefault="008C62C5" w:rsidP="00AA51DE">
            <w:pPr>
              <w:widowControl/>
              <w:spacing w:line="276" w:lineRule="auto"/>
              <w:rPr>
                <w:rFonts w:ascii="Arial" w:eastAsia="Arial" w:hAnsi="Arial" w:cs="Arial"/>
                <w:bCs/>
                <w:sz w:val="22"/>
                <w:szCs w:val="22"/>
              </w:rPr>
            </w:pPr>
          </w:p>
          <w:p w14:paraId="0C1D45D2" w14:textId="1F7044CC" w:rsidR="0048024D" w:rsidRDefault="00C73A14" w:rsidP="0052260D">
            <w:pPr>
              <w:widowControl/>
              <w:spacing w:line="276" w:lineRule="auto"/>
              <w:rPr>
                <w:rFonts w:ascii="Arial" w:eastAsia="Arial" w:hAnsi="Arial" w:cs="Arial"/>
                <w:bCs/>
                <w:sz w:val="22"/>
                <w:szCs w:val="22"/>
                <w:lang w:val="en"/>
              </w:rPr>
            </w:pPr>
            <w:r>
              <w:rPr>
                <w:rFonts w:ascii="Arial" w:eastAsia="Arial" w:hAnsi="Arial" w:cs="Arial"/>
                <w:bCs/>
                <w:sz w:val="22"/>
                <w:szCs w:val="22"/>
                <w:lang w:val="en"/>
              </w:rPr>
              <w:t>We</w:t>
            </w:r>
            <w:r w:rsidR="00AA2042">
              <w:rPr>
                <w:rFonts w:ascii="Arial" w:eastAsia="Arial" w:hAnsi="Arial" w:cs="Arial"/>
                <w:bCs/>
                <w:sz w:val="22"/>
                <w:szCs w:val="22"/>
                <w:lang w:val="en"/>
              </w:rPr>
              <w:t xml:space="preserve"> developed policies and practices to ensure no one is </w:t>
            </w:r>
            <w:r w:rsidR="00E570AC">
              <w:rPr>
                <w:rFonts w:ascii="Arial" w:eastAsia="Arial" w:hAnsi="Arial" w:cs="Arial"/>
                <w:bCs/>
                <w:sz w:val="22"/>
                <w:szCs w:val="22"/>
                <w:lang w:val="en"/>
              </w:rPr>
              <w:t xml:space="preserve">denied service based on their ability to pay.  We </w:t>
            </w:r>
            <w:r w:rsidR="00F032B4">
              <w:rPr>
                <w:rFonts w:ascii="Arial" w:eastAsia="Arial" w:hAnsi="Arial" w:cs="Arial"/>
                <w:bCs/>
                <w:sz w:val="22"/>
                <w:szCs w:val="22"/>
                <w:lang w:val="en"/>
              </w:rPr>
              <w:t>currently</w:t>
            </w:r>
            <w:r w:rsidR="00E570AC">
              <w:rPr>
                <w:rFonts w:ascii="Arial" w:eastAsia="Arial" w:hAnsi="Arial" w:cs="Arial"/>
                <w:bCs/>
                <w:sz w:val="22"/>
                <w:szCs w:val="22"/>
                <w:lang w:val="en"/>
              </w:rPr>
              <w:t xml:space="preserve"> </w:t>
            </w:r>
            <w:r w:rsidR="00EF630D">
              <w:rPr>
                <w:rFonts w:ascii="Arial" w:eastAsia="Arial" w:hAnsi="Arial" w:cs="Arial"/>
                <w:bCs/>
                <w:sz w:val="22"/>
                <w:szCs w:val="22"/>
                <w:lang w:val="en"/>
              </w:rPr>
              <w:t xml:space="preserve">provide </w:t>
            </w:r>
            <w:r w:rsidR="00E570AC">
              <w:rPr>
                <w:rFonts w:ascii="Arial" w:eastAsia="Arial" w:hAnsi="Arial" w:cs="Arial"/>
                <w:bCs/>
                <w:sz w:val="22"/>
                <w:szCs w:val="22"/>
                <w:lang w:val="en"/>
              </w:rPr>
              <w:t xml:space="preserve">services to </w:t>
            </w:r>
            <w:r w:rsidR="0011427F">
              <w:rPr>
                <w:rFonts w:ascii="Arial" w:eastAsia="Arial" w:hAnsi="Arial" w:cs="Arial"/>
                <w:bCs/>
                <w:sz w:val="22"/>
                <w:szCs w:val="22"/>
                <w:lang w:val="en"/>
              </w:rPr>
              <w:t xml:space="preserve">those who are uninsured or underinsured through grant funds and welcome the ability to sustain this through the more flexible and cost-based PPS reimbursement model. </w:t>
            </w:r>
          </w:p>
          <w:p w14:paraId="5ACCDA97" w14:textId="77777777" w:rsidR="00F032B4" w:rsidRDefault="00F032B4" w:rsidP="0052260D">
            <w:pPr>
              <w:widowControl/>
              <w:spacing w:line="276" w:lineRule="auto"/>
              <w:rPr>
                <w:rFonts w:ascii="Arial" w:eastAsia="Arial" w:hAnsi="Arial" w:cs="Arial"/>
                <w:bCs/>
                <w:sz w:val="22"/>
                <w:szCs w:val="22"/>
                <w:lang w:val="en"/>
              </w:rPr>
            </w:pPr>
          </w:p>
          <w:p w14:paraId="6BC179DF" w14:textId="0CAEE5F2" w:rsidR="00F032B4" w:rsidRDefault="00F032B4" w:rsidP="0052260D">
            <w:pPr>
              <w:widowControl/>
              <w:spacing w:line="276" w:lineRule="auto"/>
              <w:rPr>
                <w:rFonts w:ascii="Arial" w:eastAsia="Arial" w:hAnsi="Arial" w:cs="Arial"/>
                <w:bCs/>
                <w:sz w:val="22"/>
                <w:szCs w:val="22"/>
                <w:lang w:val="en"/>
              </w:rPr>
            </w:pPr>
            <w:r>
              <w:rPr>
                <w:rFonts w:ascii="Arial" w:eastAsia="Arial" w:hAnsi="Arial" w:cs="Arial"/>
                <w:bCs/>
                <w:sz w:val="22"/>
                <w:szCs w:val="22"/>
                <w:lang w:val="en"/>
              </w:rPr>
              <w:t xml:space="preserve">While our primary catchment area will be </w:t>
            </w:r>
            <w:r w:rsidR="00F11AC0" w:rsidRPr="00F57181">
              <w:rPr>
                <w:rFonts w:ascii="Arial" w:eastAsia="Arial" w:hAnsi="Arial" w:cs="Arial"/>
                <w:bCs/>
                <w:sz w:val="22"/>
                <w:szCs w:val="22"/>
                <w:lang w:val="en"/>
              </w:rPr>
              <w:t>Vanderburgh</w:t>
            </w:r>
            <w:r w:rsidRPr="00F57181">
              <w:rPr>
                <w:rFonts w:ascii="Arial" w:eastAsia="Arial" w:hAnsi="Arial" w:cs="Arial"/>
                <w:bCs/>
                <w:sz w:val="22"/>
                <w:szCs w:val="22"/>
                <w:lang w:val="en"/>
              </w:rPr>
              <w:t xml:space="preserve"> </w:t>
            </w:r>
            <w:r w:rsidR="004F4FEC" w:rsidRPr="00F57181">
              <w:rPr>
                <w:rFonts w:ascii="Arial" w:eastAsia="Arial" w:hAnsi="Arial" w:cs="Arial"/>
                <w:bCs/>
                <w:sz w:val="22"/>
                <w:szCs w:val="22"/>
                <w:lang w:val="en"/>
              </w:rPr>
              <w:t>Count</w:t>
            </w:r>
            <w:r w:rsidR="004F4FEC">
              <w:rPr>
                <w:rFonts w:ascii="Arial" w:eastAsia="Arial" w:hAnsi="Arial" w:cs="Arial"/>
                <w:bCs/>
                <w:sz w:val="22"/>
                <w:szCs w:val="22"/>
                <w:lang w:val="en"/>
              </w:rPr>
              <w:t>y</w:t>
            </w:r>
            <w:r>
              <w:rPr>
                <w:rFonts w:ascii="Arial" w:eastAsia="Arial" w:hAnsi="Arial" w:cs="Arial"/>
                <w:bCs/>
                <w:sz w:val="22"/>
                <w:szCs w:val="22"/>
                <w:lang w:val="en"/>
              </w:rPr>
              <w:t xml:space="preserve">, we </w:t>
            </w:r>
            <w:r w:rsidR="00282846">
              <w:rPr>
                <w:rFonts w:ascii="Arial" w:eastAsia="Arial" w:hAnsi="Arial" w:cs="Arial"/>
                <w:bCs/>
                <w:sz w:val="22"/>
                <w:szCs w:val="22"/>
                <w:lang w:val="en"/>
              </w:rPr>
              <w:t xml:space="preserve">do not refuse services to </w:t>
            </w:r>
            <w:r w:rsidR="00305988">
              <w:rPr>
                <w:rFonts w:ascii="Arial" w:eastAsia="Arial" w:hAnsi="Arial" w:cs="Arial"/>
                <w:bCs/>
                <w:sz w:val="22"/>
                <w:szCs w:val="22"/>
                <w:lang w:val="en"/>
              </w:rPr>
              <w:t>anyone,</w:t>
            </w:r>
            <w:r w:rsidR="00282846">
              <w:rPr>
                <w:rFonts w:ascii="Arial" w:eastAsia="Arial" w:hAnsi="Arial" w:cs="Arial"/>
                <w:bCs/>
                <w:sz w:val="22"/>
                <w:szCs w:val="22"/>
                <w:lang w:val="en"/>
              </w:rPr>
              <w:t xml:space="preserve"> and our team works with clients to support transportation needs to attend services from wherever they reside</w:t>
            </w:r>
            <w:r w:rsidR="00EF630D" w:rsidRPr="19E4CEA6">
              <w:rPr>
                <w:rFonts w:ascii="Arial" w:eastAsia="Arial" w:hAnsi="Arial" w:cs="Arial"/>
                <w:sz w:val="22"/>
                <w:szCs w:val="22"/>
                <w:lang w:val="en"/>
              </w:rPr>
              <w:t>.</w:t>
            </w:r>
            <w:r w:rsidR="00071819">
              <w:rPr>
                <w:rFonts w:ascii="Arial" w:eastAsia="Arial" w:hAnsi="Arial" w:cs="Arial"/>
                <w:bCs/>
                <w:sz w:val="22"/>
                <w:szCs w:val="22"/>
                <w:lang w:val="en"/>
              </w:rPr>
              <w:t xml:space="preserve"> </w:t>
            </w:r>
          </w:p>
          <w:p w14:paraId="0AB4F117" w14:textId="77777777" w:rsidR="00C713C2" w:rsidRDefault="00C713C2" w:rsidP="0052260D">
            <w:pPr>
              <w:widowControl/>
              <w:spacing w:line="276" w:lineRule="auto"/>
              <w:rPr>
                <w:rFonts w:ascii="Arial" w:eastAsia="Arial" w:hAnsi="Arial" w:cs="Arial"/>
                <w:bCs/>
                <w:sz w:val="22"/>
                <w:szCs w:val="22"/>
                <w:lang w:val="en"/>
              </w:rPr>
            </w:pPr>
          </w:p>
          <w:p w14:paraId="4A30665F" w14:textId="52AF2B2D" w:rsidR="000A32C9" w:rsidRDefault="00C376C9" w:rsidP="000A32C9">
            <w:pPr>
              <w:widowControl/>
              <w:spacing w:line="276" w:lineRule="auto"/>
              <w:rPr>
                <w:rFonts w:ascii="Arial" w:eastAsia="Arial" w:hAnsi="Arial" w:cs="Arial"/>
                <w:bCs/>
                <w:sz w:val="22"/>
                <w:szCs w:val="22"/>
                <w:lang w:val="en"/>
              </w:rPr>
            </w:pPr>
            <w:r w:rsidRPr="00CE60CF">
              <w:rPr>
                <w:rFonts w:ascii="Arial" w:eastAsia="Arial" w:hAnsi="Arial" w:cs="Arial"/>
                <w:bCs/>
                <w:sz w:val="22"/>
                <w:szCs w:val="22"/>
                <w:lang w:val="en"/>
              </w:rPr>
              <w:t xml:space="preserve">Understanding the quality of </w:t>
            </w:r>
            <w:r w:rsidR="005961EB" w:rsidRPr="00CE60CF">
              <w:rPr>
                <w:rFonts w:ascii="Arial" w:eastAsia="Arial" w:hAnsi="Arial" w:cs="Arial"/>
                <w:bCs/>
                <w:sz w:val="22"/>
                <w:szCs w:val="22"/>
                <w:lang w:val="en"/>
              </w:rPr>
              <w:t>care</w:t>
            </w:r>
            <w:r w:rsidR="005961EB">
              <w:rPr>
                <w:rFonts w:ascii="Arial" w:eastAsia="Arial" w:hAnsi="Arial" w:cs="Arial"/>
                <w:bCs/>
                <w:sz w:val="22"/>
                <w:szCs w:val="22"/>
                <w:lang w:val="en"/>
              </w:rPr>
              <w:t xml:space="preserve"> </w:t>
            </w:r>
            <w:r w:rsidRPr="00CE60CF">
              <w:rPr>
                <w:rFonts w:ascii="Arial" w:eastAsia="Arial" w:hAnsi="Arial" w:cs="Arial"/>
                <w:bCs/>
                <w:sz w:val="22"/>
                <w:szCs w:val="22"/>
                <w:lang w:val="en"/>
              </w:rPr>
              <w:t>we deliver</w:t>
            </w:r>
            <w:r w:rsidR="005961EB">
              <w:rPr>
                <w:rFonts w:ascii="Arial" w:eastAsia="Arial" w:hAnsi="Arial" w:cs="Arial"/>
                <w:bCs/>
                <w:sz w:val="22"/>
                <w:szCs w:val="22"/>
                <w:lang w:val="en"/>
              </w:rPr>
              <w:t>,</w:t>
            </w:r>
            <w:r w:rsidRPr="00CE60CF">
              <w:rPr>
                <w:rFonts w:ascii="Arial" w:eastAsia="Arial" w:hAnsi="Arial" w:cs="Arial"/>
                <w:bCs/>
                <w:sz w:val="22"/>
                <w:szCs w:val="22"/>
                <w:lang w:val="en"/>
              </w:rPr>
              <w:t xml:space="preserve"> and continuously improving service deliv</w:t>
            </w:r>
            <w:r w:rsidR="00993E01" w:rsidRPr="00CE60CF">
              <w:rPr>
                <w:rFonts w:ascii="Arial" w:eastAsia="Arial" w:hAnsi="Arial" w:cs="Arial"/>
                <w:bCs/>
                <w:sz w:val="22"/>
                <w:szCs w:val="22"/>
                <w:lang w:val="en"/>
              </w:rPr>
              <w:t>er</w:t>
            </w:r>
            <w:r w:rsidR="00092A72">
              <w:rPr>
                <w:rFonts w:ascii="Arial" w:eastAsia="Arial" w:hAnsi="Arial" w:cs="Arial"/>
                <w:bCs/>
                <w:sz w:val="22"/>
                <w:szCs w:val="22"/>
                <w:lang w:val="en"/>
              </w:rPr>
              <w:t>y</w:t>
            </w:r>
            <w:r w:rsidR="00993E01" w:rsidRPr="00CE60CF">
              <w:rPr>
                <w:rFonts w:ascii="Arial" w:eastAsia="Arial" w:hAnsi="Arial" w:cs="Arial"/>
                <w:bCs/>
                <w:sz w:val="22"/>
                <w:szCs w:val="22"/>
                <w:lang w:val="en"/>
              </w:rPr>
              <w:t xml:space="preserve"> is a core value </w:t>
            </w:r>
            <w:r w:rsidR="00092A72">
              <w:rPr>
                <w:rFonts w:ascii="Arial" w:eastAsia="Arial" w:hAnsi="Arial" w:cs="Arial"/>
                <w:bCs/>
                <w:sz w:val="22"/>
                <w:szCs w:val="22"/>
                <w:lang w:val="en"/>
              </w:rPr>
              <w:t xml:space="preserve">at SBH. </w:t>
            </w:r>
            <w:r w:rsidR="00CE0884">
              <w:rPr>
                <w:rFonts w:ascii="Arial" w:eastAsia="Arial" w:hAnsi="Arial" w:cs="Arial"/>
                <w:bCs/>
                <w:sz w:val="22"/>
                <w:szCs w:val="22"/>
                <w:lang w:val="en"/>
              </w:rPr>
              <w:t xml:space="preserve">Through CCBHC funding, we have enhanced our </w:t>
            </w:r>
            <w:r w:rsidR="00015468">
              <w:rPr>
                <w:rFonts w:ascii="Arial" w:eastAsia="Arial" w:hAnsi="Arial" w:cs="Arial"/>
                <w:bCs/>
                <w:sz w:val="22"/>
                <w:szCs w:val="22"/>
                <w:lang w:val="en"/>
              </w:rPr>
              <w:t>QI</w:t>
            </w:r>
            <w:r w:rsidR="00CE0884">
              <w:rPr>
                <w:rFonts w:ascii="Arial" w:eastAsia="Arial" w:hAnsi="Arial" w:cs="Arial"/>
                <w:bCs/>
                <w:sz w:val="22"/>
                <w:szCs w:val="22"/>
                <w:lang w:val="en"/>
              </w:rPr>
              <w:t xml:space="preserve"> </w:t>
            </w:r>
            <w:r w:rsidR="00D86ED5">
              <w:rPr>
                <w:rFonts w:ascii="Arial" w:eastAsia="Arial" w:hAnsi="Arial" w:cs="Arial"/>
                <w:bCs/>
                <w:sz w:val="22"/>
                <w:szCs w:val="22"/>
                <w:lang w:val="en"/>
              </w:rPr>
              <w:t>processes</w:t>
            </w:r>
            <w:r w:rsidR="000A32C9" w:rsidRPr="00CE60CF">
              <w:rPr>
                <w:rFonts w:ascii="Arial" w:eastAsia="Arial" w:hAnsi="Arial" w:cs="Arial"/>
                <w:bCs/>
                <w:sz w:val="22"/>
                <w:szCs w:val="22"/>
                <w:lang w:val="en"/>
              </w:rPr>
              <w:t>.</w:t>
            </w:r>
            <w:r w:rsidR="00C713C2" w:rsidRPr="00CE60CF">
              <w:rPr>
                <w:rFonts w:ascii="Arial" w:eastAsia="Arial" w:hAnsi="Arial" w:cs="Arial"/>
                <w:bCs/>
                <w:sz w:val="22"/>
                <w:szCs w:val="22"/>
                <w:lang w:val="en"/>
              </w:rPr>
              <w:t xml:space="preserve"> </w:t>
            </w:r>
            <w:r w:rsidR="000A32C9" w:rsidRPr="004C50A5">
              <w:rPr>
                <w:rFonts w:ascii="Arial" w:eastAsia="Arial" w:hAnsi="Arial" w:cs="Arial"/>
                <w:bCs/>
                <w:sz w:val="22"/>
                <w:szCs w:val="22"/>
                <w:lang w:val="en"/>
              </w:rPr>
              <w:t>Our CQI plan is completely data</w:t>
            </w:r>
            <w:r w:rsidR="00F10FCE">
              <w:rPr>
                <w:rFonts w:ascii="Arial" w:eastAsia="Arial" w:hAnsi="Arial" w:cs="Arial"/>
                <w:bCs/>
                <w:sz w:val="22"/>
                <w:szCs w:val="22"/>
                <w:lang w:val="en"/>
              </w:rPr>
              <w:t>-</w:t>
            </w:r>
            <w:r w:rsidR="000A32C9" w:rsidRPr="004C50A5">
              <w:rPr>
                <w:rFonts w:ascii="Arial" w:eastAsia="Arial" w:hAnsi="Arial" w:cs="Arial"/>
                <w:bCs/>
                <w:sz w:val="22"/>
                <w:szCs w:val="22"/>
                <w:lang w:val="en"/>
              </w:rPr>
              <w:t>driven and predominately focuse</w:t>
            </w:r>
            <w:r w:rsidR="00F65BF8">
              <w:rPr>
                <w:rFonts w:ascii="Arial" w:eastAsia="Arial" w:hAnsi="Arial" w:cs="Arial"/>
                <w:bCs/>
                <w:sz w:val="22"/>
                <w:szCs w:val="22"/>
                <w:lang w:val="en"/>
              </w:rPr>
              <w:t>s</w:t>
            </w:r>
            <w:r w:rsidR="000A32C9" w:rsidRPr="004C50A5">
              <w:rPr>
                <w:rFonts w:ascii="Arial" w:eastAsia="Arial" w:hAnsi="Arial" w:cs="Arial"/>
                <w:bCs/>
                <w:sz w:val="22"/>
                <w:szCs w:val="22"/>
                <w:lang w:val="en"/>
              </w:rPr>
              <w:t xml:space="preserve"> on access, inpatient follow-up, and meeting CLAS Standards 10 &amp; 11. </w:t>
            </w:r>
            <w:r w:rsidR="00F52EAE">
              <w:rPr>
                <w:rFonts w:ascii="Arial" w:eastAsia="Arial" w:hAnsi="Arial" w:cs="Arial"/>
                <w:bCs/>
                <w:sz w:val="22"/>
                <w:szCs w:val="22"/>
                <w:lang w:val="en"/>
              </w:rPr>
              <w:t>We will use the resources afforded a demonstration site to continue to sustain and improve our data collection, reporting and ongoing performance improvement efforts</w:t>
            </w:r>
            <w:r w:rsidR="00841088">
              <w:rPr>
                <w:rFonts w:ascii="Arial" w:eastAsia="Arial" w:hAnsi="Arial" w:cs="Arial"/>
                <w:bCs/>
                <w:sz w:val="22"/>
                <w:szCs w:val="22"/>
                <w:lang w:val="en"/>
              </w:rPr>
              <w:t>.</w:t>
            </w:r>
          </w:p>
          <w:p w14:paraId="008D4137" w14:textId="77777777" w:rsidR="00AF3BB8" w:rsidRPr="0044164C" w:rsidRDefault="00AF3BB8" w:rsidP="00A86EAB">
            <w:pPr>
              <w:widowControl/>
              <w:spacing w:line="276" w:lineRule="auto"/>
              <w:rPr>
                <w:rFonts w:ascii="Arial" w:eastAsia="Arial" w:hAnsi="Arial" w:cs="Arial"/>
                <w:sz w:val="22"/>
                <w:szCs w:val="22"/>
                <w:lang w:val="en" w:eastAsia="en-US"/>
              </w:rPr>
            </w:pPr>
          </w:p>
          <w:p w14:paraId="6B5775DC" w14:textId="1304BF94" w:rsidR="0044164C" w:rsidRPr="0044164C" w:rsidRDefault="00AF3BB8" w:rsidP="0044164C">
            <w:pPr>
              <w:rPr>
                <w:rFonts w:ascii="Arial" w:eastAsia="Calibri" w:hAnsi="Arial" w:cs="Arial"/>
                <w:color w:val="000000"/>
                <w:sz w:val="22"/>
                <w:szCs w:val="22"/>
              </w:rPr>
            </w:pPr>
            <w:r w:rsidRPr="0044164C">
              <w:rPr>
                <w:rFonts w:ascii="Arial" w:eastAsia="Arial" w:hAnsi="Arial" w:cs="Arial"/>
                <w:sz w:val="22"/>
                <w:szCs w:val="22"/>
              </w:rPr>
              <w:t xml:space="preserve">We are prepared to </w:t>
            </w:r>
            <w:r w:rsidR="00814837" w:rsidRPr="0044164C">
              <w:rPr>
                <w:rFonts w:ascii="Arial" w:eastAsia="Arial" w:hAnsi="Arial" w:cs="Arial"/>
                <w:sz w:val="22"/>
                <w:szCs w:val="22"/>
              </w:rPr>
              <w:t>examine and report on financ</w:t>
            </w:r>
            <w:r w:rsidR="00106828" w:rsidRPr="0044164C">
              <w:rPr>
                <w:rFonts w:ascii="Arial" w:eastAsia="Arial" w:hAnsi="Arial" w:cs="Arial"/>
                <w:sz w:val="22"/>
                <w:szCs w:val="22"/>
              </w:rPr>
              <w:t xml:space="preserve">ial performance and establish our PPS </w:t>
            </w:r>
            <w:r w:rsidR="00106828" w:rsidRPr="0044164C">
              <w:rPr>
                <w:rFonts w:ascii="Arial" w:eastAsia="Arial" w:hAnsi="Arial" w:cs="Arial"/>
                <w:sz w:val="22"/>
                <w:szCs w:val="22"/>
              </w:rPr>
              <w:lastRenderedPageBreak/>
              <w:t xml:space="preserve">rate through </w:t>
            </w:r>
            <w:r w:rsidR="00EA13F9" w:rsidRPr="0044164C">
              <w:rPr>
                <w:rFonts w:ascii="Arial" w:eastAsia="Arial" w:hAnsi="Arial" w:cs="Arial"/>
                <w:sz w:val="22"/>
                <w:szCs w:val="22"/>
              </w:rPr>
              <w:t xml:space="preserve">cost reporting.  </w:t>
            </w:r>
            <w:r w:rsidR="003943CF">
              <w:rPr>
                <w:rFonts w:ascii="Arial" w:eastAsia="Arial" w:hAnsi="Arial" w:cs="Arial"/>
                <w:sz w:val="22"/>
                <w:szCs w:val="22"/>
              </w:rPr>
              <w:t>SBH</w:t>
            </w:r>
            <w:r w:rsidR="00EA13F9" w:rsidRPr="0044164C">
              <w:rPr>
                <w:rFonts w:ascii="Arial" w:eastAsia="Arial" w:hAnsi="Arial" w:cs="Arial"/>
                <w:sz w:val="22"/>
                <w:szCs w:val="22"/>
              </w:rPr>
              <w:t xml:space="preserve"> service costs and revenue are budgeted and tracked in the general ledger by program type and location for each sub-segment of the business. </w:t>
            </w:r>
            <w:r w:rsidR="0044164C" w:rsidRPr="0044164C">
              <w:rPr>
                <w:rFonts w:ascii="Arial" w:eastAsia="Calibri" w:hAnsi="Arial" w:cs="Arial"/>
                <w:color w:val="000000"/>
                <w:sz w:val="22"/>
                <w:szCs w:val="22"/>
              </w:rPr>
              <w:t xml:space="preserve">The </w:t>
            </w:r>
            <w:r w:rsidR="004371EF">
              <w:rPr>
                <w:rFonts w:ascii="Arial" w:eastAsia="Calibri" w:hAnsi="Arial" w:cs="Arial"/>
                <w:color w:val="000000"/>
                <w:sz w:val="22"/>
                <w:szCs w:val="22"/>
              </w:rPr>
              <w:t>EHR</w:t>
            </w:r>
            <w:r w:rsidR="0044164C" w:rsidRPr="0044164C">
              <w:rPr>
                <w:rFonts w:ascii="Arial" w:eastAsia="Calibri" w:hAnsi="Arial" w:cs="Arial"/>
                <w:color w:val="000000"/>
                <w:sz w:val="22"/>
                <w:szCs w:val="22"/>
              </w:rPr>
              <w:t xml:space="preserve"> includes both billable and non-billable procedure codes for clinicians to select from based on the service provided.  The non-billable procedure codes allow for services to be documented and tracked</w:t>
            </w:r>
            <w:r w:rsidR="00841778">
              <w:rPr>
                <w:rFonts w:ascii="Arial" w:eastAsia="Calibri" w:hAnsi="Arial" w:cs="Arial"/>
                <w:color w:val="000000"/>
                <w:sz w:val="22"/>
                <w:szCs w:val="22"/>
              </w:rPr>
              <w:t>.</w:t>
            </w:r>
          </w:p>
          <w:p w14:paraId="0D037529" w14:textId="15517096" w:rsidR="00EA13F9" w:rsidRDefault="00EA13F9" w:rsidP="00EA13F9">
            <w:pPr>
              <w:widowControl/>
              <w:spacing w:line="276" w:lineRule="auto"/>
              <w:rPr>
                <w:rFonts w:ascii="Arial" w:eastAsia="Arial" w:hAnsi="Arial" w:cs="Arial"/>
                <w:bCs/>
                <w:sz w:val="22"/>
                <w:szCs w:val="22"/>
                <w:lang w:val="en"/>
              </w:rPr>
            </w:pPr>
          </w:p>
          <w:p w14:paraId="543C66B3" w14:textId="3F2BEBE0" w:rsidR="00812F68" w:rsidRDefault="00812F68" w:rsidP="00EA13F9">
            <w:pPr>
              <w:widowControl/>
              <w:spacing w:line="276" w:lineRule="auto"/>
              <w:rPr>
                <w:rFonts w:ascii="Arial" w:eastAsia="Arial" w:hAnsi="Arial" w:cs="Arial"/>
                <w:bCs/>
                <w:sz w:val="22"/>
                <w:szCs w:val="22"/>
                <w:lang w:val="en"/>
              </w:rPr>
            </w:pPr>
            <w:r>
              <w:rPr>
                <w:rFonts w:ascii="Arial" w:eastAsia="Arial" w:hAnsi="Arial" w:cs="Arial"/>
                <w:bCs/>
                <w:sz w:val="22"/>
                <w:szCs w:val="22"/>
                <w:lang w:val="en"/>
              </w:rPr>
              <w:t xml:space="preserve">Our Board of Directors is comprised of </w:t>
            </w:r>
            <w:r w:rsidR="00AC4E9D">
              <w:rPr>
                <w:rFonts w:ascii="Arial" w:eastAsia="Arial" w:hAnsi="Arial" w:cs="Arial"/>
                <w:bCs/>
                <w:sz w:val="22"/>
                <w:szCs w:val="22"/>
                <w:lang w:val="en"/>
              </w:rPr>
              <w:t>a majority of members (</w:t>
            </w:r>
            <w:r w:rsidR="00F616EC">
              <w:rPr>
                <w:rFonts w:ascii="Arial" w:eastAsia="Arial" w:hAnsi="Arial" w:cs="Arial"/>
                <w:bCs/>
                <w:sz w:val="22"/>
                <w:szCs w:val="22"/>
                <w:lang w:val="en"/>
              </w:rPr>
              <w:t>87</w:t>
            </w:r>
            <w:r w:rsidR="00AC4E9D">
              <w:rPr>
                <w:rFonts w:ascii="Arial" w:eastAsia="Arial" w:hAnsi="Arial" w:cs="Arial"/>
                <w:bCs/>
                <w:sz w:val="22"/>
                <w:szCs w:val="22"/>
                <w:lang w:val="en"/>
              </w:rPr>
              <w:t xml:space="preserve">%) with </w:t>
            </w:r>
            <w:r w:rsidR="009D3606">
              <w:rPr>
                <w:rFonts w:ascii="Arial" w:eastAsia="Arial" w:hAnsi="Arial" w:cs="Arial"/>
                <w:bCs/>
                <w:sz w:val="22"/>
                <w:szCs w:val="22"/>
                <w:lang w:val="en"/>
              </w:rPr>
              <w:t xml:space="preserve">personal or family </w:t>
            </w:r>
            <w:r w:rsidR="00AC4E9D">
              <w:rPr>
                <w:rFonts w:ascii="Arial" w:eastAsia="Arial" w:hAnsi="Arial" w:cs="Arial"/>
                <w:bCs/>
                <w:sz w:val="22"/>
                <w:szCs w:val="22"/>
                <w:lang w:val="en"/>
              </w:rPr>
              <w:t>lived experience of a BH condition. Our</w:t>
            </w:r>
            <w:r>
              <w:rPr>
                <w:rFonts w:ascii="Arial" w:eastAsia="Arial" w:hAnsi="Arial" w:cs="Arial"/>
                <w:bCs/>
                <w:sz w:val="22"/>
                <w:szCs w:val="22"/>
                <w:lang w:val="en"/>
              </w:rPr>
              <w:t xml:space="preserve"> client</w:t>
            </w:r>
            <w:r w:rsidR="009C640E">
              <w:rPr>
                <w:rFonts w:ascii="Arial" w:eastAsia="Arial" w:hAnsi="Arial" w:cs="Arial"/>
                <w:bCs/>
                <w:sz w:val="22"/>
                <w:szCs w:val="22"/>
                <w:lang w:val="en"/>
              </w:rPr>
              <w:t>/youth</w:t>
            </w:r>
            <w:r>
              <w:rPr>
                <w:rFonts w:ascii="Arial" w:eastAsia="Arial" w:hAnsi="Arial" w:cs="Arial"/>
                <w:bCs/>
                <w:sz w:val="22"/>
                <w:szCs w:val="22"/>
                <w:lang w:val="en"/>
              </w:rPr>
              <w:t xml:space="preserve"> advisory </w:t>
            </w:r>
            <w:r w:rsidR="003C79C1">
              <w:rPr>
                <w:rFonts w:ascii="Arial" w:eastAsia="Arial" w:hAnsi="Arial" w:cs="Arial"/>
                <w:bCs/>
                <w:sz w:val="22"/>
                <w:szCs w:val="22"/>
                <w:lang w:val="en"/>
              </w:rPr>
              <w:t>group</w:t>
            </w:r>
            <w:r>
              <w:rPr>
                <w:rFonts w:ascii="Arial" w:eastAsia="Arial" w:hAnsi="Arial" w:cs="Arial"/>
                <w:bCs/>
                <w:sz w:val="22"/>
                <w:szCs w:val="22"/>
                <w:lang w:val="en"/>
              </w:rPr>
              <w:t xml:space="preserve"> has a direct reporting line to the Board of Directors to ensure meaningful input from </w:t>
            </w:r>
            <w:r w:rsidR="00401CD9">
              <w:rPr>
                <w:rFonts w:ascii="Arial" w:eastAsia="Arial" w:hAnsi="Arial" w:cs="Arial"/>
                <w:bCs/>
                <w:sz w:val="22"/>
                <w:szCs w:val="22"/>
                <w:lang w:val="en"/>
              </w:rPr>
              <w:t>clients</w:t>
            </w:r>
            <w:r w:rsidR="00AC4E9D">
              <w:rPr>
                <w:rFonts w:ascii="Arial" w:eastAsia="Arial" w:hAnsi="Arial" w:cs="Arial"/>
                <w:bCs/>
                <w:sz w:val="22"/>
                <w:szCs w:val="22"/>
                <w:lang w:val="en"/>
              </w:rPr>
              <w:t xml:space="preserve"> into program design and development and organizational operations. </w:t>
            </w:r>
          </w:p>
          <w:p w14:paraId="22775073" w14:textId="77777777" w:rsidR="00BB16EF" w:rsidRDefault="00BB16EF" w:rsidP="00EA13F9">
            <w:pPr>
              <w:widowControl/>
              <w:spacing w:line="276" w:lineRule="auto"/>
              <w:rPr>
                <w:rFonts w:ascii="Arial" w:eastAsia="Arial" w:hAnsi="Arial" w:cs="Arial"/>
                <w:bCs/>
                <w:sz w:val="22"/>
                <w:szCs w:val="22"/>
                <w:lang w:val="en"/>
              </w:rPr>
            </w:pPr>
          </w:p>
          <w:p w14:paraId="3ECED406" w14:textId="4BBA7992" w:rsidR="00BB16EF" w:rsidRDefault="00BB16EF" w:rsidP="00EA13F9">
            <w:pPr>
              <w:widowControl/>
              <w:spacing w:line="276" w:lineRule="auto"/>
              <w:rPr>
                <w:rFonts w:ascii="Arial" w:eastAsia="Arial" w:hAnsi="Arial" w:cs="Arial"/>
                <w:bCs/>
                <w:sz w:val="22"/>
                <w:szCs w:val="22"/>
                <w:lang w:val="en"/>
              </w:rPr>
            </w:pPr>
            <w:r>
              <w:rPr>
                <w:rFonts w:ascii="Arial" w:eastAsia="Arial" w:hAnsi="Arial" w:cs="Arial"/>
                <w:bCs/>
                <w:sz w:val="22"/>
                <w:szCs w:val="22"/>
                <w:lang w:val="en"/>
              </w:rPr>
              <w:t>As part of understanding our staff and ensuring representation</w:t>
            </w:r>
            <w:r w:rsidR="00B05A32">
              <w:rPr>
                <w:rFonts w:ascii="Arial" w:eastAsia="Arial" w:hAnsi="Arial" w:cs="Arial"/>
                <w:sz w:val="22"/>
                <w:szCs w:val="22"/>
                <w:lang w:val="en"/>
              </w:rPr>
              <w:t>,</w:t>
            </w:r>
            <w:r>
              <w:rPr>
                <w:rFonts w:ascii="Arial" w:eastAsia="Arial" w:hAnsi="Arial" w:cs="Arial"/>
                <w:bCs/>
                <w:sz w:val="22"/>
                <w:szCs w:val="22"/>
                <w:lang w:val="en"/>
              </w:rPr>
              <w:t xml:space="preserve"> we disseminated a survey </w:t>
            </w:r>
            <w:r w:rsidR="002D7152">
              <w:rPr>
                <w:rFonts w:ascii="Arial" w:eastAsia="Arial" w:hAnsi="Arial" w:cs="Arial"/>
                <w:bCs/>
                <w:sz w:val="22"/>
                <w:szCs w:val="22"/>
                <w:lang w:val="en"/>
              </w:rPr>
              <w:t xml:space="preserve">and learned </w:t>
            </w:r>
            <w:r w:rsidR="002037EB">
              <w:rPr>
                <w:rFonts w:ascii="Arial" w:eastAsia="Arial" w:hAnsi="Arial" w:cs="Arial"/>
                <w:sz w:val="22"/>
                <w:szCs w:val="22"/>
                <w:lang w:val="en"/>
              </w:rPr>
              <w:t>13%</w:t>
            </w:r>
            <w:r w:rsidR="002D7152">
              <w:rPr>
                <w:rFonts w:ascii="Arial" w:eastAsia="Arial" w:hAnsi="Arial" w:cs="Arial"/>
                <w:bCs/>
                <w:sz w:val="22"/>
                <w:szCs w:val="22"/>
                <w:lang w:val="en"/>
              </w:rPr>
              <w:t xml:space="preserve"> of staff are former </w:t>
            </w:r>
            <w:r w:rsidR="00261A49">
              <w:rPr>
                <w:rFonts w:ascii="Arial" w:eastAsia="Arial" w:hAnsi="Arial" w:cs="Arial"/>
                <w:sz w:val="22"/>
                <w:szCs w:val="22"/>
                <w:lang w:val="en"/>
              </w:rPr>
              <w:t xml:space="preserve">CMHC </w:t>
            </w:r>
            <w:r w:rsidR="002D7152">
              <w:rPr>
                <w:rFonts w:ascii="Arial" w:eastAsia="Arial" w:hAnsi="Arial" w:cs="Arial"/>
                <w:bCs/>
                <w:sz w:val="22"/>
                <w:szCs w:val="22"/>
                <w:lang w:val="en"/>
              </w:rPr>
              <w:t>clients</w:t>
            </w:r>
            <w:r w:rsidR="00AC1F8B">
              <w:rPr>
                <w:rFonts w:ascii="Arial" w:eastAsia="Arial" w:hAnsi="Arial" w:cs="Arial"/>
                <w:sz w:val="22"/>
                <w:szCs w:val="22"/>
                <w:lang w:val="en"/>
              </w:rPr>
              <w:t>, 87% have lived experience, or</w:t>
            </w:r>
            <w:r w:rsidR="00261A49">
              <w:rPr>
                <w:rFonts w:ascii="Arial" w:eastAsia="Arial" w:hAnsi="Arial" w:cs="Arial"/>
                <w:sz w:val="22"/>
                <w:szCs w:val="22"/>
                <w:lang w:val="en"/>
              </w:rPr>
              <w:t xml:space="preserve"> </w:t>
            </w:r>
            <w:r w:rsidR="004D7317">
              <w:rPr>
                <w:rFonts w:ascii="Arial" w:eastAsia="Arial" w:hAnsi="Arial" w:cs="Arial"/>
                <w:sz w:val="22"/>
                <w:szCs w:val="22"/>
                <w:lang w:val="en"/>
              </w:rPr>
              <w:t xml:space="preserve">a </w:t>
            </w:r>
            <w:r w:rsidR="00261A49">
              <w:rPr>
                <w:rFonts w:ascii="Arial" w:eastAsia="Arial" w:hAnsi="Arial" w:cs="Arial"/>
                <w:sz w:val="22"/>
                <w:szCs w:val="22"/>
                <w:lang w:val="en"/>
              </w:rPr>
              <w:t>family member with lived experience</w:t>
            </w:r>
            <w:r w:rsidR="002D7152" w:rsidRPr="0A74DD0E">
              <w:rPr>
                <w:rFonts w:ascii="Arial" w:eastAsia="Arial" w:hAnsi="Arial" w:cs="Arial"/>
                <w:sz w:val="22"/>
                <w:szCs w:val="22"/>
                <w:lang w:val="en"/>
              </w:rPr>
              <w:t>.</w:t>
            </w:r>
            <w:r w:rsidR="002D7152">
              <w:rPr>
                <w:rFonts w:ascii="Arial" w:eastAsia="Arial" w:hAnsi="Arial" w:cs="Arial"/>
                <w:bCs/>
                <w:sz w:val="22"/>
                <w:szCs w:val="22"/>
                <w:lang w:val="en"/>
              </w:rPr>
              <w:t xml:space="preserve">  </w:t>
            </w:r>
            <w:r w:rsidR="00890F1D">
              <w:rPr>
                <w:rFonts w:ascii="Arial" w:eastAsia="Arial" w:hAnsi="Arial" w:cs="Arial"/>
                <w:bCs/>
                <w:sz w:val="22"/>
                <w:szCs w:val="22"/>
                <w:lang w:val="en"/>
              </w:rPr>
              <w:t xml:space="preserve">Many people began their careers </w:t>
            </w:r>
            <w:r w:rsidR="00715447">
              <w:rPr>
                <w:rFonts w:ascii="Arial" w:eastAsia="Arial" w:hAnsi="Arial" w:cs="Arial"/>
                <w:bCs/>
                <w:sz w:val="22"/>
                <w:szCs w:val="22"/>
                <w:lang w:val="en"/>
              </w:rPr>
              <w:t>at SBH</w:t>
            </w:r>
            <w:r w:rsidR="00AF4ECB">
              <w:rPr>
                <w:rFonts w:ascii="Arial" w:eastAsia="Arial" w:hAnsi="Arial" w:cs="Arial"/>
                <w:sz w:val="22"/>
                <w:szCs w:val="22"/>
                <w:lang w:val="en"/>
              </w:rPr>
              <w:t>,</w:t>
            </w:r>
            <w:r w:rsidR="00715447">
              <w:rPr>
                <w:rFonts w:ascii="Arial" w:eastAsia="Arial" w:hAnsi="Arial" w:cs="Arial"/>
                <w:bCs/>
                <w:sz w:val="22"/>
                <w:szCs w:val="22"/>
                <w:lang w:val="en"/>
              </w:rPr>
              <w:t xml:space="preserve"> </w:t>
            </w:r>
            <w:r w:rsidR="00890F1D">
              <w:rPr>
                <w:rFonts w:ascii="Arial" w:eastAsia="Arial" w:hAnsi="Arial" w:cs="Arial"/>
                <w:bCs/>
                <w:sz w:val="22"/>
                <w:szCs w:val="22"/>
                <w:lang w:val="en"/>
              </w:rPr>
              <w:t>as techs</w:t>
            </w:r>
            <w:r w:rsidR="00AF4ECB">
              <w:rPr>
                <w:rFonts w:ascii="Arial" w:eastAsia="Arial" w:hAnsi="Arial" w:cs="Arial"/>
                <w:sz w:val="22"/>
                <w:szCs w:val="22"/>
                <w:lang w:val="en"/>
              </w:rPr>
              <w:t>,</w:t>
            </w:r>
            <w:r w:rsidR="00890F1D">
              <w:rPr>
                <w:rFonts w:ascii="Arial" w:eastAsia="Arial" w:hAnsi="Arial" w:cs="Arial"/>
                <w:bCs/>
                <w:sz w:val="22"/>
                <w:szCs w:val="22"/>
                <w:lang w:val="en"/>
              </w:rPr>
              <w:t xml:space="preserve"> following completion of treatment and </w:t>
            </w:r>
            <w:r w:rsidR="004D7317">
              <w:rPr>
                <w:rFonts w:ascii="Arial" w:eastAsia="Arial" w:hAnsi="Arial" w:cs="Arial"/>
                <w:bCs/>
                <w:sz w:val="22"/>
                <w:szCs w:val="22"/>
                <w:lang w:val="en"/>
              </w:rPr>
              <w:t>ascended our</w:t>
            </w:r>
            <w:r w:rsidR="00890F1D">
              <w:rPr>
                <w:rFonts w:ascii="Arial" w:eastAsia="Arial" w:hAnsi="Arial" w:cs="Arial"/>
                <w:bCs/>
                <w:sz w:val="22"/>
                <w:szCs w:val="22"/>
                <w:lang w:val="en"/>
              </w:rPr>
              <w:t xml:space="preserve"> career ladder to </w:t>
            </w:r>
            <w:r w:rsidR="00F7384B">
              <w:rPr>
                <w:rFonts w:ascii="Arial" w:eastAsia="Arial" w:hAnsi="Arial" w:cs="Arial"/>
                <w:bCs/>
                <w:sz w:val="22"/>
                <w:szCs w:val="22"/>
                <w:lang w:val="en"/>
              </w:rPr>
              <w:t>positions with more responsibility</w:t>
            </w:r>
            <w:r w:rsidR="00890F1D">
              <w:rPr>
                <w:rFonts w:ascii="Arial" w:eastAsia="Arial" w:hAnsi="Arial" w:cs="Arial"/>
                <w:bCs/>
                <w:sz w:val="22"/>
                <w:szCs w:val="22"/>
                <w:lang w:val="en"/>
              </w:rPr>
              <w:t>.</w:t>
            </w:r>
            <w:r w:rsidR="00D35282">
              <w:rPr>
                <w:rFonts w:ascii="Arial" w:eastAsia="Arial" w:hAnsi="Arial" w:cs="Arial"/>
                <w:sz w:val="22"/>
                <w:szCs w:val="22"/>
                <w:lang w:val="en"/>
              </w:rPr>
              <w:t xml:space="preserve"> </w:t>
            </w:r>
            <w:r w:rsidR="00451654">
              <w:rPr>
                <w:rFonts w:ascii="Arial" w:eastAsia="Arial" w:hAnsi="Arial" w:cs="Arial"/>
                <w:sz w:val="22"/>
                <w:szCs w:val="22"/>
                <w:lang w:val="en"/>
              </w:rPr>
              <w:t xml:space="preserve">In fact, </w:t>
            </w:r>
            <w:r w:rsidR="006A6046">
              <w:rPr>
                <w:rFonts w:ascii="Arial" w:eastAsia="Arial" w:hAnsi="Arial" w:cs="Arial"/>
                <w:sz w:val="22"/>
                <w:szCs w:val="22"/>
                <w:lang w:val="en"/>
              </w:rPr>
              <w:t>4 out of 7 executive staff started their career as a tech.</w:t>
            </w:r>
          </w:p>
          <w:p w14:paraId="429EC49C" w14:textId="58B26DC0" w:rsidR="00AF3BB8" w:rsidRDefault="00AF3BB8" w:rsidP="00A86EAB">
            <w:pPr>
              <w:widowControl/>
              <w:spacing w:line="276" w:lineRule="auto"/>
              <w:rPr>
                <w:rFonts w:ascii="Calibri" w:eastAsia="Arial" w:hAnsi="Calibri" w:cs="Calibri"/>
                <w:sz w:val="22"/>
                <w:szCs w:val="22"/>
                <w:lang w:val="en" w:eastAsia="en-US"/>
              </w:rPr>
            </w:pPr>
          </w:p>
          <w:p w14:paraId="7FE2DE98" w14:textId="01F00377" w:rsidR="007B6EFA" w:rsidRDefault="00EC0413" w:rsidP="00A86EAB">
            <w:pPr>
              <w:widowControl/>
              <w:spacing w:line="276" w:lineRule="auto"/>
              <w:rPr>
                <w:rFonts w:ascii="Arial" w:eastAsia="Arial" w:hAnsi="Arial" w:cs="Arial"/>
                <w:sz w:val="22"/>
                <w:szCs w:val="22"/>
                <w:lang w:val="en" w:eastAsia="en-US"/>
              </w:rPr>
            </w:pPr>
            <w:r w:rsidRPr="00125EBD">
              <w:rPr>
                <w:rFonts w:ascii="Arial" w:eastAsia="Arial" w:hAnsi="Arial" w:cs="Arial"/>
                <w:sz w:val="22"/>
                <w:szCs w:val="22"/>
                <w:lang w:val="en" w:eastAsia="en-US"/>
              </w:rPr>
              <w:t xml:space="preserve">Recognizing that BH needs must be treated on a continuum and community needs </w:t>
            </w:r>
            <w:r w:rsidR="00296D36">
              <w:rPr>
                <w:rFonts w:ascii="Arial" w:eastAsia="Arial" w:hAnsi="Arial" w:cs="Arial"/>
                <w:sz w:val="22"/>
                <w:szCs w:val="22"/>
                <w:lang w:val="en" w:eastAsia="en-US"/>
              </w:rPr>
              <w:t xml:space="preserve">must continually be </w:t>
            </w:r>
            <w:r w:rsidRPr="00125EBD">
              <w:rPr>
                <w:rFonts w:ascii="Arial" w:eastAsia="Arial" w:hAnsi="Arial" w:cs="Arial"/>
                <w:sz w:val="22"/>
                <w:szCs w:val="22"/>
                <w:lang w:val="en" w:eastAsia="en-US"/>
              </w:rPr>
              <w:t>assessed</w:t>
            </w:r>
            <w:r w:rsidR="00857FB3" w:rsidRPr="00125EBD">
              <w:rPr>
                <w:rFonts w:ascii="Arial" w:eastAsia="Arial" w:hAnsi="Arial" w:cs="Arial"/>
                <w:sz w:val="22"/>
                <w:szCs w:val="22"/>
                <w:lang w:val="en" w:eastAsia="en-US"/>
              </w:rPr>
              <w:t xml:space="preserve">, we form strong community partnerships to round out our continuum of services in addition to offering our services to community partners. </w:t>
            </w:r>
            <w:r w:rsidR="003135D2" w:rsidRPr="00125EBD">
              <w:rPr>
                <w:rFonts w:ascii="Arial" w:eastAsia="Arial" w:hAnsi="Arial" w:cs="Arial"/>
                <w:sz w:val="22"/>
                <w:szCs w:val="22"/>
                <w:lang w:val="en" w:eastAsia="en-US"/>
              </w:rPr>
              <w:t xml:space="preserve"> </w:t>
            </w:r>
          </w:p>
          <w:p w14:paraId="09366756" w14:textId="71B70452" w:rsidR="00EC0413" w:rsidRPr="00125EBD" w:rsidRDefault="005752B0" w:rsidP="00A86EAB">
            <w:pPr>
              <w:widowControl/>
              <w:spacing w:line="276" w:lineRule="auto"/>
              <w:rPr>
                <w:rFonts w:ascii="Arial" w:eastAsia="Arial" w:hAnsi="Arial" w:cs="Arial"/>
                <w:sz w:val="22"/>
                <w:szCs w:val="22"/>
                <w:lang w:val="en" w:eastAsia="en-US"/>
              </w:rPr>
            </w:pPr>
            <w:r w:rsidRPr="19E4CEA6">
              <w:rPr>
                <w:rFonts w:ascii="Arial" w:eastAsia="Arial" w:hAnsi="Arial" w:cs="Arial"/>
                <w:sz w:val="22"/>
                <w:szCs w:val="22"/>
                <w:lang w:val="en" w:eastAsia="en-US"/>
              </w:rPr>
              <w:t>As a testament to t</w:t>
            </w:r>
            <w:r w:rsidR="00092719" w:rsidRPr="00125EBD">
              <w:rPr>
                <w:rFonts w:ascii="Arial" w:eastAsia="Arial" w:hAnsi="Arial" w:cs="Arial"/>
                <w:sz w:val="22"/>
                <w:szCs w:val="22"/>
                <w:lang w:val="en" w:eastAsia="en-US"/>
              </w:rPr>
              <w:t>he need for a CCBHC demonstration site in this region an</w:t>
            </w:r>
            <w:r w:rsidR="00565752" w:rsidRPr="00125EBD">
              <w:rPr>
                <w:rFonts w:ascii="Arial" w:eastAsia="Arial" w:hAnsi="Arial" w:cs="Arial"/>
                <w:sz w:val="22"/>
                <w:szCs w:val="22"/>
                <w:lang w:val="en" w:eastAsia="en-US"/>
              </w:rPr>
              <w:t xml:space="preserve">d community trust in SBH to deliver high-quality comprehensive services, we have obtained </w:t>
            </w:r>
            <w:r w:rsidR="00696FD2" w:rsidRPr="19E4CEA6">
              <w:rPr>
                <w:rFonts w:ascii="Arial" w:eastAsia="Arial" w:hAnsi="Arial" w:cs="Arial"/>
                <w:sz w:val="22"/>
                <w:szCs w:val="22"/>
                <w:lang w:val="en" w:eastAsia="en-US"/>
              </w:rPr>
              <w:t>1</w:t>
            </w:r>
            <w:r w:rsidR="2C1311A6" w:rsidRPr="19E4CEA6">
              <w:rPr>
                <w:rFonts w:ascii="Arial" w:eastAsia="Arial" w:hAnsi="Arial" w:cs="Arial"/>
                <w:sz w:val="22"/>
                <w:szCs w:val="22"/>
                <w:lang w:val="en" w:eastAsia="en-US"/>
              </w:rPr>
              <w:t>2</w:t>
            </w:r>
            <w:r w:rsidR="00565752" w:rsidRPr="00125EBD">
              <w:rPr>
                <w:rFonts w:ascii="Arial" w:eastAsia="Arial" w:hAnsi="Arial" w:cs="Arial"/>
                <w:sz w:val="22"/>
                <w:szCs w:val="22"/>
                <w:lang w:val="en" w:eastAsia="en-US"/>
              </w:rPr>
              <w:t xml:space="preserve"> letters of commitment from partners willing to </w:t>
            </w:r>
            <w:r w:rsidR="009B2505" w:rsidRPr="00125EBD">
              <w:rPr>
                <w:rFonts w:ascii="Arial" w:eastAsia="Arial" w:hAnsi="Arial" w:cs="Arial"/>
                <w:sz w:val="22"/>
                <w:szCs w:val="22"/>
                <w:lang w:val="en" w:eastAsia="en-US"/>
              </w:rPr>
              <w:t xml:space="preserve">collaborate on the operations of the CCBHC.  </w:t>
            </w:r>
          </w:p>
          <w:p w14:paraId="0E7B4BDC" w14:textId="77777777" w:rsidR="00AD3840" w:rsidRDefault="00AD3840" w:rsidP="00A86EAB">
            <w:pPr>
              <w:widowControl/>
              <w:spacing w:line="276" w:lineRule="auto"/>
              <w:rPr>
                <w:rFonts w:ascii="Arial" w:eastAsia="Arial" w:hAnsi="Arial" w:cs="Arial"/>
                <w:sz w:val="22"/>
                <w:szCs w:val="22"/>
                <w:lang w:val="en" w:eastAsia="en-US"/>
              </w:rPr>
            </w:pPr>
          </w:p>
          <w:p w14:paraId="1FAED549" w14:textId="242FAAE9" w:rsidR="00AD3840" w:rsidRPr="00125EBD" w:rsidRDefault="00AD3840" w:rsidP="00A86EAB">
            <w:pPr>
              <w:widowControl/>
              <w:spacing w:line="276" w:lineRule="auto"/>
              <w:rPr>
                <w:rFonts w:ascii="Arial" w:eastAsia="Arial" w:hAnsi="Arial" w:cs="Arial"/>
                <w:sz w:val="22"/>
                <w:szCs w:val="22"/>
                <w:lang w:val="en" w:eastAsia="en-US"/>
              </w:rPr>
            </w:pPr>
            <w:r>
              <w:rPr>
                <w:rFonts w:ascii="Arial" w:eastAsia="Arial" w:hAnsi="Arial" w:cs="Arial"/>
                <w:sz w:val="22"/>
                <w:szCs w:val="22"/>
                <w:lang w:val="en" w:eastAsia="en-US"/>
              </w:rPr>
              <w:t xml:space="preserve">SBH </w:t>
            </w:r>
            <w:r w:rsidR="00D976D2">
              <w:rPr>
                <w:rFonts w:ascii="Arial" w:eastAsia="Arial" w:hAnsi="Arial" w:cs="Arial"/>
                <w:sz w:val="22"/>
                <w:szCs w:val="22"/>
                <w:lang w:val="en" w:eastAsia="en-US"/>
              </w:rPr>
              <w:t xml:space="preserve">is committed to the comprehensive CCBHC model.  </w:t>
            </w:r>
            <w:r w:rsidR="007C5B4C">
              <w:rPr>
                <w:rFonts w:ascii="Arial" w:eastAsia="Arial" w:hAnsi="Arial" w:cs="Arial"/>
                <w:sz w:val="22"/>
                <w:szCs w:val="22"/>
                <w:lang w:val="en" w:eastAsia="en-US"/>
              </w:rPr>
              <w:t>Our grantee experience and long history as a CMHC has provided the foundation of our success as a CCBHC.  We implemented the CCBHC grant with the intention of developing the infrastructure to become a demonstration site so we can sustain, enhance</w:t>
            </w:r>
            <w:r w:rsidR="00696FD2">
              <w:rPr>
                <w:rFonts w:ascii="Arial" w:eastAsia="Arial" w:hAnsi="Arial" w:cs="Arial"/>
                <w:sz w:val="22"/>
                <w:szCs w:val="22"/>
                <w:lang w:val="en" w:eastAsia="en-US"/>
              </w:rPr>
              <w:t>,</w:t>
            </w:r>
            <w:r w:rsidR="007C5B4C">
              <w:rPr>
                <w:rFonts w:ascii="Arial" w:eastAsia="Arial" w:hAnsi="Arial" w:cs="Arial"/>
                <w:sz w:val="22"/>
                <w:szCs w:val="22"/>
                <w:lang w:val="en" w:eastAsia="en-US"/>
              </w:rPr>
              <w:t xml:space="preserve"> and expand the critical </w:t>
            </w:r>
            <w:r w:rsidR="00F3248B">
              <w:rPr>
                <w:rFonts w:ascii="Arial" w:eastAsia="Arial" w:hAnsi="Arial" w:cs="Arial"/>
                <w:sz w:val="22"/>
                <w:szCs w:val="22"/>
                <w:lang w:val="en" w:eastAsia="en-US"/>
              </w:rPr>
              <w:t xml:space="preserve">life-saving behavioral health services to our region.   </w:t>
            </w:r>
          </w:p>
          <w:p w14:paraId="27DB37A4" w14:textId="77777777" w:rsidR="003135D2" w:rsidRDefault="003135D2" w:rsidP="00A86EAB">
            <w:pPr>
              <w:widowControl/>
              <w:spacing w:line="276" w:lineRule="auto"/>
              <w:rPr>
                <w:rFonts w:ascii="Calibri" w:eastAsia="Arial" w:hAnsi="Calibri" w:cs="Calibri"/>
                <w:sz w:val="22"/>
                <w:szCs w:val="22"/>
                <w:lang w:val="en" w:eastAsia="en-US"/>
              </w:rPr>
            </w:pPr>
          </w:p>
          <w:p w14:paraId="0D0B940D" w14:textId="04868804" w:rsidR="00CC3E1B" w:rsidRPr="00F07A75" w:rsidRDefault="00CC3E1B" w:rsidP="00F3248B">
            <w:pPr>
              <w:widowControl/>
              <w:spacing w:line="276" w:lineRule="auto"/>
              <w:rPr>
                <w:rFonts w:ascii="Arial" w:eastAsia="Arial" w:hAnsi="Arial" w:cs="Arial"/>
                <w:bCs/>
                <w:sz w:val="22"/>
                <w:szCs w:val="22"/>
              </w:rPr>
            </w:pPr>
          </w:p>
        </w:tc>
      </w:tr>
    </w:tbl>
    <w:p w14:paraId="0E27B00A" w14:textId="77777777" w:rsidR="00E02DB4" w:rsidRDefault="00E02DB4">
      <w:pPr>
        <w:widowControl/>
        <w:rPr>
          <w:rFonts w:ascii="Arial" w:eastAsia="Arial" w:hAnsi="Arial" w:cs="Arial"/>
          <w:sz w:val="22"/>
          <w:szCs w:val="22"/>
        </w:rPr>
      </w:pPr>
    </w:p>
    <w:p w14:paraId="2EA435AE"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p w14:paraId="60061E4C" w14:textId="77777777" w:rsidR="00E02DB4" w:rsidRDefault="00E02DB4">
      <w:pPr>
        <w:widowControl/>
        <w:rPr>
          <w:rFonts w:ascii="Arial" w:eastAsia="Arial" w:hAnsi="Arial" w:cs="Arial"/>
          <w:b/>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4EAFD9C" w14:textId="77777777">
        <w:tc>
          <w:tcPr>
            <w:tcW w:w="8856" w:type="dxa"/>
            <w:shd w:val="clear" w:color="auto" w:fill="FFFF99"/>
          </w:tcPr>
          <w:p w14:paraId="69E0FA4B" w14:textId="2473197D" w:rsidR="007B4BAB" w:rsidRDefault="00CE4979" w:rsidP="417DC472">
            <w:pPr>
              <w:rPr>
                <w:rFonts w:ascii="Arial" w:eastAsia="Arial" w:hAnsi="Arial" w:cs="Arial"/>
                <w:sz w:val="22"/>
                <w:szCs w:val="22"/>
              </w:rPr>
            </w:pPr>
            <w:r>
              <w:rPr>
                <w:rFonts w:ascii="Arial" w:eastAsia="Arial" w:hAnsi="Arial" w:cs="Arial"/>
                <w:bCs/>
                <w:sz w:val="22"/>
                <w:szCs w:val="22"/>
              </w:rPr>
              <w:t xml:space="preserve">SBH is </w:t>
            </w:r>
            <w:r w:rsidR="00EA2270">
              <w:rPr>
                <w:rFonts w:ascii="Arial" w:eastAsia="Arial" w:hAnsi="Arial" w:cs="Arial"/>
                <w:bCs/>
                <w:sz w:val="22"/>
                <w:szCs w:val="22"/>
              </w:rPr>
              <w:t xml:space="preserve">applying for one site, our current CCBHC located at </w:t>
            </w:r>
            <w:r w:rsidR="58D8710C" w:rsidRPr="417DC472">
              <w:rPr>
                <w:rFonts w:ascii="Arial" w:eastAsia="Arial" w:hAnsi="Arial" w:cs="Arial"/>
                <w:sz w:val="22"/>
                <w:szCs w:val="22"/>
              </w:rPr>
              <w:t xml:space="preserve">415 Mulberry </w:t>
            </w:r>
            <w:r w:rsidR="00CF434B" w:rsidRPr="009142E3">
              <w:rPr>
                <w:rFonts w:ascii="Arial" w:eastAsia="Arial" w:hAnsi="Arial" w:cs="Arial"/>
                <w:sz w:val="22"/>
                <w:szCs w:val="22"/>
              </w:rPr>
              <w:t>St</w:t>
            </w:r>
            <w:r w:rsidR="009142E3">
              <w:rPr>
                <w:rFonts w:ascii="Arial" w:eastAsia="Arial" w:hAnsi="Arial" w:cs="Arial"/>
                <w:sz w:val="22"/>
                <w:szCs w:val="22"/>
              </w:rPr>
              <w:t>reet</w:t>
            </w:r>
            <w:r w:rsidR="00CF434B">
              <w:rPr>
                <w:rFonts w:ascii="Arial" w:eastAsia="Arial" w:hAnsi="Arial" w:cs="Arial"/>
                <w:bCs/>
                <w:sz w:val="22"/>
                <w:szCs w:val="22"/>
              </w:rPr>
              <w:t xml:space="preserve"> </w:t>
            </w:r>
            <w:r w:rsidR="00FF5BFA">
              <w:rPr>
                <w:rFonts w:ascii="Arial" w:eastAsia="Arial" w:hAnsi="Arial" w:cs="Arial"/>
                <w:bCs/>
                <w:sz w:val="22"/>
                <w:szCs w:val="22"/>
              </w:rPr>
              <w:t>in Evansville Indiana</w:t>
            </w:r>
            <w:r w:rsidR="725560CD" w:rsidRPr="417DC472">
              <w:rPr>
                <w:rFonts w:ascii="Arial" w:eastAsia="Arial" w:hAnsi="Arial" w:cs="Arial"/>
                <w:sz w:val="22"/>
                <w:szCs w:val="22"/>
              </w:rPr>
              <w:t xml:space="preserve">, with 12 additional sites </w:t>
            </w:r>
            <w:r w:rsidR="00150F4E">
              <w:rPr>
                <w:rFonts w:ascii="Arial" w:eastAsia="Arial" w:hAnsi="Arial" w:cs="Arial"/>
                <w:sz w:val="22"/>
                <w:szCs w:val="22"/>
              </w:rPr>
              <w:t>that screen and refer</w:t>
            </w:r>
            <w:r w:rsidR="00FF5BFA" w:rsidRPr="417DC472">
              <w:rPr>
                <w:rFonts w:ascii="Arial" w:eastAsia="Arial" w:hAnsi="Arial" w:cs="Arial"/>
                <w:sz w:val="22"/>
                <w:szCs w:val="22"/>
              </w:rPr>
              <w:t>.</w:t>
            </w:r>
            <w:r w:rsidR="00FF5BFA">
              <w:rPr>
                <w:rFonts w:ascii="Arial" w:eastAsia="Arial" w:hAnsi="Arial" w:cs="Arial"/>
                <w:bCs/>
                <w:sz w:val="22"/>
                <w:szCs w:val="22"/>
              </w:rPr>
              <w:t xml:space="preserve">  The </w:t>
            </w:r>
            <w:r w:rsidR="00FF5BFA" w:rsidRPr="417DC472">
              <w:rPr>
                <w:rFonts w:ascii="Arial" w:eastAsia="Arial" w:hAnsi="Arial" w:cs="Arial"/>
                <w:sz w:val="22"/>
                <w:szCs w:val="22"/>
              </w:rPr>
              <w:t>si</w:t>
            </w:r>
            <w:r w:rsidR="00754F3A" w:rsidRPr="417DC472">
              <w:rPr>
                <w:rFonts w:ascii="Arial" w:eastAsia="Arial" w:hAnsi="Arial" w:cs="Arial"/>
                <w:sz w:val="22"/>
                <w:szCs w:val="22"/>
              </w:rPr>
              <w:t>t</w:t>
            </w:r>
            <w:r w:rsidR="00FF5BFA" w:rsidRPr="417DC472">
              <w:rPr>
                <w:rFonts w:ascii="Arial" w:eastAsia="Arial" w:hAnsi="Arial" w:cs="Arial"/>
                <w:sz w:val="22"/>
                <w:szCs w:val="22"/>
              </w:rPr>
              <w:t xml:space="preserve">e primarily serves </w:t>
            </w:r>
            <w:r w:rsidR="00754F3A" w:rsidRPr="417DC472">
              <w:rPr>
                <w:rFonts w:ascii="Arial" w:eastAsia="Arial" w:hAnsi="Arial" w:cs="Arial"/>
                <w:sz w:val="22"/>
                <w:szCs w:val="22"/>
              </w:rPr>
              <w:t xml:space="preserve">residents of </w:t>
            </w:r>
            <w:r w:rsidR="00FF5BFA" w:rsidRPr="417DC472">
              <w:rPr>
                <w:rFonts w:ascii="Arial" w:eastAsia="Arial" w:hAnsi="Arial" w:cs="Arial"/>
                <w:sz w:val="22"/>
                <w:szCs w:val="22"/>
              </w:rPr>
              <w:t xml:space="preserve">Vanderburgh </w:t>
            </w:r>
            <w:r w:rsidR="00A13E8B" w:rsidRPr="417DC472">
              <w:rPr>
                <w:rFonts w:ascii="Arial" w:eastAsia="Arial" w:hAnsi="Arial" w:cs="Arial"/>
                <w:sz w:val="22"/>
                <w:szCs w:val="22"/>
              </w:rPr>
              <w:t>County</w:t>
            </w:r>
            <w:r w:rsidR="007B4BAB" w:rsidRPr="417DC472">
              <w:rPr>
                <w:rFonts w:ascii="Arial" w:eastAsia="Arial" w:hAnsi="Arial" w:cs="Arial"/>
                <w:sz w:val="22"/>
                <w:szCs w:val="22"/>
              </w:rPr>
              <w:t>.</w:t>
            </w:r>
            <w:r w:rsidR="00BA335B" w:rsidRPr="417DC472">
              <w:rPr>
                <w:rFonts w:ascii="Arial" w:eastAsia="Arial" w:hAnsi="Arial" w:cs="Arial"/>
                <w:sz w:val="22"/>
                <w:szCs w:val="22"/>
              </w:rPr>
              <w:t xml:space="preserve"> This site </w:t>
            </w:r>
            <w:r w:rsidR="00BF332A">
              <w:rPr>
                <w:rFonts w:ascii="Arial" w:eastAsia="Arial" w:hAnsi="Arial" w:cs="Arial"/>
                <w:bCs/>
                <w:sz w:val="22"/>
                <w:szCs w:val="22"/>
              </w:rPr>
              <w:t xml:space="preserve">will directly deliver all 9 </w:t>
            </w:r>
            <w:r w:rsidR="00F013B6">
              <w:rPr>
                <w:rFonts w:ascii="Arial" w:eastAsia="Arial" w:hAnsi="Arial" w:cs="Arial"/>
                <w:bCs/>
                <w:sz w:val="22"/>
                <w:szCs w:val="22"/>
              </w:rPr>
              <w:t xml:space="preserve">core </w:t>
            </w:r>
            <w:r w:rsidR="00BF332A">
              <w:rPr>
                <w:rFonts w:ascii="Arial" w:eastAsia="Arial" w:hAnsi="Arial" w:cs="Arial"/>
                <w:bCs/>
                <w:sz w:val="22"/>
                <w:szCs w:val="22"/>
              </w:rPr>
              <w:t>services</w:t>
            </w:r>
            <w:r w:rsidR="00F013B6">
              <w:rPr>
                <w:rFonts w:ascii="Arial" w:eastAsia="Arial" w:hAnsi="Arial" w:cs="Arial"/>
                <w:bCs/>
                <w:sz w:val="22"/>
                <w:szCs w:val="22"/>
              </w:rPr>
              <w:t xml:space="preserve">; with our mobile intake team providing </w:t>
            </w:r>
            <w:r w:rsidR="00992B88">
              <w:rPr>
                <w:rFonts w:ascii="Arial" w:eastAsia="Arial" w:hAnsi="Arial" w:cs="Arial"/>
                <w:bCs/>
                <w:sz w:val="22"/>
                <w:szCs w:val="22"/>
              </w:rPr>
              <w:t xml:space="preserve">outreach and assessment in homes, </w:t>
            </w:r>
            <w:r w:rsidR="008C6B98">
              <w:rPr>
                <w:rFonts w:ascii="Arial" w:eastAsia="Arial" w:hAnsi="Arial" w:cs="Arial"/>
                <w:bCs/>
                <w:sz w:val="22"/>
                <w:szCs w:val="22"/>
              </w:rPr>
              <w:t>schools,</w:t>
            </w:r>
            <w:r w:rsidR="00992B88">
              <w:rPr>
                <w:rFonts w:ascii="Arial" w:eastAsia="Arial" w:hAnsi="Arial" w:cs="Arial"/>
                <w:bCs/>
                <w:sz w:val="22"/>
                <w:szCs w:val="22"/>
              </w:rPr>
              <w:t xml:space="preserve"> and communities throughout </w:t>
            </w:r>
            <w:r w:rsidR="00C43177">
              <w:rPr>
                <w:rFonts w:ascii="Arial" w:eastAsia="Arial" w:hAnsi="Arial" w:cs="Arial"/>
                <w:sz w:val="22"/>
                <w:szCs w:val="22"/>
              </w:rPr>
              <w:t>the community</w:t>
            </w:r>
            <w:r w:rsidR="00C135E5">
              <w:rPr>
                <w:rFonts w:ascii="Arial" w:eastAsia="Arial" w:hAnsi="Arial" w:cs="Arial"/>
                <w:bCs/>
                <w:sz w:val="22"/>
                <w:szCs w:val="22"/>
              </w:rPr>
              <w:t>, increasing access to comprehensive behavioral health services in the locations that feel most comfortable to clients.</w:t>
            </w:r>
          </w:p>
          <w:p w14:paraId="48312E7D" w14:textId="77777777" w:rsidR="007B4BAB" w:rsidRDefault="007B4BAB">
            <w:pPr>
              <w:rPr>
                <w:rFonts w:ascii="Arial" w:eastAsia="Arial" w:hAnsi="Arial" w:cs="Arial"/>
                <w:bCs/>
                <w:sz w:val="22"/>
                <w:szCs w:val="22"/>
              </w:rPr>
            </w:pPr>
          </w:p>
          <w:p w14:paraId="5F139064" w14:textId="1B7E8F12" w:rsidR="00B3659F" w:rsidRDefault="00BA335B" w:rsidP="00B3659F">
            <w:pPr>
              <w:widowControl/>
              <w:spacing w:line="276" w:lineRule="auto"/>
              <w:rPr>
                <w:rFonts w:ascii="Arial" w:eastAsia="Arial" w:hAnsi="Arial" w:cs="Arial"/>
                <w:bCs/>
                <w:sz w:val="22"/>
                <w:szCs w:val="22"/>
                <w:lang w:val="en"/>
              </w:rPr>
            </w:pPr>
            <w:r>
              <w:rPr>
                <w:rFonts w:ascii="Arial" w:eastAsia="Arial" w:hAnsi="Arial" w:cs="Arial"/>
                <w:bCs/>
                <w:sz w:val="22"/>
                <w:szCs w:val="22"/>
              </w:rPr>
              <w:lastRenderedPageBreak/>
              <w:t>Additionally</w:t>
            </w:r>
            <w:r w:rsidR="007B4BAB">
              <w:rPr>
                <w:rFonts w:ascii="Arial" w:eastAsia="Arial" w:hAnsi="Arial" w:cs="Arial"/>
                <w:bCs/>
                <w:sz w:val="22"/>
                <w:szCs w:val="22"/>
              </w:rPr>
              <w:t>, SBH has 12 sites</w:t>
            </w:r>
            <w:r w:rsidR="006F6D52">
              <w:rPr>
                <w:rFonts w:ascii="Arial" w:eastAsia="Arial" w:hAnsi="Arial" w:cs="Arial"/>
                <w:bCs/>
                <w:sz w:val="22"/>
                <w:szCs w:val="22"/>
              </w:rPr>
              <w:t xml:space="preserve">, </w:t>
            </w:r>
            <w:r w:rsidR="00C43177">
              <w:rPr>
                <w:rFonts w:ascii="Arial" w:eastAsia="Arial" w:hAnsi="Arial" w:cs="Arial"/>
                <w:bCs/>
                <w:sz w:val="22"/>
                <w:szCs w:val="22"/>
              </w:rPr>
              <w:t>operating as CMHCs</w:t>
            </w:r>
            <w:r w:rsidR="00A238AD">
              <w:rPr>
                <w:rFonts w:ascii="Arial" w:eastAsia="Arial" w:hAnsi="Arial" w:cs="Arial"/>
                <w:bCs/>
                <w:sz w:val="22"/>
                <w:szCs w:val="22"/>
              </w:rPr>
              <w:t xml:space="preserve">, </w:t>
            </w:r>
            <w:r w:rsidR="007B4BAB">
              <w:rPr>
                <w:rFonts w:ascii="Arial" w:eastAsia="Arial" w:hAnsi="Arial" w:cs="Arial"/>
                <w:bCs/>
                <w:sz w:val="22"/>
                <w:szCs w:val="22"/>
              </w:rPr>
              <w:t xml:space="preserve">in </w:t>
            </w:r>
            <w:r w:rsidR="00A238AD">
              <w:rPr>
                <w:rFonts w:ascii="Arial" w:eastAsia="Arial" w:hAnsi="Arial" w:cs="Arial"/>
                <w:bCs/>
                <w:sz w:val="22"/>
                <w:szCs w:val="22"/>
              </w:rPr>
              <w:t xml:space="preserve">the neighboring counties of Gibson, Posey, and Warrick. </w:t>
            </w:r>
            <w:r w:rsidR="00C43177">
              <w:rPr>
                <w:rFonts w:ascii="Arial" w:eastAsia="Arial" w:hAnsi="Arial" w:cs="Arial"/>
                <w:bCs/>
                <w:sz w:val="22"/>
                <w:szCs w:val="22"/>
              </w:rPr>
              <w:t xml:space="preserve">If </w:t>
            </w:r>
            <w:r w:rsidR="00CA7630">
              <w:rPr>
                <w:rFonts w:ascii="Arial" w:eastAsia="Arial" w:hAnsi="Arial" w:cs="Arial"/>
                <w:bCs/>
                <w:sz w:val="22"/>
                <w:szCs w:val="22"/>
              </w:rPr>
              <w:t>the CMHC</w:t>
            </w:r>
            <w:r w:rsidR="00C61DCA">
              <w:rPr>
                <w:rFonts w:ascii="Arial" w:eastAsia="Arial" w:hAnsi="Arial" w:cs="Arial"/>
                <w:bCs/>
                <w:sz w:val="22"/>
                <w:szCs w:val="22"/>
              </w:rPr>
              <w:t xml:space="preserve"> sites</w:t>
            </w:r>
            <w:r w:rsidR="00C43177">
              <w:rPr>
                <w:rFonts w:ascii="Arial" w:eastAsia="Arial" w:hAnsi="Arial" w:cs="Arial"/>
                <w:bCs/>
                <w:sz w:val="22"/>
                <w:szCs w:val="22"/>
              </w:rPr>
              <w:t xml:space="preserve"> identify people in need of the CCBHC service model, they</w:t>
            </w:r>
            <w:r w:rsidR="007B4BAB">
              <w:rPr>
                <w:rFonts w:ascii="Arial" w:eastAsia="Arial" w:hAnsi="Arial" w:cs="Arial"/>
                <w:bCs/>
                <w:sz w:val="22"/>
                <w:szCs w:val="22"/>
              </w:rPr>
              <w:t xml:space="preserve"> will </w:t>
            </w:r>
            <w:r w:rsidR="00C43177">
              <w:rPr>
                <w:rFonts w:ascii="Arial" w:eastAsia="Arial" w:hAnsi="Arial" w:cs="Arial"/>
                <w:bCs/>
                <w:sz w:val="22"/>
                <w:szCs w:val="22"/>
              </w:rPr>
              <w:t>conduct a warm hand-off</w:t>
            </w:r>
            <w:r w:rsidR="00E23551">
              <w:rPr>
                <w:rFonts w:ascii="Arial" w:eastAsia="Arial" w:hAnsi="Arial" w:cs="Arial"/>
                <w:bCs/>
                <w:sz w:val="22"/>
                <w:szCs w:val="22"/>
              </w:rPr>
              <w:t xml:space="preserve"> to </w:t>
            </w:r>
            <w:r w:rsidR="00C43177">
              <w:rPr>
                <w:rFonts w:ascii="Arial" w:eastAsia="Arial" w:hAnsi="Arial" w:cs="Arial"/>
                <w:bCs/>
                <w:sz w:val="22"/>
                <w:szCs w:val="22"/>
              </w:rPr>
              <w:t xml:space="preserve">the CCBHC team who will </w:t>
            </w:r>
            <w:r w:rsidR="00042E72">
              <w:rPr>
                <w:rFonts w:ascii="Arial" w:eastAsia="Arial" w:hAnsi="Arial" w:cs="Arial"/>
                <w:bCs/>
                <w:sz w:val="22"/>
                <w:szCs w:val="22"/>
              </w:rPr>
              <w:t xml:space="preserve">arrange </w:t>
            </w:r>
            <w:r w:rsidR="0027472E">
              <w:rPr>
                <w:rFonts w:ascii="Arial" w:eastAsia="Arial" w:hAnsi="Arial" w:cs="Arial"/>
                <w:bCs/>
                <w:sz w:val="22"/>
                <w:szCs w:val="22"/>
              </w:rPr>
              <w:t xml:space="preserve">access </w:t>
            </w:r>
            <w:r w:rsidR="00844B3B">
              <w:rPr>
                <w:rFonts w:ascii="Arial" w:eastAsia="Arial" w:hAnsi="Arial" w:cs="Arial"/>
                <w:bCs/>
                <w:sz w:val="22"/>
                <w:szCs w:val="22"/>
              </w:rPr>
              <w:t>through the provision of transportation</w:t>
            </w:r>
            <w:r w:rsidR="00E23551">
              <w:rPr>
                <w:rFonts w:ascii="Arial" w:eastAsia="Arial" w:hAnsi="Arial" w:cs="Arial"/>
                <w:bCs/>
                <w:sz w:val="22"/>
                <w:szCs w:val="22"/>
              </w:rPr>
              <w:t xml:space="preserve">. </w:t>
            </w:r>
            <w:r w:rsidR="007845BC">
              <w:rPr>
                <w:rFonts w:ascii="Arial" w:eastAsia="Arial" w:hAnsi="Arial" w:cs="Arial"/>
                <w:bCs/>
                <w:sz w:val="22"/>
                <w:szCs w:val="22"/>
              </w:rPr>
              <w:t>Through</w:t>
            </w:r>
            <w:r w:rsidR="000E3F95">
              <w:rPr>
                <w:rFonts w:ascii="Arial" w:eastAsia="Arial" w:hAnsi="Arial" w:cs="Arial"/>
                <w:bCs/>
                <w:sz w:val="22"/>
                <w:szCs w:val="22"/>
              </w:rPr>
              <w:t xml:space="preserve"> our CMHC, w</w:t>
            </w:r>
            <w:r w:rsidR="006F6D52">
              <w:rPr>
                <w:rFonts w:ascii="Arial" w:eastAsia="Arial" w:hAnsi="Arial" w:cs="Arial"/>
                <w:bCs/>
                <w:sz w:val="22"/>
                <w:szCs w:val="22"/>
              </w:rPr>
              <w:t xml:space="preserve">e </w:t>
            </w:r>
            <w:r w:rsidR="00754F3A">
              <w:rPr>
                <w:rFonts w:ascii="Arial" w:eastAsia="Arial" w:hAnsi="Arial" w:cs="Arial"/>
                <w:bCs/>
                <w:sz w:val="22"/>
                <w:szCs w:val="22"/>
              </w:rPr>
              <w:t>will provide mobile crisis services in those c</w:t>
            </w:r>
            <w:r w:rsidR="00181F92">
              <w:rPr>
                <w:rFonts w:ascii="Arial" w:eastAsia="Arial" w:hAnsi="Arial" w:cs="Arial"/>
                <w:bCs/>
                <w:sz w:val="22"/>
                <w:szCs w:val="22"/>
              </w:rPr>
              <w:t>ounties</w:t>
            </w:r>
            <w:r w:rsidR="00754F3A">
              <w:rPr>
                <w:rFonts w:ascii="Arial" w:eastAsia="Arial" w:hAnsi="Arial" w:cs="Arial"/>
                <w:bCs/>
                <w:sz w:val="22"/>
                <w:szCs w:val="22"/>
              </w:rPr>
              <w:t xml:space="preserve"> </w:t>
            </w:r>
            <w:r w:rsidR="00785B75">
              <w:rPr>
                <w:rFonts w:ascii="Arial" w:eastAsia="Arial" w:hAnsi="Arial" w:cs="Arial"/>
                <w:bCs/>
                <w:sz w:val="22"/>
                <w:szCs w:val="22"/>
              </w:rPr>
              <w:t xml:space="preserve">and make </w:t>
            </w:r>
            <w:r w:rsidR="0005301F">
              <w:rPr>
                <w:rFonts w:ascii="Arial" w:eastAsia="Arial" w:hAnsi="Arial" w:cs="Arial"/>
                <w:bCs/>
                <w:sz w:val="22"/>
                <w:szCs w:val="22"/>
              </w:rPr>
              <w:t>transportation</w:t>
            </w:r>
            <w:r w:rsidR="00785B75">
              <w:rPr>
                <w:rFonts w:ascii="Arial" w:eastAsia="Arial" w:hAnsi="Arial" w:cs="Arial"/>
                <w:bCs/>
                <w:sz w:val="22"/>
                <w:szCs w:val="22"/>
              </w:rPr>
              <w:t xml:space="preserve"> arrangements for </w:t>
            </w:r>
            <w:r w:rsidR="00A7214C">
              <w:rPr>
                <w:rFonts w:ascii="Arial" w:eastAsia="Arial" w:hAnsi="Arial" w:cs="Arial"/>
                <w:bCs/>
                <w:sz w:val="22"/>
                <w:szCs w:val="22"/>
              </w:rPr>
              <w:t>individuals identified</w:t>
            </w:r>
            <w:r>
              <w:rPr>
                <w:rFonts w:ascii="Arial" w:eastAsia="Arial" w:hAnsi="Arial" w:cs="Arial"/>
                <w:bCs/>
                <w:sz w:val="22"/>
                <w:szCs w:val="22"/>
              </w:rPr>
              <w:t xml:space="preserve"> </w:t>
            </w:r>
            <w:r w:rsidR="00127865">
              <w:rPr>
                <w:rFonts w:ascii="Arial" w:eastAsia="Arial" w:hAnsi="Arial" w:cs="Arial"/>
                <w:bCs/>
                <w:sz w:val="22"/>
                <w:szCs w:val="22"/>
              </w:rPr>
              <w:t>as needing</w:t>
            </w:r>
            <w:r w:rsidR="006466D6">
              <w:rPr>
                <w:rFonts w:ascii="Arial" w:eastAsia="Arial" w:hAnsi="Arial" w:cs="Arial"/>
                <w:bCs/>
                <w:sz w:val="22"/>
                <w:szCs w:val="22"/>
              </w:rPr>
              <w:t xml:space="preserve"> comprehensive CC</w:t>
            </w:r>
            <w:r w:rsidR="001C4FB3">
              <w:rPr>
                <w:rFonts w:ascii="Arial" w:eastAsia="Arial" w:hAnsi="Arial" w:cs="Arial"/>
                <w:bCs/>
                <w:sz w:val="22"/>
                <w:szCs w:val="22"/>
              </w:rPr>
              <w:t xml:space="preserve">BHC </w:t>
            </w:r>
            <w:r w:rsidR="00EB7C5E">
              <w:rPr>
                <w:rFonts w:ascii="Arial" w:eastAsia="Arial" w:hAnsi="Arial" w:cs="Arial"/>
                <w:bCs/>
                <w:sz w:val="22"/>
                <w:szCs w:val="22"/>
              </w:rPr>
              <w:t>services</w:t>
            </w:r>
            <w:r>
              <w:rPr>
                <w:rFonts w:ascii="Arial" w:eastAsia="Arial" w:hAnsi="Arial" w:cs="Arial"/>
                <w:bCs/>
                <w:sz w:val="22"/>
                <w:szCs w:val="22"/>
              </w:rPr>
              <w:t xml:space="preserve">. </w:t>
            </w:r>
            <w:r w:rsidR="00B3659F">
              <w:rPr>
                <w:rFonts w:ascii="Arial" w:eastAsia="Arial" w:hAnsi="Arial" w:cs="Arial"/>
                <w:bCs/>
                <w:sz w:val="22"/>
                <w:szCs w:val="22"/>
                <w:lang w:val="en"/>
              </w:rPr>
              <w:t xml:space="preserve">Additionally, as there are many communities within the service area that have severe access issues and clients for whom the travel time is prohibitive even if we transport, our team has a process to conduct a careful assessment to understand if telehealth services are safe and clinically appropriate for an individual, and if so, we offer this as an option.  We also offer hybrid groups to ensure people deemed appropriate for telehealth have access to group services.  We conduct regular assessments throughout the treatment process to ensure telehealth remains appropriate. </w:t>
            </w:r>
          </w:p>
          <w:p w14:paraId="6A986E5A" w14:textId="77777777" w:rsidR="00283951" w:rsidRDefault="00283951">
            <w:pPr>
              <w:rPr>
                <w:rFonts w:ascii="Arial" w:eastAsia="Arial" w:hAnsi="Arial" w:cs="Arial"/>
                <w:bCs/>
                <w:sz w:val="22"/>
                <w:szCs w:val="22"/>
              </w:rPr>
            </w:pPr>
          </w:p>
          <w:p w14:paraId="5C4EBDEA" w14:textId="65B850B9" w:rsidR="006F6D52" w:rsidRDefault="00283951">
            <w:pPr>
              <w:rPr>
                <w:rFonts w:ascii="Arial" w:eastAsia="Arial" w:hAnsi="Arial" w:cs="Arial"/>
                <w:bCs/>
                <w:sz w:val="22"/>
                <w:szCs w:val="22"/>
              </w:rPr>
            </w:pPr>
            <w:r>
              <w:rPr>
                <w:rFonts w:ascii="Arial" w:eastAsia="Arial" w:hAnsi="Arial" w:cs="Arial"/>
                <w:bCs/>
                <w:sz w:val="22"/>
                <w:szCs w:val="22"/>
              </w:rPr>
              <w:t xml:space="preserve">We prioritized Vanderburgh County </w:t>
            </w:r>
            <w:r w:rsidR="00762AF7">
              <w:rPr>
                <w:rFonts w:ascii="Arial" w:eastAsia="Arial" w:hAnsi="Arial" w:cs="Arial"/>
                <w:bCs/>
                <w:sz w:val="22"/>
                <w:szCs w:val="22"/>
              </w:rPr>
              <w:t>since this</w:t>
            </w:r>
            <w:r>
              <w:rPr>
                <w:rFonts w:ascii="Arial" w:eastAsia="Arial" w:hAnsi="Arial" w:cs="Arial"/>
                <w:bCs/>
                <w:sz w:val="22"/>
                <w:szCs w:val="22"/>
              </w:rPr>
              <w:t xml:space="preserve"> is an active CCBHC</w:t>
            </w:r>
            <w:r w:rsidR="00AE087D">
              <w:rPr>
                <w:rFonts w:ascii="Arial" w:eastAsia="Arial" w:hAnsi="Arial" w:cs="Arial"/>
                <w:bCs/>
                <w:sz w:val="22"/>
                <w:szCs w:val="22"/>
              </w:rPr>
              <w:t xml:space="preserve"> </w:t>
            </w:r>
            <w:r w:rsidR="00762AF7">
              <w:rPr>
                <w:rFonts w:ascii="Arial" w:eastAsia="Arial" w:hAnsi="Arial" w:cs="Arial"/>
                <w:bCs/>
                <w:sz w:val="22"/>
                <w:szCs w:val="22"/>
              </w:rPr>
              <w:t xml:space="preserve">site </w:t>
            </w:r>
            <w:r w:rsidR="0088390D">
              <w:rPr>
                <w:rFonts w:ascii="Arial" w:eastAsia="Arial" w:hAnsi="Arial" w:cs="Arial"/>
                <w:bCs/>
                <w:sz w:val="22"/>
                <w:szCs w:val="22"/>
              </w:rPr>
              <w:t>and thus ready to function as a demonstration site immediately. Our CMHCs ensure provision of mental health services in those counties and</w:t>
            </w:r>
            <w:r w:rsidR="00746D04">
              <w:rPr>
                <w:rFonts w:ascii="Arial" w:eastAsia="Arial" w:hAnsi="Arial" w:cs="Arial"/>
                <w:bCs/>
                <w:sz w:val="22"/>
                <w:szCs w:val="22"/>
              </w:rPr>
              <w:t xml:space="preserve"> can identify residents in need of the higher level </w:t>
            </w:r>
            <w:r w:rsidR="00E168D4">
              <w:rPr>
                <w:rFonts w:ascii="Arial" w:eastAsia="Arial" w:hAnsi="Arial" w:cs="Arial"/>
                <w:bCs/>
                <w:sz w:val="22"/>
                <w:szCs w:val="22"/>
              </w:rPr>
              <w:t xml:space="preserve">of CCBHC services.  </w:t>
            </w:r>
          </w:p>
          <w:p w14:paraId="236783A2" w14:textId="362D3E3B" w:rsidR="00756F42" w:rsidRDefault="00756F42">
            <w:pPr>
              <w:rPr>
                <w:rFonts w:ascii="Arial" w:eastAsia="Arial" w:hAnsi="Arial" w:cs="Arial"/>
                <w:bCs/>
                <w:sz w:val="22"/>
                <w:szCs w:val="22"/>
              </w:rPr>
            </w:pPr>
          </w:p>
          <w:p w14:paraId="4B94D5A5" w14:textId="496163F2" w:rsidR="00756F42" w:rsidRPr="00E5739D" w:rsidRDefault="00283951">
            <w:pPr>
              <w:rPr>
                <w:rFonts w:ascii="Arial" w:eastAsia="Arial" w:hAnsi="Arial" w:cs="Arial"/>
                <w:bCs/>
                <w:sz w:val="22"/>
                <w:szCs w:val="22"/>
              </w:rPr>
            </w:pPr>
            <w:r>
              <w:rPr>
                <w:rFonts w:ascii="Arial" w:eastAsia="Arial" w:hAnsi="Arial" w:cs="Arial"/>
                <w:bCs/>
                <w:sz w:val="22"/>
                <w:szCs w:val="22"/>
              </w:rPr>
              <w:t xml:space="preserve">If the state identifies a need for a larger catchment area, SBH is open to providing these services. </w:t>
            </w:r>
            <w:r w:rsidR="002021F1">
              <w:rPr>
                <w:rFonts w:ascii="Arial" w:eastAsia="Arial" w:hAnsi="Arial" w:cs="Arial"/>
                <w:bCs/>
                <w:sz w:val="22"/>
                <w:szCs w:val="22"/>
              </w:rPr>
              <w:t xml:space="preserve">As we continue to perfect our model, </w:t>
            </w:r>
            <w:r w:rsidR="00BA335B">
              <w:rPr>
                <w:rFonts w:ascii="Arial" w:eastAsia="Arial" w:hAnsi="Arial" w:cs="Arial"/>
                <w:bCs/>
                <w:sz w:val="22"/>
                <w:szCs w:val="22"/>
              </w:rPr>
              <w:t xml:space="preserve">SBH plans to open additional CCBHC locations </w:t>
            </w:r>
            <w:r w:rsidR="00F54CF7">
              <w:rPr>
                <w:rFonts w:ascii="Arial" w:eastAsia="Arial" w:hAnsi="Arial" w:cs="Arial"/>
                <w:bCs/>
                <w:sz w:val="22"/>
                <w:szCs w:val="22"/>
              </w:rPr>
              <w:t xml:space="preserve">in the future as approved by the state. </w:t>
            </w:r>
          </w:p>
        </w:tc>
      </w:tr>
    </w:tbl>
    <w:p w14:paraId="3DEEC669" w14:textId="77777777" w:rsidR="00E02DB4" w:rsidRDefault="00E02DB4">
      <w:pPr>
        <w:pBdr>
          <w:top w:val="nil"/>
          <w:left w:val="nil"/>
          <w:bottom w:val="nil"/>
          <w:right w:val="nil"/>
          <w:between w:val="nil"/>
        </w:pBdr>
        <w:rPr>
          <w:rFonts w:ascii="Arial" w:eastAsia="Arial" w:hAnsi="Arial" w:cs="Arial"/>
          <w:b/>
          <w:sz w:val="22"/>
          <w:szCs w:val="22"/>
        </w:rPr>
      </w:pPr>
    </w:p>
    <w:p w14:paraId="6A567F2B" w14:textId="77777777" w:rsidR="00E02DB4" w:rsidRDefault="009E3B0E">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Section 2. Staffing</w:t>
      </w:r>
    </w:p>
    <w:p w14:paraId="29D6B04F" w14:textId="77777777" w:rsidR="00E02DB4" w:rsidRDefault="009E3B0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04549123" w14:textId="40E7B1D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 xml:space="preserve">2.4.2.1 </w:t>
      </w:r>
      <w:r>
        <w:rPr>
          <w:rFonts w:ascii="Arial" w:eastAsia="Arial" w:hAnsi="Arial" w:cs="Arial"/>
          <w:sz w:val="22"/>
          <w:szCs w:val="22"/>
        </w:rPr>
        <w:tab/>
        <w:t>How many staff are in your total workforce currently? How many vacancies do you presently have? How many vacancies do you project over the next year? What staffing levels or specializations do you have the highest need for?</w:t>
      </w:r>
    </w:p>
    <w:p w14:paraId="3656B9AB" w14:textId="77777777" w:rsidR="00E02DB4" w:rsidRDefault="00E02DB4">
      <w:pPr>
        <w:widowControl/>
        <w:pBdr>
          <w:top w:val="nil"/>
          <w:left w:val="nil"/>
          <w:bottom w:val="nil"/>
          <w:right w:val="nil"/>
          <w:between w:val="nil"/>
        </w:pBdr>
        <w:ind w:left="360"/>
        <w:rPr>
          <w:rFonts w:ascii="Arial" w:eastAsia="Arial" w:hAnsi="Arial" w:cs="Arial"/>
          <w:b/>
          <w:color w:val="000000"/>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5FB0818" w14:textId="77777777">
        <w:tc>
          <w:tcPr>
            <w:tcW w:w="8856" w:type="dxa"/>
            <w:shd w:val="clear" w:color="auto" w:fill="FFFF99"/>
          </w:tcPr>
          <w:p w14:paraId="4B3C1949" w14:textId="6891291C" w:rsidR="008C02FA" w:rsidRPr="0086688D" w:rsidRDefault="0057621F" w:rsidP="008C02FA">
            <w:pPr>
              <w:widowControl/>
              <w:spacing w:line="276" w:lineRule="auto"/>
              <w:contextualSpacing/>
              <w:rPr>
                <w:rFonts w:ascii="Arial" w:eastAsia="Calibri" w:hAnsi="Arial" w:cs="Arial"/>
                <w:color w:val="000000"/>
                <w:sz w:val="22"/>
                <w:szCs w:val="22"/>
                <w:lang w:val="en" w:eastAsia="en-US"/>
              </w:rPr>
            </w:pPr>
            <w:r w:rsidRPr="0086688D">
              <w:rPr>
                <w:rFonts w:ascii="Arial" w:eastAsia="Calibri" w:hAnsi="Arial" w:cs="Arial"/>
                <w:color w:val="000000"/>
                <w:sz w:val="22"/>
                <w:szCs w:val="22"/>
                <w:lang w:val="en" w:eastAsia="en-US"/>
              </w:rPr>
              <w:t xml:space="preserve">SBH currently employs a total of </w:t>
            </w:r>
            <w:r w:rsidR="00356391">
              <w:rPr>
                <w:rFonts w:ascii="Arial" w:eastAsia="Calibri" w:hAnsi="Arial" w:cs="Arial"/>
                <w:color w:val="000000"/>
                <w:sz w:val="22"/>
                <w:szCs w:val="22"/>
                <w:lang w:val="en" w:eastAsia="en-US"/>
              </w:rPr>
              <w:t>265</w:t>
            </w:r>
            <w:r w:rsidR="00D35282">
              <w:rPr>
                <w:rFonts w:ascii="Arial" w:eastAsia="Calibri" w:hAnsi="Arial" w:cs="Arial"/>
                <w:color w:val="000000"/>
                <w:sz w:val="22"/>
                <w:szCs w:val="22"/>
                <w:lang w:val="en" w:eastAsia="en-US"/>
              </w:rPr>
              <w:t xml:space="preserve"> </w:t>
            </w:r>
            <w:r w:rsidRPr="0086688D">
              <w:rPr>
                <w:rFonts w:ascii="Arial" w:eastAsia="Calibri" w:hAnsi="Arial" w:cs="Arial"/>
                <w:color w:val="000000"/>
                <w:sz w:val="22"/>
                <w:szCs w:val="22"/>
                <w:lang w:val="en" w:eastAsia="en-US"/>
              </w:rPr>
              <w:t>staff, inclusive of direct service, operations, support</w:t>
            </w:r>
            <w:r w:rsidR="00DC24A9" w:rsidRPr="0086688D">
              <w:rPr>
                <w:rFonts w:ascii="Arial" w:eastAsia="Calibri" w:hAnsi="Arial" w:cs="Arial"/>
                <w:color w:val="000000"/>
                <w:sz w:val="22"/>
                <w:szCs w:val="22"/>
                <w:lang w:val="en" w:eastAsia="en-US"/>
              </w:rPr>
              <w:t>,</w:t>
            </w:r>
            <w:r w:rsidRPr="0086688D">
              <w:rPr>
                <w:rFonts w:ascii="Arial" w:eastAsia="Calibri" w:hAnsi="Arial" w:cs="Arial"/>
                <w:color w:val="000000"/>
                <w:sz w:val="22"/>
                <w:szCs w:val="22"/>
                <w:lang w:val="en" w:eastAsia="en-US"/>
              </w:rPr>
              <w:t xml:space="preserve"> and leadership.  </w:t>
            </w:r>
            <w:r w:rsidR="004222A7" w:rsidRPr="0086688D">
              <w:rPr>
                <w:rFonts w:ascii="Arial" w:eastAsia="Calibri" w:hAnsi="Arial" w:cs="Arial"/>
                <w:color w:val="000000"/>
                <w:sz w:val="22"/>
                <w:szCs w:val="22"/>
                <w:lang w:val="en" w:eastAsia="en-US"/>
              </w:rPr>
              <w:t xml:space="preserve"> </w:t>
            </w:r>
            <w:r w:rsidR="005B2195">
              <w:rPr>
                <w:rFonts w:ascii="Arial" w:eastAsia="Calibri" w:hAnsi="Arial" w:cs="Arial"/>
                <w:color w:val="000000"/>
                <w:sz w:val="22"/>
                <w:szCs w:val="22"/>
                <w:lang w:val="en" w:eastAsia="en-US"/>
              </w:rPr>
              <w:t xml:space="preserve">Of the 265, </w:t>
            </w:r>
            <w:r w:rsidR="004A5F49">
              <w:rPr>
                <w:rFonts w:ascii="Arial" w:eastAsia="Calibri" w:hAnsi="Arial" w:cs="Arial"/>
                <w:color w:val="000000"/>
                <w:sz w:val="22"/>
                <w:szCs w:val="22"/>
                <w:lang w:val="en" w:eastAsia="en-US"/>
              </w:rPr>
              <w:t>67 are</w:t>
            </w:r>
            <w:r w:rsidR="00074904" w:rsidRPr="0086688D">
              <w:rPr>
                <w:rFonts w:ascii="Arial" w:eastAsia="Calibri" w:hAnsi="Arial" w:cs="Arial"/>
                <w:color w:val="000000"/>
                <w:sz w:val="22"/>
                <w:szCs w:val="22"/>
                <w:lang w:val="en" w:eastAsia="en-US"/>
              </w:rPr>
              <w:t xml:space="preserve"> licensed therapists; </w:t>
            </w:r>
            <w:r w:rsidR="00E52850">
              <w:rPr>
                <w:rFonts w:ascii="Arial" w:eastAsia="Calibri" w:hAnsi="Arial" w:cs="Arial"/>
                <w:color w:val="000000"/>
                <w:sz w:val="22"/>
                <w:szCs w:val="22"/>
                <w:lang w:val="en" w:eastAsia="en-US"/>
              </w:rPr>
              <w:t>12 are</w:t>
            </w:r>
            <w:r w:rsidR="00A937A1">
              <w:rPr>
                <w:rFonts w:ascii="Arial" w:eastAsia="Calibri" w:hAnsi="Arial" w:cs="Arial"/>
                <w:color w:val="000000"/>
                <w:sz w:val="22"/>
                <w:szCs w:val="22"/>
                <w:lang w:val="en" w:eastAsia="en-US"/>
              </w:rPr>
              <w:t xml:space="preserve"> prescribers; </w:t>
            </w:r>
            <w:r w:rsidR="00F67E76">
              <w:rPr>
                <w:rFonts w:ascii="Arial" w:eastAsia="Calibri" w:hAnsi="Arial" w:cs="Arial"/>
                <w:color w:val="000000"/>
                <w:sz w:val="22"/>
                <w:szCs w:val="22"/>
                <w:lang w:val="en" w:eastAsia="en-US"/>
              </w:rPr>
              <w:t>5</w:t>
            </w:r>
            <w:r w:rsidR="00E91C24">
              <w:rPr>
                <w:rFonts w:ascii="Arial" w:eastAsia="Calibri" w:hAnsi="Arial" w:cs="Arial"/>
                <w:color w:val="000000"/>
                <w:sz w:val="22"/>
                <w:szCs w:val="22"/>
                <w:lang w:val="en" w:eastAsia="en-US"/>
              </w:rPr>
              <w:t xml:space="preserve"> are</w:t>
            </w:r>
            <w:r w:rsidR="00074904" w:rsidRPr="0086688D">
              <w:rPr>
                <w:rFonts w:ascii="Arial" w:eastAsia="Calibri" w:hAnsi="Arial" w:cs="Arial"/>
                <w:color w:val="000000"/>
                <w:sz w:val="22"/>
                <w:szCs w:val="22"/>
                <w:lang w:val="en" w:eastAsia="en-US"/>
              </w:rPr>
              <w:t xml:space="preserve"> addictions counselors; </w:t>
            </w:r>
            <w:r w:rsidR="003E274E">
              <w:rPr>
                <w:rFonts w:ascii="Arial" w:eastAsia="Calibri" w:hAnsi="Arial" w:cs="Arial"/>
                <w:color w:val="000000"/>
                <w:sz w:val="22"/>
                <w:szCs w:val="22"/>
                <w:lang w:val="en" w:eastAsia="en-US"/>
              </w:rPr>
              <w:t>12</w:t>
            </w:r>
            <w:r w:rsidR="00074904" w:rsidRPr="0086688D">
              <w:rPr>
                <w:rFonts w:ascii="Arial" w:eastAsia="Calibri" w:hAnsi="Arial" w:cs="Arial"/>
                <w:color w:val="000000"/>
                <w:sz w:val="22"/>
                <w:szCs w:val="22"/>
                <w:lang w:val="en" w:eastAsia="en-US"/>
              </w:rPr>
              <w:t xml:space="preserve"> Certified </w:t>
            </w:r>
            <w:r w:rsidR="00F46E1D">
              <w:rPr>
                <w:rFonts w:ascii="Arial" w:eastAsia="Calibri" w:hAnsi="Arial" w:cs="Arial"/>
                <w:color w:val="000000"/>
                <w:sz w:val="22"/>
                <w:szCs w:val="22"/>
                <w:lang w:val="en" w:eastAsia="en-US"/>
              </w:rPr>
              <w:t>PSS</w:t>
            </w:r>
            <w:r w:rsidR="006256A3" w:rsidRPr="0086688D">
              <w:rPr>
                <w:rFonts w:ascii="Arial" w:eastAsia="Calibri" w:hAnsi="Arial" w:cs="Arial"/>
                <w:color w:val="000000"/>
                <w:sz w:val="22"/>
                <w:szCs w:val="22"/>
                <w:lang w:val="en" w:eastAsia="en-US"/>
              </w:rPr>
              <w:t xml:space="preserve">; </w:t>
            </w:r>
            <w:r w:rsidR="005C4DB1">
              <w:rPr>
                <w:rFonts w:ascii="Arial" w:eastAsia="Calibri" w:hAnsi="Arial" w:cs="Arial"/>
                <w:color w:val="000000"/>
                <w:sz w:val="22"/>
                <w:szCs w:val="22"/>
                <w:lang w:val="en" w:eastAsia="en-US"/>
              </w:rPr>
              <w:t>62 are</w:t>
            </w:r>
            <w:r w:rsidR="006256A3" w:rsidRPr="0086688D">
              <w:rPr>
                <w:rFonts w:ascii="Arial" w:eastAsia="Calibri" w:hAnsi="Arial" w:cs="Arial"/>
                <w:color w:val="000000"/>
                <w:sz w:val="22"/>
                <w:szCs w:val="22"/>
                <w:lang w:val="en" w:eastAsia="en-US"/>
              </w:rPr>
              <w:t xml:space="preserve"> </w:t>
            </w:r>
            <w:r w:rsidR="00CE0C1F" w:rsidRPr="0086688D">
              <w:rPr>
                <w:rFonts w:ascii="Arial" w:eastAsia="Calibri" w:hAnsi="Arial" w:cs="Arial"/>
                <w:color w:val="000000"/>
                <w:sz w:val="22"/>
                <w:szCs w:val="22"/>
                <w:lang w:val="en" w:eastAsia="en-US"/>
              </w:rPr>
              <w:t>c</w:t>
            </w:r>
            <w:r w:rsidR="006256A3" w:rsidRPr="0086688D">
              <w:rPr>
                <w:rFonts w:ascii="Arial" w:eastAsia="Calibri" w:hAnsi="Arial" w:cs="Arial"/>
                <w:color w:val="000000"/>
                <w:sz w:val="22"/>
                <w:szCs w:val="22"/>
                <w:lang w:val="en" w:eastAsia="en-US"/>
              </w:rPr>
              <w:t xml:space="preserve">ase </w:t>
            </w:r>
            <w:r w:rsidR="00CE0C1F" w:rsidRPr="0086688D">
              <w:rPr>
                <w:rFonts w:ascii="Arial" w:eastAsia="Calibri" w:hAnsi="Arial" w:cs="Arial"/>
                <w:color w:val="000000"/>
                <w:sz w:val="22"/>
                <w:szCs w:val="22"/>
                <w:lang w:val="en" w:eastAsia="en-US"/>
              </w:rPr>
              <w:t>m</w:t>
            </w:r>
            <w:r w:rsidR="006256A3" w:rsidRPr="0086688D">
              <w:rPr>
                <w:rFonts w:ascii="Arial" w:eastAsia="Calibri" w:hAnsi="Arial" w:cs="Arial"/>
                <w:color w:val="000000"/>
                <w:sz w:val="22"/>
                <w:szCs w:val="22"/>
                <w:lang w:val="en" w:eastAsia="en-US"/>
              </w:rPr>
              <w:t xml:space="preserve">anagers and </w:t>
            </w:r>
            <w:r w:rsidR="005C4DB1">
              <w:rPr>
                <w:rFonts w:ascii="Arial" w:eastAsia="Calibri" w:hAnsi="Arial" w:cs="Arial"/>
                <w:color w:val="000000"/>
                <w:sz w:val="22"/>
                <w:szCs w:val="22"/>
                <w:lang w:val="en" w:eastAsia="en-US"/>
              </w:rPr>
              <w:t>22 are</w:t>
            </w:r>
            <w:r w:rsidR="006256A3" w:rsidRPr="0086688D">
              <w:rPr>
                <w:rFonts w:ascii="Arial" w:eastAsia="Calibri" w:hAnsi="Arial" w:cs="Arial"/>
                <w:color w:val="000000"/>
                <w:sz w:val="22"/>
                <w:szCs w:val="22"/>
                <w:lang w:val="en" w:eastAsia="en-US"/>
              </w:rPr>
              <w:t xml:space="preserve"> crisis staff. </w:t>
            </w:r>
          </w:p>
          <w:p w14:paraId="0C111EAC" w14:textId="77777777" w:rsidR="00CE0C1F" w:rsidRPr="0086688D" w:rsidRDefault="00CE0C1F" w:rsidP="008C02FA">
            <w:pPr>
              <w:widowControl/>
              <w:spacing w:line="276" w:lineRule="auto"/>
              <w:contextualSpacing/>
              <w:rPr>
                <w:rFonts w:ascii="Arial" w:eastAsia="Calibri" w:hAnsi="Arial" w:cs="Arial"/>
                <w:color w:val="000000"/>
                <w:sz w:val="22"/>
                <w:szCs w:val="22"/>
                <w:lang w:val="en" w:eastAsia="en-US"/>
              </w:rPr>
            </w:pPr>
          </w:p>
          <w:p w14:paraId="7844A0D7" w14:textId="2B4188EE" w:rsidR="00593848" w:rsidRPr="0086688D" w:rsidRDefault="000F24D8" w:rsidP="00A64402">
            <w:pPr>
              <w:widowControl/>
              <w:spacing w:line="276" w:lineRule="auto"/>
              <w:contextualSpacing/>
              <w:rPr>
                <w:rFonts w:ascii="Arial" w:eastAsia="Calibri" w:hAnsi="Arial" w:cs="Arial"/>
                <w:color w:val="000000"/>
                <w:sz w:val="22"/>
                <w:szCs w:val="22"/>
                <w:lang w:val="en" w:eastAsia="en-US"/>
              </w:rPr>
            </w:pPr>
            <w:r>
              <w:rPr>
                <w:rFonts w:ascii="Arial" w:eastAsia="Calibri" w:hAnsi="Arial" w:cs="Arial"/>
                <w:color w:val="000000"/>
                <w:sz w:val="22"/>
                <w:szCs w:val="22"/>
                <w:lang w:val="en" w:eastAsia="en-US"/>
              </w:rPr>
              <w:t xml:space="preserve">Southwestern Indiana and </w:t>
            </w:r>
            <w:r w:rsidR="00DC1A2D">
              <w:rPr>
                <w:rFonts w:ascii="Arial" w:eastAsia="Calibri" w:hAnsi="Arial" w:cs="Arial"/>
                <w:color w:val="000000"/>
                <w:sz w:val="22"/>
                <w:szCs w:val="22"/>
                <w:lang w:val="en" w:eastAsia="en-US"/>
              </w:rPr>
              <w:t>SBH is no exception to the nationwide BH workforce</w:t>
            </w:r>
            <w:r w:rsidR="00FA567C">
              <w:rPr>
                <w:rFonts w:ascii="Arial" w:eastAsia="Calibri" w:hAnsi="Arial" w:cs="Arial"/>
                <w:color w:val="000000"/>
                <w:sz w:val="22"/>
                <w:szCs w:val="22"/>
                <w:lang w:val="en" w:eastAsia="en-US"/>
              </w:rPr>
              <w:t xml:space="preserve"> shortage</w:t>
            </w:r>
            <w:r w:rsidR="00DC1A2D">
              <w:rPr>
                <w:rFonts w:ascii="Arial" w:eastAsia="Calibri" w:hAnsi="Arial" w:cs="Arial"/>
                <w:color w:val="000000"/>
                <w:sz w:val="22"/>
                <w:szCs w:val="22"/>
                <w:lang w:val="en" w:eastAsia="en-US"/>
              </w:rPr>
              <w:t xml:space="preserve"> trends.</w:t>
            </w:r>
            <w:r w:rsidR="00144CEE">
              <w:rPr>
                <w:rFonts w:ascii="Arial" w:eastAsia="Calibri" w:hAnsi="Arial" w:cs="Arial"/>
                <w:color w:val="000000"/>
                <w:sz w:val="22"/>
                <w:szCs w:val="22"/>
                <w:lang w:val="en" w:eastAsia="en-US"/>
              </w:rPr>
              <w:t xml:space="preserve"> This includes an aging workforce; </w:t>
            </w:r>
            <w:r w:rsidR="00171221">
              <w:rPr>
                <w:rFonts w:ascii="Arial" w:eastAsia="Calibri" w:hAnsi="Arial" w:cs="Arial"/>
                <w:color w:val="000000"/>
                <w:sz w:val="22"/>
                <w:szCs w:val="22"/>
                <w:lang w:val="en" w:eastAsia="en-US"/>
              </w:rPr>
              <w:t>with</w:t>
            </w:r>
            <w:r w:rsidR="00144CEE">
              <w:rPr>
                <w:rFonts w:ascii="Arial" w:eastAsia="Calibri" w:hAnsi="Arial" w:cs="Arial"/>
                <w:color w:val="000000"/>
                <w:sz w:val="22"/>
                <w:szCs w:val="22"/>
                <w:lang w:val="en" w:eastAsia="en-US"/>
              </w:rPr>
              <w:t xml:space="preserve"> </w:t>
            </w:r>
            <w:r w:rsidR="00144CEE">
              <w:rPr>
                <w:rFonts w:ascii="Arial" w:eastAsia="Calibri" w:hAnsi="Arial" w:cs="Arial"/>
                <w:color w:val="000000" w:themeColor="text1"/>
                <w:sz w:val="22"/>
                <w:szCs w:val="22"/>
                <w:lang w:val="en" w:eastAsia="en-US"/>
              </w:rPr>
              <w:t xml:space="preserve">many team members nearing the end of their careers </w:t>
            </w:r>
            <w:r w:rsidR="005F35DF">
              <w:rPr>
                <w:rFonts w:ascii="Arial" w:eastAsia="Calibri" w:hAnsi="Arial" w:cs="Arial"/>
                <w:color w:val="000000" w:themeColor="text1"/>
                <w:sz w:val="22"/>
                <w:szCs w:val="22"/>
                <w:lang w:val="en" w:eastAsia="en-US"/>
              </w:rPr>
              <w:t xml:space="preserve">and the region lacks </w:t>
            </w:r>
            <w:r w:rsidR="00E509B2">
              <w:rPr>
                <w:rFonts w:ascii="Arial" w:eastAsia="Calibri" w:hAnsi="Arial" w:cs="Arial"/>
                <w:color w:val="000000" w:themeColor="text1"/>
                <w:sz w:val="22"/>
                <w:szCs w:val="22"/>
                <w:lang w:val="en" w:eastAsia="en-US"/>
              </w:rPr>
              <w:t>a sufficient</w:t>
            </w:r>
            <w:r w:rsidR="00144CEE">
              <w:rPr>
                <w:rFonts w:ascii="Arial" w:eastAsia="Calibri" w:hAnsi="Arial" w:cs="Arial"/>
                <w:color w:val="000000" w:themeColor="text1"/>
                <w:sz w:val="22"/>
                <w:szCs w:val="22"/>
                <w:lang w:val="en" w:eastAsia="en-US"/>
              </w:rPr>
              <w:t xml:space="preserve"> pipeline to succeed them. </w:t>
            </w:r>
            <w:r w:rsidR="00476C4A">
              <w:rPr>
                <w:rFonts w:ascii="Arial" w:eastAsia="Calibri" w:hAnsi="Arial" w:cs="Arial"/>
                <w:color w:val="000000" w:themeColor="text1"/>
                <w:sz w:val="22"/>
                <w:szCs w:val="22"/>
                <w:lang w:val="en" w:eastAsia="en-US"/>
              </w:rPr>
              <w:t>We are currently working to modernize our recruitment and retention pipeline</w:t>
            </w:r>
            <w:r w:rsidR="008B6D6E">
              <w:rPr>
                <w:rFonts w:ascii="Arial" w:eastAsia="Calibri" w:hAnsi="Arial" w:cs="Arial"/>
                <w:color w:val="000000" w:themeColor="text1"/>
                <w:sz w:val="22"/>
                <w:szCs w:val="22"/>
                <w:lang w:val="en" w:eastAsia="en-US"/>
              </w:rPr>
              <w:t xml:space="preserve"> through </w:t>
            </w:r>
            <w:r w:rsidR="00865318">
              <w:rPr>
                <w:rFonts w:ascii="Arial" w:eastAsia="Calibri" w:hAnsi="Arial" w:cs="Arial"/>
                <w:color w:val="000000" w:themeColor="text1"/>
                <w:sz w:val="22"/>
                <w:szCs w:val="22"/>
                <w:lang w:val="en" w:eastAsia="en-US"/>
              </w:rPr>
              <w:t xml:space="preserve">strategic recruitment </w:t>
            </w:r>
            <w:r w:rsidR="003A23AF">
              <w:rPr>
                <w:rFonts w:ascii="Arial" w:eastAsia="Calibri" w:hAnsi="Arial" w:cs="Arial"/>
                <w:color w:val="000000" w:themeColor="text1"/>
                <w:sz w:val="22"/>
                <w:szCs w:val="22"/>
                <w:lang w:val="en" w:eastAsia="en-US"/>
              </w:rPr>
              <w:t>partnerships</w:t>
            </w:r>
            <w:r w:rsidR="00865318">
              <w:rPr>
                <w:rFonts w:ascii="Arial" w:eastAsia="Calibri" w:hAnsi="Arial" w:cs="Arial"/>
                <w:color w:val="000000" w:themeColor="text1"/>
                <w:sz w:val="22"/>
                <w:szCs w:val="22"/>
                <w:lang w:val="en" w:eastAsia="en-US"/>
              </w:rPr>
              <w:t xml:space="preserve"> and </w:t>
            </w:r>
            <w:r w:rsidR="003A23AF">
              <w:rPr>
                <w:rFonts w:ascii="Arial" w:eastAsia="Calibri" w:hAnsi="Arial" w:cs="Arial"/>
                <w:color w:val="000000" w:themeColor="text1"/>
                <w:sz w:val="22"/>
                <w:szCs w:val="22"/>
                <w:lang w:val="en" w:eastAsia="en-US"/>
              </w:rPr>
              <w:t>outreach</w:t>
            </w:r>
            <w:r w:rsidR="00865318">
              <w:rPr>
                <w:rFonts w:ascii="Arial" w:eastAsia="Calibri" w:hAnsi="Arial" w:cs="Arial"/>
                <w:color w:val="000000" w:themeColor="text1"/>
                <w:sz w:val="22"/>
                <w:szCs w:val="22"/>
                <w:lang w:val="en" w:eastAsia="en-US"/>
              </w:rPr>
              <w:t xml:space="preserve"> and ongoing internal </w:t>
            </w:r>
            <w:r w:rsidR="0072017F">
              <w:rPr>
                <w:rFonts w:ascii="Arial" w:eastAsia="Calibri" w:hAnsi="Arial" w:cs="Arial"/>
                <w:color w:val="000000" w:themeColor="text1"/>
                <w:sz w:val="22"/>
                <w:szCs w:val="22"/>
                <w:lang w:val="en" w:eastAsia="en-US"/>
              </w:rPr>
              <w:t xml:space="preserve">reciprocal feedback and </w:t>
            </w:r>
            <w:r w:rsidR="003A23AF">
              <w:rPr>
                <w:rFonts w:ascii="Arial" w:eastAsia="Calibri" w:hAnsi="Arial" w:cs="Arial"/>
                <w:color w:val="000000" w:themeColor="text1"/>
                <w:sz w:val="22"/>
                <w:szCs w:val="22"/>
                <w:lang w:val="en" w:eastAsia="en-US"/>
              </w:rPr>
              <w:t xml:space="preserve">employee satisfaction initiatives. </w:t>
            </w:r>
            <w:r w:rsidR="00754338">
              <w:rPr>
                <w:rFonts w:ascii="Arial" w:eastAsia="Calibri" w:hAnsi="Arial" w:cs="Arial"/>
                <w:color w:val="000000" w:themeColor="text1"/>
                <w:sz w:val="22"/>
                <w:szCs w:val="22"/>
                <w:lang w:val="en" w:eastAsia="en-US"/>
              </w:rPr>
              <w:t xml:space="preserve">The DEI Committee has active efforts working on recruitment and retention </w:t>
            </w:r>
            <w:r w:rsidR="00356970">
              <w:rPr>
                <w:rFonts w:ascii="Arial" w:eastAsia="Calibri" w:hAnsi="Arial" w:cs="Arial"/>
                <w:color w:val="000000" w:themeColor="text1"/>
                <w:sz w:val="22"/>
                <w:szCs w:val="22"/>
                <w:lang w:val="en" w:eastAsia="en-US"/>
              </w:rPr>
              <w:t xml:space="preserve">goals </w:t>
            </w:r>
            <w:r w:rsidR="00BA4BD3">
              <w:rPr>
                <w:rFonts w:ascii="Arial" w:eastAsia="Calibri" w:hAnsi="Arial" w:cs="Arial"/>
                <w:color w:val="000000" w:themeColor="text1"/>
                <w:sz w:val="22"/>
                <w:szCs w:val="22"/>
                <w:lang w:val="en" w:eastAsia="en-US"/>
              </w:rPr>
              <w:t>system wide</w:t>
            </w:r>
            <w:r w:rsidR="00754338">
              <w:rPr>
                <w:rFonts w:ascii="Arial" w:eastAsia="Calibri" w:hAnsi="Arial" w:cs="Arial"/>
                <w:color w:val="000000" w:themeColor="text1"/>
                <w:sz w:val="22"/>
                <w:szCs w:val="22"/>
                <w:lang w:val="en" w:eastAsia="en-US"/>
              </w:rPr>
              <w:t>.</w:t>
            </w:r>
            <w:r w:rsidR="00DC1A2D">
              <w:rPr>
                <w:rFonts w:ascii="Arial" w:eastAsia="Calibri" w:hAnsi="Arial" w:cs="Arial"/>
                <w:color w:val="000000"/>
                <w:sz w:val="22"/>
                <w:szCs w:val="22"/>
                <w:lang w:val="en" w:eastAsia="en-US"/>
              </w:rPr>
              <w:t xml:space="preserve">  </w:t>
            </w:r>
            <w:r w:rsidR="003A23AF">
              <w:rPr>
                <w:rFonts w:ascii="Arial" w:eastAsia="Calibri" w:hAnsi="Arial" w:cs="Arial"/>
                <w:color w:val="000000"/>
                <w:sz w:val="22"/>
                <w:szCs w:val="22"/>
                <w:lang w:val="en" w:eastAsia="en-US"/>
              </w:rPr>
              <w:t>Currently</w:t>
            </w:r>
            <w:r w:rsidR="005F35DF">
              <w:rPr>
                <w:rFonts w:ascii="Arial" w:eastAsia="Calibri" w:hAnsi="Arial" w:cs="Arial"/>
                <w:color w:val="000000"/>
                <w:sz w:val="22"/>
                <w:szCs w:val="22"/>
                <w:lang w:val="en" w:eastAsia="en-US"/>
              </w:rPr>
              <w:t>,</w:t>
            </w:r>
            <w:r>
              <w:rPr>
                <w:rFonts w:ascii="Arial" w:eastAsia="Calibri" w:hAnsi="Arial" w:cs="Arial"/>
                <w:color w:val="000000"/>
                <w:sz w:val="22"/>
                <w:szCs w:val="22"/>
                <w:lang w:val="en" w:eastAsia="en-US"/>
              </w:rPr>
              <w:t xml:space="preserve"> we face many</w:t>
            </w:r>
            <w:r w:rsidR="00593848" w:rsidRPr="0086688D">
              <w:rPr>
                <w:rFonts w:ascii="Arial" w:eastAsia="Calibri" w:hAnsi="Arial" w:cs="Arial"/>
                <w:color w:val="000000"/>
                <w:sz w:val="22"/>
                <w:szCs w:val="22"/>
                <w:lang w:val="en" w:eastAsia="en-US"/>
              </w:rPr>
              <w:t xml:space="preserve"> vacancies</w:t>
            </w:r>
            <w:r>
              <w:rPr>
                <w:rFonts w:ascii="Arial" w:eastAsia="Calibri" w:hAnsi="Arial" w:cs="Arial"/>
                <w:color w:val="000000"/>
                <w:sz w:val="22"/>
                <w:szCs w:val="22"/>
                <w:lang w:val="en" w:eastAsia="en-US"/>
              </w:rPr>
              <w:t>,</w:t>
            </w:r>
            <w:r w:rsidR="00A64402" w:rsidRPr="0086688D">
              <w:rPr>
                <w:rFonts w:ascii="Arial" w:eastAsia="Calibri" w:hAnsi="Arial" w:cs="Arial"/>
                <w:color w:val="000000"/>
                <w:sz w:val="22"/>
                <w:szCs w:val="22"/>
                <w:lang w:val="en" w:eastAsia="en-US"/>
              </w:rPr>
              <w:t xml:space="preserve"> includ</w:t>
            </w:r>
            <w:r>
              <w:rPr>
                <w:rFonts w:ascii="Arial" w:eastAsia="Calibri" w:hAnsi="Arial" w:cs="Arial"/>
                <w:color w:val="000000"/>
                <w:sz w:val="22"/>
                <w:szCs w:val="22"/>
                <w:lang w:val="en" w:eastAsia="en-US"/>
              </w:rPr>
              <w:t>ing</w:t>
            </w:r>
            <w:r w:rsidR="00A64402" w:rsidRPr="0086688D">
              <w:rPr>
                <w:rFonts w:ascii="Arial" w:eastAsia="Calibri" w:hAnsi="Arial" w:cs="Arial"/>
                <w:color w:val="000000"/>
                <w:sz w:val="22"/>
                <w:szCs w:val="22"/>
                <w:lang w:val="en" w:eastAsia="en-US"/>
              </w:rPr>
              <w:t xml:space="preserve"> </w:t>
            </w:r>
            <w:r w:rsidR="007201B6" w:rsidRPr="00AF42E0">
              <w:rPr>
                <w:rFonts w:ascii="Arial" w:eastAsia="Calibri" w:hAnsi="Arial" w:cs="Arial"/>
                <w:color w:val="000000"/>
                <w:sz w:val="22"/>
                <w:szCs w:val="22"/>
                <w:lang w:val="en" w:eastAsia="en-US"/>
              </w:rPr>
              <w:t>2</w:t>
            </w:r>
            <w:r w:rsidR="00A64402" w:rsidRPr="00AF42E0">
              <w:rPr>
                <w:rFonts w:ascii="Arial" w:eastAsia="Calibri" w:hAnsi="Arial" w:cs="Arial"/>
                <w:color w:val="000000"/>
                <w:sz w:val="22"/>
                <w:szCs w:val="22"/>
                <w:lang w:val="en" w:eastAsia="en-US"/>
              </w:rPr>
              <w:t xml:space="preserve"> </w:t>
            </w:r>
            <w:r w:rsidR="00E509B2" w:rsidRPr="00AF42E0">
              <w:rPr>
                <w:rFonts w:ascii="Arial" w:eastAsia="Calibri" w:hAnsi="Arial" w:cs="Arial"/>
                <w:color w:val="000000"/>
                <w:sz w:val="22"/>
                <w:szCs w:val="22"/>
                <w:lang w:val="en" w:eastAsia="en-US"/>
              </w:rPr>
              <w:t>t</w:t>
            </w:r>
            <w:r w:rsidR="00A64402" w:rsidRPr="00AF42E0">
              <w:rPr>
                <w:rFonts w:ascii="Arial" w:eastAsia="Calibri" w:hAnsi="Arial" w:cs="Arial"/>
                <w:color w:val="000000"/>
                <w:sz w:val="22"/>
                <w:szCs w:val="22"/>
                <w:lang w:val="en" w:eastAsia="en-US"/>
              </w:rPr>
              <w:t>herapists</w:t>
            </w:r>
            <w:r w:rsidR="00A64402" w:rsidRPr="0086688D">
              <w:rPr>
                <w:rFonts w:ascii="Arial" w:eastAsia="Calibri" w:hAnsi="Arial" w:cs="Arial"/>
                <w:color w:val="000000"/>
                <w:sz w:val="22"/>
                <w:szCs w:val="22"/>
                <w:lang w:val="en" w:eastAsia="en-US"/>
              </w:rPr>
              <w:t xml:space="preserve">, </w:t>
            </w:r>
            <w:r w:rsidR="00A92E72" w:rsidRPr="00AF42E0">
              <w:rPr>
                <w:rFonts w:ascii="Arial" w:eastAsia="Calibri" w:hAnsi="Arial" w:cs="Arial"/>
                <w:color w:val="000000"/>
                <w:sz w:val="22"/>
                <w:szCs w:val="22"/>
                <w:lang w:val="en" w:eastAsia="en-US"/>
              </w:rPr>
              <w:t>8</w:t>
            </w:r>
            <w:r w:rsidR="00A64402" w:rsidRPr="00AF42E0">
              <w:rPr>
                <w:rFonts w:ascii="Arial" w:eastAsia="Calibri" w:hAnsi="Arial" w:cs="Arial"/>
                <w:color w:val="000000"/>
                <w:sz w:val="22"/>
                <w:szCs w:val="22"/>
                <w:lang w:val="en" w:eastAsia="en-US"/>
              </w:rPr>
              <w:t xml:space="preserve"> bachelor’s level Coaches</w:t>
            </w:r>
            <w:r w:rsidR="00A64402" w:rsidRPr="0086688D">
              <w:rPr>
                <w:rFonts w:ascii="Arial" w:eastAsia="Calibri" w:hAnsi="Arial" w:cs="Arial"/>
                <w:color w:val="000000"/>
                <w:sz w:val="22"/>
                <w:szCs w:val="22"/>
                <w:lang w:val="en" w:eastAsia="en-US"/>
              </w:rPr>
              <w:t xml:space="preserve">, and </w:t>
            </w:r>
            <w:r w:rsidR="00A64402" w:rsidRPr="00AF42E0">
              <w:rPr>
                <w:rFonts w:ascii="Arial" w:eastAsia="Calibri" w:hAnsi="Arial" w:cs="Arial"/>
                <w:color w:val="000000"/>
                <w:sz w:val="22"/>
                <w:szCs w:val="22"/>
                <w:lang w:val="en" w:eastAsia="en-US"/>
              </w:rPr>
              <w:t xml:space="preserve">5 </w:t>
            </w:r>
            <w:r w:rsidR="00DB528D">
              <w:rPr>
                <w:rFonts w:ascii="Arial" w:eastAsia="Calibri" w:hAnsi="Arial" w:cs="Arial"/>
                <w:color w:val="000000"/>
                <w:sz w:val="22"/>
                <w:szCs w:val="22"/>
                <w:lang w:val="en" w:eastAsia="en-US"/>
              </w:rPr>
              <w:t>PSS</w:t>
            </w:r>
            <w:r w:rsidR="00CD0CB1">
              <w:rPr>
                <w:rFonts w:ascii="Arial" w:eastAsia="Calibri" w:hAnsi="Arial" w:cs="Arial"/>
                <w:color w:val="000000"/>
                <w:sz w:val="22"/>
                <w:szCs w:val="22"/>
                <w:lang w:val="en" w:eastAsia="en-US"/>
              </w:rPr>
              <w:t>.</w:t>
            </w:r>
          </w:p>
          <w:p w14:paraId="2773307C" w14:textId="77777777" w:rsidR="00593848" w:rsidRPr="0086688D" w:rsidRDefault="00593848" w:rsidP="00A64402">
            <w:pPr>
              <w:widowControl/>
              <w:spacing w:line="276" w:lineRule="auto"/>
              <w:contextualSpacing/>
              <w:rPr>
                <w:rFonts w:ascii="Arial" w:eastAsia="Calibri" w:hAnsi="Arial" w:cs="Arial"/>
                <w:color w:val="000000"/>
                <w:sz w:val="22"/>
                <w:szCs w:val="22"/>
                <w:lang w:val="en" w:eastAsia="en-US"/>
              </w:rPr>
            </w:pPr>
          </w:p>
          <w:p w14:paraId="295D7964" w14:textId="00D49FB7" w:rsidR="00593848" w:rsidRDefault="00593848" w:rsidP="00A64402">
            <w:pPr>
              <w:widowControl/>
              <w:spacing w:line="276" w:lineRule="auto"/>
              <w:contextualSpacing/>
              <w:rPr>
                <w:rFonts w:ascii="Arial" w:eastAsia="Calibri" w:hAnsi="Arial" w:cs="Arial"/>
                <w:color w:val="000000" w:themeColor="text1"/>
                <w:sz w:val="22"/>
                <w:szCs w:val="22"/>
                <w:lang w:val="en" w:eastAsia="en-US"/>
              </w:rPr>
            </w:pPr>
            <w:r w:rsidRPr="23F857F8">
              <w:rPr>
                <w:rFonts w:ascii="Arial" w:eastAsia="Calibri" w:hAnsi="Arial" w:cs="Arial"/>
                <w:color w:val="000000" w:themeColor="text1"/>
                <w:sz w:val="22"/>
                <w:szCs w:val="22"/>
                <w:lang w:val="en" w:eastAsia="en-US"/>
              </w:rPr>
              <w:t xml:space="preserve">Based on vacancy and turnover data </w:t>
            </w:r>
            <w:r w:rsidR="004A6692">
              <w:rPr>
                <w:rFonts w:ascii="Arial" w:eastAsia="Calibri" w:hAnsi="Arial" w:cs="Arial"/>
                <w:color w:val="000000" w:themeColor="text1"/>
                <w:sz w:val="22"/>
                <w:szCs w:val="22"/>
                <w:lang w:val="en" w:eastAsia="en-US"/>
              </w:rPr>
              <w:t>(average of 3</w:t>
            </w:r>
            <w:r w:rsidR="00342A24">
              <w:rPr>
                <w:rFonts w:ascii="Arial" w:eastAsia="Calibri" w:hAnsi="Arial" w:cs="Arial"/>
                <w:color w:val="000000" w:themeColor="text1"/>
                <w:sz w:val="22"/>
                <w:szCs w:val="22"/>
                <w:lang w:val="en" w:eastAsia="en-US"/>
              </w:rPr>
              <w:t>8</w:t>
            </w:r>
            <w:r w:rsidR="004A6692">
              <w:rPr>
                <w:rFonts w:ascii="Arial" w:eastAsia="Calibri" w:hAnsi="Arial" w:cs="Arial"/>
                <w:color w:val="000000" w:themeColor="text1"/>
                <w:sz w:val="22"/>
                <w:szCs w:val="22"/>
                <w:lang w:val="en" w:eastAsia="en-US"/>
              </w:rPr>
              <w:t xml:space="preserve">%) </w:t>
            </w:r>
            <w:r w:rsidRPr="23F857F8">
              <w:rPr>
                <w:rFonts w:ascii="Arial" w:eastAsia="Calibri" w:hAnsi="Arial" w:cs="Arial"/>
                <w:color w:val="000000" w:themeColor="text1"/>
                <w:sz w:val="22"/>
                <w:szCs w:val="22"/>
                <w:lang w:val="en" w:eastAsia="en-US"/>
              </w:rPr>
              <w:t>through the past 3 years</w:t>
            </w:r>
            <w:r w:rsidR="00AA63A9">
              <w:rPr>
                <w:rFonts w:ascii="Arial" w:eastAsia="Calibri" w:hAnsi="Arial" w:cs="Arial"/>
                <w:color w:val="000000" w:themeColor="text1"/>
                <w:sz w:val="22"/>
                <w:szCs w:val="22"/>
                <w:lang w:val="en" w:eastAsia="en-US"/>
              </w:rPr>
              <w:t>,</w:t>
            </w:r>
            <w:r w:rsidRPr="23F857F8">
              <w:rPr>
                <w:rFonts w:ascii="Arial" w:eastAsia="Calibri" w:hAnsi="Arial" w:cs="Arial"/>
                <w:color w:val="000000" w:themeColor="text1"/>
                <w:sz w:val="22"/>
                <w:szCs w:val="22"/>
                <w:lang w:val="en" w:eastAsia="en-US"/>
              </w:rPr>
              <w:t xml:space="preserve"> we project </w:t>
            </w:r>
            <w:r w:rsidR="00371F03">
              <w:rPr>
                <w:rFonts w:ascii="Arial" w:eastAsia="Calibri" w:hAnsi="Arial" w:cs="Arial"/>
                <w:color w:val="000000" w:themeColor="text1"/>
                <w:sz w:val="22"/>
                <w:szCs w:val="22"/>
                <w:lang w:val="en" w:eastAsia="en-US"/>
              </w:rPr>
              <w:t>80 to 100</w:t>
            </w:r>
            <w:r w:rsidRPr="23F857F8">
              <w:rPr>
                <w:rFonts w:ascii="Arial" w:eastAsia="Calibri" w:hAnsi="Arial" w:cs="Arial"/>
                <w:color w:val="000000" w:themeColor="text1"/>
                <w:sz w:val="22"/>
                <w:szCs w:val="22"/>
                <w:lang w:val="en" w:eastAsia="en-US"/>
              </w:rPr>
              <w:t xml:space="preserve"> vacancies over the next year</w:t>
            </w:r>
            <w:r w:rsidR="00815D90">
              <w:rPr>
                <w:rFonts w:ascii="Arial" w:eastAsia="Calibri" w:hAnsi="Arial" w:cs="Arial"/>
                <w:color w:val="000000" w:themeColor="text1"/>
                <w:sz w:val="22"/>
                <w:szCs w:val="22"/>
                <w:lang w:val="en" w:eastAsia="en-US"/>
              </w:rPr>
              <w:t xml:space="preserve"> with 40% of those vacancies being </w:t>
            </w:r>
            <w:r w:rsidR="00815D90">
              <w:rPr>
                <w:rFonts w:ascii="Arial" w:eastAsia="Calibri" w:hAnsi="Arial" w:cs="Arial"/>
                <w:color w:val="000000" w:themeColor="text1"/>
                <w:sz w:val="22"/>
                <w:szCs w:val="22"/>
                <w:lang w:val="en" w:eastAsia="en-US"/>
              </w:rPr>
              <w:lastRenderedPageBreak/>
              <w:t>clinical</w:t>
            </w:r>
            <w:r w:rsidR="002320CB">
              <w:rPr>
                <w:rFonts w:ascii="Arial" w:eastAsia="Calibri" w:hAnsi="Arial" w:cs="Arial"/>
                <w:color w:val="000000" w:themeColor="text1"/>
                <w:sz w:val="22"/>
                <w:szCs w:val="22"/>
                <w:lang w:val="en" w:eastAsia="en-US"/>
              </w:rPr>
              <w:t xml:space="preserve"> positions</w:t>
            </w:r>
            <w:r w:rsidR="00815D90">
              <w:rPr>
                <w:rFonts w:ascii="Arial" w:eastAsia="Calibri" w:hAnsi="Arial" w:cs="Arial"/>
                <w:color w:val="000000" w:themeColor="text1"/>
                <w:sz w:val="22"/>
                <w:szCs w:val="22"/>
                <w:lang w:val="en" w:eastAsia="en-US"/>
              </w:rPr>
              <w:t xml:space="preserve"> and </w:t>
            </w:r>
            <w:r w:rsidR="002320CB">
              <w:rPr>
                <w:rFonts w:ascii="Arial" w:eastAsia="Calibri" w:hAnsi="Arial" w:cs="Arial"/>
                <w:color w:val="000000" w:themeColor="text1"/>
                <w:sz w:val="22"/>
                <w:szCs w:val="22"/>
                <w:lang w:val="en" w:eastAsia="en-US"/>
              </w:rPr>
              <w:t>34% being administrative positions.</w:t>
            </w:r>
            <w:r w:rsidR="00B60A29">
              <w:rPr>
                <w:rFonts w:ascii="Arial" w:eastAsia="Calibri" w:hAnsi="Arial" w:cs="Arial"/>
                <w:color w:val="000000" w:themeColor="text1"/>
                <w:sz w:val="22"/>
                <w:szCs w:val="22"/>
                <w:lang w:val="en" w:eastAsia="en-US"/>
              </w:rPr>
              <w:t xml:space="preserve"> Competitive pay is a significant barrier.</w:t>
            </w:r>
          </w:p>
          <w:p w14:paraId="70E31DC2" w14:textId="77777777" w:rsidR="00593848" w:rsidRPr="0086688D" w:rsidRDefault="00593848" w:rsidP="00A64402">
            <w:pPr>
              <w:widowControl/>
              <w:spacing w:line="276" w:lineRule="auto"/>
              <w:contextualSpacing/>
              <w:rPr>
                <w:rFonts w:ascii="Arial" w:eastAsia="Calibri" w:hAnsi="Arial" w:cs="Arial"/>
                <w:color w:val="000000"/>
                <w:sz w:val="22"/>
                <w:szCs w:val="22"/>
                <w:lang w:val="en" w:eastAsia="en-US"/>
              </w:rPr>
            </w:pPr>
          </w:p>
          <w:p w14:paraId="6DA93338" w14:textId="77CFC32C" w:rsidR="002F7C1B" w:rsidRDefault="00654828" w:rsidP="00826D25">
            <w:pPr>
              <w:widowControl/>
              <w:spacing w:line="276" w:lineRule="auto"/>
              <w:contextualSpacing/>
              <w:rPr>
                <w:rFonts w:ascii="Arial" w:eastAsia="Calibri" w:hAnsi="Arial" w:cs="Arial"/>
                <w:color w:val="000000"/>
                <w:sz w:val="22"/>
                <w:szCs w:val="22"/>
                <w:lang w:val="en" w:eastAsia="en-US"/>
              </w:rPr>
            </w:pPr>
            <w:r w:rsidRPr="0086688D">
              <w:rPr>
                <w:rFonts w:ascii="Arial" w:eastAsia="Calibri" w:hAnsi="Arial" w:cs="Arial"/>
                <w:color w:val="000000"/>
                <w:sz w:val="22"/>
                <w:szCs w:val="22"/>
                <w:lang w:val="en" w:eastAsia="en-US"/>
              </w:rPr>
              <w:t xml:space="preserve">Our highest priority positions currently include </w:t>
            </w:r>
            <w:r w:rsidR="00611EB0" w:rsidRPr="0086688D">
              <w:rPr>
                <w:rFonts w:ascii="Arial" w:eastAsia="Calibri" w:hAnsi="Arial" w:cs="Arial"/>
                <w:color w:val="000000"/>
                <w:sz w:val="22"/>
                <w:szCs w:val="22"/>
                <w:lang w:val="en" w:eastAsia="en-US"/>
              </w:rPr>
              <w:t xml:space="preserve">licensed clinicians who can diagnose, </w:t>
            </w:r>
            <w:r w:rsidR="0010127B" w:rsidRPr="0086688D">
              <w:rPr>
                <w:rFonts w:ascii="Arial" w:eastAsia="Calibri" w:hAnsi="Arial" w:cs="Arial"/>
                <w:color w:val="000000"/>
                <w:sz w:val="22"/>
                <w:szCs w:val="22"/>
                <w:lang w:val="en" w:eastAsia="en-US"/>
              </w:rPr>
              <w:t>treat,</w:t>
            </w:r>
            <w:r w:rsidR="00611EB0" w:rsidRPr="0086688D">
              <w:rPr>
                <w:rFonts w:ascii="Arial" w:eastAsia="Calibri" w:hAnsi="Arial" w:cs="Arial"/>
                <w:color w:val="000000"/>
                <w:sz w:val="22"/>
                <w:szCs w:val="22"/>
                <w:lang w:val="en" w:eastAsia="en-US"/>
              </w:rPr>
              <w:t xml:space="preserve"> and bill all payers (Medicaid, Medicare</w:t>
            </w:r>
            <w:r w:rsidR="00AD7E99">
              <w:rPr>
                <w:rFonts w:ascii="Arial" w:eastAsia="Calibri" w:hAnsi="Arial" w:cs="Arial"/>
                <w:color w:val="000000"/>
                <w:sz w:val="22"/>
                <w:szCs w:val="22"/>
                <w:lang w:val="en" w:eastAsia="en-US"/>
              </w:rPr>
              <w:t>,</w:t>
            </w:r>
            <w:r w:rsidR="00611EB0" w:rsidRPr="0086688D">
              <w:rPr>
                <w:rFonts w:ascii="Arial" w:eastAsia="Calibri" w:hAnsi="Arial" w:cs="Arial"/>
                <w:color w:val="000000"/>
                <w:sz w:val="22"/>
                <w:szCs w:val="22"/>
                <w:lang w:val="en" w:eastAsia="en-US"/>
              </w:rPr>
              <w:t xml:space="preserve"> and comme</w:t>
            </w:r>
            <w:r w:rsidR="00B8650F" w:rsidRPr="0086688D">
              <w:rPr>
                <w:rFonts w:ascii="Arial" w:eastAsia="Calibri" w:hAnsi="Arial" w:cs="Arial"/>
                <w:color w:val="000000"/>
                <w:sz w:val="22"/>
                <w:szCs w:val="22"/>
                <w:lang w:val="en" w:eastAsia="en-US"/>
              </w:rPr>
              <w:t>rcial insurance)</w:t>
            </w:r>
            <w:r w:rsidR="008546A0" w:rsidRPr="0086688D">
              <w:rPr>
                <w:rFonts w:ascii="Arial" w:eastAsia="Calibri" w:hAnsi="Arial" w:cs="Arial"/>
                <w:color w:val="000000"/>
                <w:sz w:val="22"/>
                <w:szCs w:val="22"/>
                <w:lang w:val="en" w:eastAsia="en-US"/>
              </w:rPr>
              <w:t xml:space="preserve"> independently.  </w:t>
            </w:r>
            <w:r w:rsidR="002B62BA">
              <w:rPr>
                <w:rFonts w:ascii="Arial" w:eastAsia="Calibri" w:hAnsi="Arial" w:cs="Arial"/>
                <w:color w:val="000000"/>
                <w:sz w:val="22"/>
                <w:szCs w:val="22"/>
                <w:lang w:val="en" w:eastAsia="en-US"/>
              </w:rPr>
              <w:t xml:space="preserve">Due to </w:t>
            </w:r>
            <w:r w:rsidR="00F310EC">
              <w:rPr>
                <w:rFonts w:ascii="Arial" w:eastAsia="Calibri" w:hAnsi="Arial" w:cs="Arial"/>
                <w:color w:val="000000"/>
                <w:sz w:val="22"/>
                <w:szCs w:val="22"/>
                <w:lang w:val="en" w:eastAsia="en-US"/>
              </w:rPr>
              <w:t xml:space="preserve">low numbers of </w:t>
            </w:r>
            <w:r w:rsidR="004C30D1">
              <w:rPr>
                <w:rFonts w:ascii="Arial" w:eastAsia="Calibri" w:hAnsi="Arial" w:cs="Arial"/>
                <w:color w:val="000000"/>
                <w:sz w:val="22"/>
                <w:szCs w:val="22"/>
                <w:lang w:val="en" w:eastAsia="en-US"/>
              </w:rPr>
              <w:t xml:space="preserve">the </w:t>
            </w:r>
            <w:r w:rsidR="00F46E1D">
              <w:rPr>
                <w:rFonts w:ascii="Arial" w:eastAsia="Calibri" w:hAnsi="Arial" w:cs="Arial"/>
                <w:color w:val="000000"/>
                <w:sz w:val="22"/>
                <w:szCs w:val="22"/>
                <w:lang w:val="en" w:eastAsia="en-US"/>
              </w:rPr>
              <w:t>PSS</w:t>
            </w:r>
            <w:r w:rsidR="00F310EC">
              <w:rPr>
                <w:rFonts w:ascii="Arial" w:eastAsia="Calibri" w:hAnsi="Arial" w:cs="Arial"/>
                <w:color w:val="000000"/>
                <w:sz w:val="22"/>
                <w:szCs w:val="22"/>
                <w:lang w:val="en" w:eastAsia="en-US"/>
              </w:rPr>
              <w:t xml:space="preserve"> workforce within the Southwest Indiana region, we maintain</w:t>
            </w:r>
            <w:r w:rsidR="000B54BC" w:rsidRPr="0086688D">
              <w:rPr>
                <w:rFonts w:ascii="Arial" w:eastAsia="Calibri" w:hAnsi="Arial" w:cs="Arial"/>
                <w:color w:val="000000"/>
                <w:sz w:val="22"/>
                <w:szCs w:val="22"/>
                <w:lang w:val="en" w:eastAsia="en-US"/>
              </w:rPr>
              <w:t xml:space="preserve"> a high need for persons with lived experience who successfully attained or can attain the</w:t>
            </w:r>
            <w:r w:rsidR="003514C5" w:rsidRPr="003514C5">
              <w:rPr>
                <w:rFonts w:ascii="Arial" w:eastAsia="Calibri" w:hAnsi="Arial" w:cs="Arial"/>
                <w:color w:val="000000"/>
                <w:sz w:val="22"/>
                <w:szCs w:val="22"/>
                <w:lang w:val="en" w:eastAsia="en-US"/>
              </w:rPr>
              <w:t xml:space="preserve"> peer certification.</w:t>
            </w:r>
            <w:r w:rsidR="000B54BC" w:rsidRPr="0086688D">
              <w:rPr>
                <w:rFonts w:ascii="Arial" w:eastAsia="Calibri" w:hAnsi="Arial" w:cs="Arial"/>
                <w:color w:val="000000"/>
                <w:sz w:val="22"/>
                <w:szCs w:val="22"/>
                <w:lang w:val="en" w:eastAsia="en-US"/>
              </w:rPr>
              <w:t xml:space="preserve">  </w:t>
            </w:r>
          </w:p>
          <w:p w14:paraId="13C7922E" w14:textId="77777777" w:rsidR="00945602" w:rsidRDefault="00945602" w:rsidP="00826D25">
            <w:pPr>
              <w:widowControl/>
              <w:spacing w:line="276" w:lineRule="auto"/>
              <w:contextualSpacing/>
              <w:rPr>
                <w:rFonts w:ascii="Arial" w:eastAsia="Calibri" w:hAnsi="Arial" w:cs="Arial"/>
                <w:color w:val="000000" w:themeColor="text1"/>
                <w:sz w:val="22"/>
                <w:szCs w:val="22"/>
                <w:lang w:val="en" w:eastAsia="en-US"/>
              </w:rPr>
            </w:pPr>
          </w:p>
          <w:p w14:paraId="6CDA1E5A" w14:textId="62C1C846" w:rsidR="00A73ACC" w:rsidRDefault="002F7C1B" w:rsidP="00826D25">
            <w:pPr>
              <w:widowControl/>
              <w:spacing w:line="276" w:lineRule="auto"/>
              <w:contextualSpacing/>
              <w:rPr>
                <w:rFonts w:ascii="Arial" w:eastAsia="Calibri" w:hAnsi="Arial" w:cs="Arial"/>
                <w:color w:val="000000" w:themeColor="text1"/>
                <w:sz w:val="22"/>
                <w:szCs w:val="22"/>
                <w:lang w:val="en" w:eastAsia="en-US"/>
              </w:rPr>
            </w:pPr>
            <w:r w:rsidRPr="78E723D6">
              <w:rPr>
                <w:rFonts w:ascii="Arial" w:eastAsia="Calibri" w:hAnsi="Arial" w:cs="Arial"/>
                <w:color w:val="000000" w:themeColor="text1"/>
                <w:sz w:val="22"/>
                <w:szCs w:val="22"/>
                <w:lang w:val="en" w:eastAsia="en-US"/>
              </w:rPr>
              <w:t xml:space="preserve">We </w:t>
            </w:r>
            <w:r w:rsidR="00A73ACC" w:rsidRPr="78E723D6">
              <w:rPr>
                <w:rFonts w:ascii="Arial" w:eastAsia="Calibri" w:hAnsi="Arial" w:cs="Arial"/>
                <w:color w:val="000000" w:themeColor="text1"/>
                <w:sz w:val="22"/>
                <w:szCs w:val="22"/>
                <w:lang w:val="en" w:eastAsia="en-US"/>
              </w:rPr>
              <w:t xml:space="preserve">seek </w:t>
            </w:r>
            <w:r w:rsidR="000B54BC" w:rsidRPr="78E723D6">
              <w:rPr>
                <w:rFonts w:ascii="Arial" w:eastAsia="Calibri" w:hAnsi="Arial" w:cs="Arial"/>
                <w:color w:val="000000" w:themeColor="text1"/>
                <w:sz w:val="22"/>
                <w:szCs w:val="22"/>
                <w:lang w:val="en" w:eastAsia="en-US"/>
              </w:rPr>
              <w:t xml:space="preserve">to </w:t>
            </w:r>
            <w:r w:rsidR="00F76BA5" w:rsidRPr="78E723D6">
              <w:rPr>
                <w:rFonts w:ascii="Arial" w:eastAsia="Calibri" w:hAnsi="Arial" w:cs="Arial"/>
                <w:color w:val="000000" w:themeColor="text1"/>
                <w:sz w:val="22"/>
                <w:szCs w:val="22"/>
                <w:lang w:val="en" w:eastAsia="en-US"/>
              </w:rPr>
              <w:t xml:space="preserve">expand the number of staff who are representative of </w:t>
            </w:r>
            <w:r w:rsidRPr="78E723D6">
              <w:rPr>
                <w:rFonts w:ascii="Arial" w:eastAsia="Calibri" w:hAnsi="Arial" w:cs="Arial"/>
                <w:color w:val="000000" w:themeColor="text1"/>
                <w:sz w:val="22"/>
                <w:szCs w:val="22"/>
                <w:lang w:val="en" w:eastAsia="en-US"/>
              </w:rPr>
              <w:t>the communities we se</w:t>
            </w:r>
            <w:r w:rsidR="00A73ACC" w:rsidRPr="78E723D6">
              <w:rPr>
                <w:rFonts w:ascii="Arial" w:eastAsia="Calibri" w:hAnsi="Arial" w:cs="Arial"/>
                <w:color w:val="000000" w:themeColor="text1"/>
                <w:sz w:val="22"/>
                <w:szCs w:val="22"/>
                <w:lang w:val="en" w:eastAsia="en-US"/>
              </w:rPr>
              <w:t>rve</w:t>
            </w:r>
            <w:r w:rsidR="00A618D7">
              <w:rPr>
                <w:rFonts w:ascii="Arial" w:eastAsia="Calibri" w:hAnsi="Arial" w:cs="Arial"/>
                <w:color w:val="000000" w:themeColor="text1"/>
                <w:sz w:val="22"/>
                <w:szCs w:val="22"/>
                <w:lang w:val="en" w:eastAsia="en-US"/>
              </w:rPr>
              <w:t xml:space="preserve"> through DEI outreach initiatives increasing our presence in the community, as well as </w:t>
            </w:r>
            <w:r w:rsidR="00E43E69">
              <w:rPr>
                <w:rFonts w:ascii="Arial" w:eastAsia="Calibri" w:hAnsi="Arial" w:cs="Arial"/>
                <w:color w:val="000000" w:themeColor="text1"/>
                <w:sz w:val="22"/>
                <w:szCs w:val="22"/>
                <w:lang w:val="en" w:eastAsia="en-US"/>
              </w:rPr>
              <w:t>developing incentives and attractive career ladders through employment</w:t>
            </w:r>
            <w:r w:rsidR="00FD4D65">
              <w:rPr>
                <w:rFonts w:ascii="Arial" w:eastAsia="Calibri" w:hAnsi="Arial" w:cs="Arial"/>
                <w:color w:val="000000" w:themeColor="text1"/>
                <w:sz w:val="22"/>
                <w:szCs w:val="22"/>
                <w:lang w:val="en" w:eastAsia="en-US"/>
              </w:rPr>
              <w:t xml:space="preserve"> </w:t>
            </w:r>
            <w:r w:rsidR="0073380B">
              <w:rPr>
                <w:rFonts w:ascii="Arial" w:eastAsia="Calibri" w:hAnsi="Arial" w:cs="Arial"/>
                <w:color w:val="000000" w:themeColor="text1"/>
                <w:sz w:val="22"/>
                <w:szCs w:val="22"/>
                <w:lang w:val="en" w:eastAsia="en-US"/>
              </w:rPr>
              <w:t>at SBH.</w:t>
            </w:r>
            <w:r w:rsidR="00503DBB">
              <w:rPr>
                <w:rFonts w:ascii="Arial" w:eastAsia="Calibri" w:hAnsi="Arial" w:cs="Arial"/>
                <w:color w:val="000000" w:themeColor="text1"/>
                <w:sz w:val="22"/>
                <w:szCs w:val="22"/>
                <w:lang w:val="en" w:eastAsia="en-US"/>
              </w:rPr>
              <w:t xml:space="preserve"> </w:t>
            </w:r>
          </w:p>
          <w:p w14:paraId="281FC996" w14:textId="77777777" w:rsidR="00BA29F4" w:rsidRDefault="00BA29F4" w:rsidP="00826D25">
            <w:pPr>
              <w:widowControl/>
              <w:spacing w:line="276" w:lineRule="auto"/>
              <w:contextualSpacing/>
              <w:rPr>
                <w:rFonts w:ascii="Arial" w:eastAsia="Calibri" w:hAnsi="Arial" w:cs="Arial"/>
                <w:color w:val="000000" w:themeColor="text1"/>
                <w:sz w:val="22"/>
                <w:szCs w:val="22"/>
                <w:lang w:val="en" w:eastAsia="en-US"/>
              </w:rPr>
            </w:pPr>
          </w:p>
          <w:p w14:paraId="5153C398" w14:textId="7F2B2291" w:rsidR="00AC0492" w:rsidRDefault="00BA29F4" w:rsidP="00826D25">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While all </w:t>
            </w:r>
            <w:r w:rsidR="00161011">
              <w:rPr>
                <w:rFonts w:ascii="Arial" w:eastAsia="Calibri" w:hAnsi="Arial" w:cs="Arial"/>
                <w:color w:val="000000" w:themeColor="text1"/>
                <w:sz w:val="22"/>
                <w:szCs w:val="22"/>
                <w:lang w:val="en" w:eastAsia="en-US"/>
              </w:rPr>
              <w:t>clinical</w:t>
            </w:r>
            <w:r>
              <w:rPr>
                <w:rFonts w:ascii="Arial" w:eastAsia="Calibri" w:hAnsi="Arial" w:cs="Arial"/>
                <w:color w:val="000000" w:themeColor="text1"/>
                <w:sz w:val="22"/>
                <w:szCs w:val="22"/>
                <w:lang w:val="en" w:eastAsia="en-US"/>
              </w:rPr>
              <w:t xml:space="preserve"> staff are trained in D</w:t>
            </w:r>
            <w:r w:rsidR="00A91EAF">
              <w:rPr>
                <w:rFonts w:ascii="Arial" w:eastAsia="Calibri" w:hAnsi="Arial" w:cs="Arial"/>
                <w:color w:val="000000" w:themeColor="text1"/>
                <w:sz w:val="22"/>
                <w:szCs w:val="22"/>
                <w:lang w:val="en" w:eastAsia="en-US"/>
              </w:rPr>
              <w:t xml:space="preserve">ialectical </w:t>
            </w:r>
            <w:r>
              <w:rPr>
                <w:rFonts w:ascii="Arial" w:eastAsia="Calibri" w:hAnsi="Arial" w:cs="Arial"/>
                <w:color w:val="000000" w:themeColor="text1"/>
                <w:sz w:val="22"/>
                <w:szCs w:val="22"/>
                <w:lang w:val="en" w:eastAsia="en-US"/>
              </w:rPr>
              <w:t>B</w:t>
            </w:r>
            <w:r w:rsidR="00A91EAF">
              <w:rPr>
                <w:rFonts w:ascii="Arial" w:eastAsia="Calibri" w:hAnsi="Arial" w:cs="Arial"/>
                <w:color w:val="000000" w:themeColor="text1"/>
                <w:sz w:val="22"/>
                <w:szCs w:val="22"/>
                <w:lang w:val="en" w:eastAsia="en-US"/>
              </w:rPr>
              <w:t xml:space="preserve">ehavior </w:t>
            </w:r>
            <w:r>
              <w:rPr>
                <w:rFonts w:ascii="Arial" w:eastAsia="Calibri" w:hAnsi="Arial" w:cs="Arial"/>
                <w:color w:val="000000" w:themeColor="text1"/>
                <w:sz w:val="22"/>
                <w:szCs w:val="22"/>
                <w:lang w:val="en" w:eastAsia="en-US"/>
              </w:rPr>
              <w:t>T</w:t>
            </w:r>
            <w:r w:rsidR="00A91EAF">
              <w:rPr>
                <w:rFonts w:ascii="Arial" w:eastAsia="Calibri" w:hAnsi="Arial" w:cs="Arial"/>
                <w:color w:val="000000" w:themeColor="text1"/>
                <w:sz w:val="22"/>
                <w:szCs w:val="22"/>
                <w:lang w:val="en" w:eastAsia="en-US"/>
              </w:rPr>
              <w:t>herapy (</w:t>
            </w:r>
            <w:r>
              <w:rPr>
                <w:rFonts w:ascii="Arial" w:eastAsia="Calibri" w:hAnsi="Arial" w:cs="Arial"/>
                <w:color w:val="000000" w:themeColor="text1"/>
                <w:sz w:val="22"/>
                <w:szCs w:val="22"/>
                <w:lang w:val="en" w:eastAsia="en-US"/>
              </w:rPr>
              <w:t>DBT</w:t>
            </w:r>
            <w:r w:rsidR="00A91EAF">
              <w:rPr>
                <w:rFonts w:ascii="Arial" w:eastAsia="Calibri" w:hAnsi="Arial" w:cs="Arial"/>
                <w:color w:val="000000" w:themeColor="text1"/>
                <w:sz w:val="22"/>
                <w:szCs w:val="22"/>
                <w:lang w:val="en" w:eastAsia="en-US"/>
              </w:rPr>
              <w:t>)</w:t>
            </w:r>
            <w:r>
              <w:rPr>
                <w:rFonts w:ascii="Arial" w:eastAsia="Calibri" w:hAnsi="Arial" w:cs="Arial"/>
                <w:color w:val="000000" w:themeColor="text1"/>
                <w:sz w:val="22"/>
                <w:szCs w:val="22"/>
                <w:lang w:val="en" w:eastAsia="en-US"/>
              </w:rPr>
              <w:t>, T</w:t>
            </w:r>
            <w:r w:rsidR="00A91EAF">
              <w:rPr>
                <w:rFonts w:ascii="Arial" w:eastAsia="Calibri" w:hAnsi="Arial" w:cs="Arial"/>
                <w:color w:val="000000" w:themeColor="text1"/>
                <w:sz w:val="22"/>
                <w:szCs w:val="22"/>
                <w:lang w:val="en" w:eastAsia="en-US"/>
              </w:rPr>
              <w:t xml:space="preserve">rauma </w:t>
            </w:r>
            <w:r>
              <w:rPr>
                <w:rFonts w:ascii="Arial" w:eastAsia="Calibri" w:hAnsi="Arial" w:cs="Arial"/>
                <w:color w:val="000000" w:themeColor="text1"/>
                <w:sz w:val="22"/>
                <w:szCs w:val="22"/>
                <w:lang w:val="en" w:eastAsia="en-US"/>
              </w:rPr>
              <w:t>I</w:t>
            </w:r>
            <w:r w:rsidR="00367DF7">
              <w:rPr>
                <w:rFonts w:ascii="Arial" w:eastAsia="Calibri" w:hAnsi="Arial" w:cs="Arial"/>
                <w:color w:val="000000" w:themeColor="text1"/>
                <w:sz w:val="22"/>
                <w:szCs w:val="22"/>
                <w:lang w:val="en" w:eastAsia="en-US"/>
              </w:rPr>
              <w:t xml:space="preserve">nformed </w:t>
            </w:r>
            <w:r>
              <w:rPr>
                <w:rFonts w:ascii="Arial" w:eastAsia="Calibri" w:hAnsi="Arial" w:cs="Arial"/>
                <w:color w:val="000000" w:themeColor="text1"/>
                <w:sz w:val="22"/>
                <w:szCs w:val="22"/>
                <w:lang w:val="en" w:eastAsia="en-US"/>
              </w:rPr>
              <w:t>C</w:t>
            </w:r>
            <w:r w:rsidR="00367DF7">
              <w:rPr>
                <w:rFonts w:ascii="Arial" w:eastAsia="Calibri" w:hAnsi="Arial" w:cs="Arial"/>
                <w:color w:val="000000" w:themeColor="text1"/>
                <w:sz w:val="22"/>
                <w:szCs w:val="22"/>
                <w:lang w:val="en" w:eastAsia="en-US"/>
              </w:rPr>
              <w:t>are (</w:t>
            </w:r>
            <w:r>
              <w:rPr>
                <w:rFonts w:ascii="Arial" w:eastAsia="Calibri" w:hAnsi="Arial" w:cs="Arial"/>
                <w:color w:val="000000" w:themeColor="text1"/>
                <w:sz w:val="22"/>
                <w:szCs w:val="22"/>
                <w:lang w:val="en" w:eastAsia="en-US"/>
              </w:rPr>
              <w:t>TIC</w:t>
            </w:r>
            <w:r w:rsidR="00367DF7">
              <w:rPr>
                <w:rFonts w:ascii="Arial" w:eastAsia="Calibri" w:hAnsi="Arial" w:cs="Arial"/>
                <w:color w:val="000000" w:themeColor="text1"/>
                <w:sz w:val="22"/>
                <w:szCs w:val="22"/>
                <w:lang w:val="en" w:eastAsia="en-US"/>
              </w:rPr>
              <w:t>)</w:t>
            </w:r>
            <w:r>
              <w:rPr>
                <w:rFonts w:ascii="Arial" w:eastAsia="Calibri" w:hAnsi="Arial" w:cs="Arial"/>
                <w:color w:val="000000" w:themeColor="text1"/>
                <w:sz w:val="22"/>
                <w:szCs w:val="22"/>
                <w:lang w:val="en" w:eastAsia="en-US"/>
              </w:rPr>
              <w:t>, C</w:t>
            </w:r>
            <w:r w:rsidR="00367DF7">
              <w:rPr>
                <w:rFonts w:ascii="Arial" w:eastAsia="Calibri" w:hAnsi="Arial" w:cs="Arial"/>
                <w:color w:val="000000" w:themeColor="text1"/>
                <w:sz w:val="22"/>
                <w:szCs w:val="22"/>
                <w:lang w:val="en" w:eastAsia="en-US"/>
              </w:rPr>
              <w:t xml:space="preserve">ognitive </w:t>
            </w:r>
            <w:r>
              <w:rPr>
                <w:rFonts w:ascii="Arial" w:eastAsia="Calibri" w:hAnsi="Arial" w:cs="Arial"/>
                <w:color w:val="000000" w:themeColor="text1"/>
                <w:sz w:val="22"/>
                <w:szCs w:val="22"/>
                <w:lang w:val="en" w:eastAsia="en-US"/>
              </w:rPr>
              <w:t>B</w:t>
            </w:r>
            <w:r w:rsidR="00367DF7">
              <w:rPr>
                <w:rFonts w:ascii="Arial" w:eastAsia="Calibri" w:hAnsi="Arial" w:cs="Arial"/>
                <w:color w:val="000000" w:themeColor="text1"/>
                <w:sz w:val="22"/>
                <w:szCs w:val="22"/>
                <w:lang w:val="en" w:eastAsia="en-US"/>
              </w:rPr>
              <w:t xml:space="preserve">ehavioral </w:t>
            </w:r>
            <w:r>
              <w:rPr>
                <w:rFonts w:ascii="Arial" w:eastAsia="Calibri" w:hAnsi="Arial" w:cs="Arial"/>
                <w:color w:val="000000" w:themeColor="text1"/>
                <w:sz w:val="22"/>
                <w:szCs w:val="22"/>
                <w:lang w:val="en" w:eastAsia="en-US"/>
              </w:rPr>
              <w:t>T</w:t>
            </w:r>
            <w:r w:rsidR="00367DF7">
              <w:rPr>
                <w:rFonts w:ascii="Arial" w:eastAsia="Calibri" w:hAnsi="Arial" w:cs="Arial"/>
                <w:color w:val="000000" w:themeColor="text1"/>
                <w:sz w:val="22"/>
                <w:szCs w:val="22"/>
                <w:lang w:val="en" w:eastAsia="en-US"/>
              </w:rPr>
              <w:t>herapy (</w:t>
            </w:r>
            <w:r>
              <w:rPr>
                <w:rFonts w:ascii="Arial" w:eastAsia="Calibri" w:hAnsi="Arial" w:cs="Arial"/>
                <w:color w:val="000000" w:themeColor="text1"/>
                <w:sz w:val="22"/>
                <w:szCs w:val="22"/>
                <w:lang w:val="en" w:eastAsia="en-US"/>
              </w:rPr>
              <w:t>CBT</w:t>
            </w:r>
            <w:r w:rsidR="00367DF7">
              <w:rPr>
                <w:rFonts w:ascii="Arial" w:eastAsia="Calibri" w:hAnsi="Arial" w:cs="Arial"/>
                <w:color w:val="000000" w:themeColor="text1"/>
                <w:sz w:val="22"/>
                <w:szCs w:val="22"/>
                <w:lang w:val="en" w:eastAsia="en-US"/>
              </w:rPr>
              <w:t>),</w:t>
            </w:r>
            <w:r>
              <w:rPr>
                <w:rFonts w:ascii="Arial" w:eastAsia="Calibri" w:hAnsi="Arial" w:cs="Arial"/>
                <w:color w:val="000000" w:themeColor="text1"/>
                <w:sz w:val="22"/>
                <w:szCs w:val="22"/>
                <w:lang w:val="en" w:eastAsia="en-US"/>
              </w:rPr>
              <w:t xml:space="preserve"> and EBPs offered we are seeking therapists trained in EMDR who will remain in community behavioral health.  Historically, clinicians </w:t>
            </w:r>
            <w:r w:rsidR="00DB528D">
              <w:rPr>
                <w:rFonts w:ascii="Arial" w:eastAsia="Calibri" w:hAnsi="Arial" w:cs="Arial"/>
                <w:color w:val="000000" w:themeColor="text1"/>
                <w:sz w:val="22"/>
                <w:szCs w:val="22"/>
                <w:lang w:val="en" w:eastAsia="en-US"/>
              </w:rPr>
              <w:t>we train in</w:t>
            </w:r>
            <w:r>
              <w:rPr>
                <w:rFonts w:ascii="Arial" w:eastAsia="Calibri" w:hAnsi="Arial" w:cs="Arial"/>
                <w:color w:val="000000" w:themeColor="text1"/>
                <w:sz w:val="22"/>
                <w:szCs w:val="22"/>
                <w:lang w:val="en" w:eastAsia="en-US"/>
              </w:rPr>
              <w:t xml:space="preserve"> EMDR transition into private practice utilizing this new skill. </w:t>
            </w:r>
          </w:p>
          <w:p w14:paraId="3631321B" w14:textId="77777777" w:rsidR="004565CE" w:rsidRDefault="004565CE" w:rsidP="00826D25">
            <w:pPr>
              <w:widowControl/>
              <w:spacing w:line="276" w:lineRule="auto"/>
              <w:contextualSpacing/>
              <w:rPr>
                <w:rFonts w:ascii="Arial" w:eastAsia="Calibri" w:hAnsi="Arial" w:cs="Arial"/>
                <w:color w:val="000000" w:themeColor="text1"/>
                <w:sz w:val="22"/>
                <w:szCs w:val="22"/>
                <w:lang w:val="en" w:eastAsia="en-US"/>
              </w:rPr>
            </w:pPr>
          </w:p>
          <w:p w14:paraId="67FBE7BB" w14:textId="6BAC3F70" w:rsidR="00E338E3" w:rsidRDefault="004565CE" w:rsidP="00826D25">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We are currently fully </w:t>
            </w:r>
            <w:r w:rsidR="00E338E3">
              <w:rPr>
                <w:rFonts w:ascii="Arial" w:eastAsia="Calibri" w:hAnsi="Arial" w:cs="Arial"/>
                <w:color w:val="000000" w:themeColor="text1"/>
                <w:sz w:val="22"/>
                <w:szCs w:val="22"/>
                <w:lang w:val="en" w:eastAsia="en-US"/>
              </w:rPr>
              <w:t xml:space="preserve">staffed with </w:t>
            </w:r>
            <w:r w:rsidR="006E4B4C">
              <w:rPr>
                <w:rFonts w:ascii="Arial" w:eastAsia="Calibri" w:hAnsi="Arial" w:cs="Arial"/>
                <w:color w:val="000000" w:themeColor="text1"/>
                <w:sz w:val="22"/>
                <w:szCs w:val="22"/>
                <w:lang w:val="en" w:eastAsia="en-US"/>
              </w:rPr>
              <w:t>nurses;</w:t>
            </w:r>
            <w:r w:rsidR="00E338E3">
              <w:rPr>
                <w:rFonts w:ascii="Arial" w:eastAsia="Calibri" w:hAnsi="Arial" w:cs="Arial"/>
                <w:color w:val="000000" w:themeColor="text1"/>
                <w:sz w:val="22"/>
                <w:szCs w:val="22"/>
                <w:lang w:val="en" w:eastAsia="en-US"/>
              </w:rPr>
              <w:t xml:space="preserve"> </w:t>
            </w:r>
            <w:r w:rsidR="002C5ECC">
              <w:rPr>
                <w:rFonts w:ascii="Arial" w:eastAsia="Calibri" w:hAnsi="Arial" w:cs="Arial"/>
                <w:color w:val="000000" w:themeColor="text1"/>
                <w:sz w:val="22"/>
                <w:szCs w:val="22"/>
                <w:lang w:val="en" w:eastAsia="en-US"/>
              </w:rPr>
              <w:t>however,</w:t>
            </w:r>
            <w:r w:rsidR="00E338E3">
              <w:rPr>
                <w:rFonts w:ascii="Arial" w:eastAsia="Calibri" w:hAnsi="Arial" w:cs="Arial"/>
                <w:color w:val="000000" w:themeColor="text1"/>
                <w:sz w:val="22"/>
                <w:szCs w:val="22"/>
                <w:lang w:val="en" w:eastAsia="en-US"/>
              </w:rPr>
              <w:t xml:space="preserve"> this has been </w:t>
            </w:r>
            <w:r w:rsidR="007D60CA">
              <w:rPr>
                <w:rFonts w:ascii="Arial" w:eastAsia="Calibri" w:hAnsi="Arial" w:cs="Arial"/>
                <w:color w:val="000000" w:themeColor="text1"/>
                <w:sz w:val="22"/>
                <w:szCs w:val="22"/>
                <w:lang w:val="en" w:eastAsia="en-US"/>
              </w:rPr>
              <w:t>a</w:t>
            </w:r>
            <w:r w:rsidR="00E338E3">
              <w:rPr>
                <w:rFonts w:ascii="Arial" w:eastAsia="Calibri" w:hAnsi="Arial" w:cs="Arial"/>
                <w:color w:val="000000" w:themeColor="text1"/>
                <w:sz w:val="22"/>
                <w:szCs w:val="22"/>
                <w:lang w:val="en" w:eastAsia="en-US"/>
              </w:rPr>
              <w:t xml:space="preserve"> historically challenging position to fill.  </w:t>
            </w:r>
            <w:r w:rsidR="0006678C">
              <w:rPr>
                <w:rFonts w:ascii="Arial" w:eastAsia="Calibri" w:hAnsi="Arial" w:cs="Arial"/>
                <w:color w:val="000000" w:themeColor="text1"/>
                <w:sz w:val="22"/>
                <w:szCs w:val="22"/>
                <w:lang w:val="en" w:eastAsia="en-US"/>
              </w:rPr>
              <w:t xml:space="preserve">We also face challenges in recruiting and retaining therapists who are fully and independently licensed and able to bill all payers, including Medicare and commercial payers.  </w:t>
            </w:r>
          </w:p>
          <w:p w14:paraId="0425A070" w14:textId="77777777" w:rsidR="00E338E3" w:rsidRDefault="00E338E3" w:rsidP="00826D25">
            <w:pPr>
              <w:widowControl/>
              <w:spacing w:line="276" w:lineRule="auto"/>
              <w:contextualSpacing/>
              <w:rPr>
                <w:rFonts w:ascii="Arial" w:eastAsia="Calibri" w:hAnsi="Arial" w:cs="Arial"/>
                <w:color w:val="000000" w:themeColor="text1"/>
                <w:sz w:val="22"/>
                <w:szCs w:val="22"/>
                <w:lang w:val="en" w:eastAsia="en-US"/>
              </w:rPr>
            </w:pPr>
          </w:p>
          <w:p w14:paraId="7AA88599" w14:textId="67671383" w:rsidR="009312AF" w:rsidRDefault="00E338E3" w:rsidP="00826D25">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To recruit and retrain clinicians and providers we partner with local academic institutions to develop the future workforce pipeline.  As an </w:t>
            </w:r>
            <w:r w:rsidR="006E4B4C">
              <w:rPr>
                <w:rFonts w:ascii="Arial" w:eastAsia="Calibri" w:hAnsi="Arial" w:cs="Arial"/>
                <w:color w:val="000000" w:themeColor="text1"/>
                <w:sz w:val="22"/>
                <w:szCs w:val="22"/>
                <w:lang w:val="en" w:eastAsia="en-US"/>
              </w:rPr>
              <w:t>example,</w:t>
            </w:r>
            <w:r>
              <w:rPr>
                <w:rFonts w:ascii="Arial" w:eastAsia="Calibri" w:hAnsi="Arial" w:cs="Arial"/>
                <w:color w:val="000000" w:themeColor="text1"/>
                <w:sz w:val="22"/>
                <w:szCs w:val="22"/>
                <w:lang w:val="en" w:eastAsia="en-US"/>
              </w:rPr>
              <w:t xml:space="preserve"> we have a partnership with </w:t>
            </w:r>
            <w:r w:rsidR="009312AF">
              <w:rPr>
                <w:rFonts w:ascii="Arial" w:eastAsia="Calibri" w:hAnsi="Arial" w:cs="Arial"/>
                <w:color w:val="000000" w:themeColor="text1"/>
                <w:sz w:val="22"/>
                <w:szCs w:val="22"/>
                <w:lang w:val="en" w:eastAsia="en-US"/>
              </w:rPr>
              <w:t xml:space="preserve">the Illinois University School of Medicine extension program to train residents and nurse practitioners.  </w:t>
            </w:r>
            <w:r w:rsidR="00800936">
              <w:rPr>
                <w:rFonts w:ascii="Arial" w:eastAsia="Calibri" w:hAnsi="Arial" w:cs="Arial"/>
                <w:color w:val="000000" w:themeColor="text1"/>
                <w:sz w:val="22"/>
                <w:szCs w:val="22"/>
                <w:lang w:val="en" w:eastAsia="en-US"/>
              </w:rPr>
              <w:t xml:space="preserve">We average 10-12 </w:t>
            </w:r>
            <w:r w:rsidR="007D60CA">
              <w:rPr>
                <w:rFonts w:ascii="Arial" w:eastAsia="Calibri" w:hAnsi="Arial" w:cs="Arial"/>
                <w:color w:val="000000" w:themeColor="text1"/>
                <w:sz w:val="22"/>
                <w:szCs w:val="22"/>
                <w:lang w:val="en" w:eastAsia="en-US"/>
              </w:rPr>
              <w:t>bachelor’s</w:t>
            </w:r>
            <w:r w:rsidR="00800936">
              <w:rPr>
                <w:rFonts w:ascii="Arial" w:eastAsia="Calibri" w:hAnsi="Arial" w:cs="Arial"/>
                <w:color w:val="000000" w:themeColor="text1"/>
                <w:sz w:val="22"/>
                <w:szCs w:val="22"/>
                <w:lang w:val="en" w:eastAsia="en-US"/>
              </w:rPr>
              <w:t xml:space="preserve"> and </w:t>
            </w:r>
            <w:r w:rsidR="007D60CA">
              <w:rPr>
                <w:rFonts w:ascii="Arial" w:eastAsia="Calibri" w:hAnsi="Arial" w:cs="Arial"/>
                <w:color w:val="000000" w:themeColor="text1"/>
                <w:sz w:val="22"/>
                <w:szCs w:val="22"/>
                <w:lang w:val="en" w:eastAsia="en-US"/>
              </w:rPr>
              <w:t>master’s</w:t>
            </w:r>
            <w:r w:rsidR="00800936">
              <w:rPr>
                <w:rFonts w:ascii="Arial" w:eastAsia="Calibri" w:hAnsi="Arial" w:cs="Arial"/>
                <w:color w:val="000000" w:themeColor="text1"/>
                <w:sz w:val="22"/>
                <w:szCs w:val="22"/>
                <w:lang w:val="en" w:eastAsia="en-US"/>
              </w:rPr>
              <w:t xml:space="preserve"> level inter</w:t>
            </w:r>
            <w:r w:rsidR="0047026C">
              <w:rPr>
                <w:rFonts w:ascii="Arial" w:eastAsia="Calibri" w:hAnsi="Arial" w:cs="Arial"/>
                <w:color w:val="000000" w:themeColor="text1"/>
                <w:sz w:val="22"/>
                <w:szCs w:val="22"/>
                <w:lang w:val="en" w:eastAsia="en-US"/>
              </w:rPr>
              <w:t>n</w:t>
            </w:r>
            <w:r w:rsidR="00800936">
              <w:rPr>
                <w:rFonts w:ascii="Arial" w:eastAsia="Calibri" w:hAnsi="Arial" w:cs="Arial"/>
                <w:color w:val="000000" w:themeColor="text1"/>
                <w:sz w:val="22"/>
                <w:szCs w:val="22"/>
                <w:lang w:val="en" w:eastAsia="en-US"/>
              </w:rPr>
              <w:t>ships every year, which often lead to</w:t>
            </w:r>
            <w:r w:rsidR="0047026C">
              <w:rPr>
                <w:rFonts w:ascii="Arial" w:eastAsia="Calibri" w:hAnsi="Arial" w:cs="Arial"/>
                <w:color w:val="000000" w:themeColor="text1"/>
                <w:sz w:val="22"/>
                <w:szCs w:val="22"/>
                <w:lang w:val="en" w:eastAsia="en-US"/>
              </w:rPr>
              <w:t xml:space="preserve"> employment.</w:t>
            </w:r>
          </w:p>
          <w:p w14:paraId="3D3595CE" w14:textId="77777777" w:rsidR="009312AF" w:rsidRDefault="009312AF" w:rsidP="00826D25">
            <w:pPr>
              <w:widowControl/>
              <w:spacing w:line="276" w:lineRule="auto"/>
              <w:contextualSpacing/>
              <w:rPr>
                <w:rFonts w:ascii="Arial" w:eastAsia="Calibri" w:hAnsi="Arial" w:cs="Arial"/>
                <w:color w:val="000000" w:themeColor="text1"/>
                <w:sz w:val="22"/>
                <w:szCs w:val="22"/>
                <w:lang w:val="en" w:eastAsia="en-US"/>
              </w:rPr>
            </w:pPr>
          </w:p>
          <w:p w14:paraId="30044C1D" w14:textId="4B9FA71C" w:rsidR="00161943" w:rsidRDefault="009312AF" w:rsidP="00826D25">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We are seeking to hire a Veteran peer to improve </w:t>
            </w:r>
            <w:r w:rsidR="00DE6ECA">
              <w:rPr>
                <w:rFonts w:ascii="Arial" w:eastAsia="Calibri" w:hAnsi="Arial" w:cs="Arial"/>
                <w:color w:val="000000" w:themeColor="text1"/>
                <w:sz w:val="22"/>
                <w:szCs w:val="22"/>
                <w:lang w:val="en" w:eastAsia="en-US"/>
              </w:rPr>
              <w:t>engagement in the Veteran community and an Equity, Diversity</w:t>
            </w:r>
            <w:r w:rsidR="00303CFD">
              <w:rPr>
                <w:rFonts w:ascii="Arial" w:eastAsia="Calibri" w:hAnsi="Arial" w:cs="Arial"/>
                <w:color w:val="000000" w:themeColor="text1"/>
                <w:sz w:val="22"/>
                <w:szCs w:val="22"/>
                <w:lang w:val="en" w:eastAsia="en-US"/>
              </w:rPr>
              <w:t>,</w:t>
            </w:r>
            <w:r w:rsidR="00DE6ECA">
              <w:rPr>
                <w:rFonts w:ascii="Arial" w:eastAsia="Calibri" w:hAnsi="Arial" w:cs="Arial"/>
                <w:color w:val="000000" w:themeColor="text1"/>
                <w:sz w:val="22"/>
                <w:szCs w:val="22"/>
                <w:lang w:val="en" w:eastAsia="en-US"/>
              </w:rPr>
              <w:t xml:space="preserve"> and Inclusion Officer to improve DEI coordination efforts. </w:t>
            </w:r>
            <w:r w:rsidR="00A101D5">
              <w:rPr>
                <w:rFonts w:ascii="Arial" w:eastAsia="Calibri" w:hAnsi="Arial" w:cs="Arial"/>
                <w:color w:val="000000" w:themeColor="text1"/>
                <w:sz w:val="22"/>
                <w:szCs w:val="22"/>
                <w:lang w:val="en" w:eastAsia="en-US"/>
              </w:rPr>
              <w:t>Currently</w:t>
            </w:r>
            <w:r w:rsidR="00A72D4D">
              <w:rPr>
                <w:rFonts w:ascii="Arial" w:eastAsia="Calibri" w:hAnsi="Arial" w:cs="Arial"/>
                <w:color w:val="000000" w:themeColor="text1"/>
                <w:sz w:val="22"/>
                <w:szCs w:val="22"/>
                <w:lang w:val="en" w:eastAsia="en-US"/>
              </w:rPr>
              <w:t>,</w:t>
            </w:r>
            <w:r w:rsidR="00A101D5">
              <w:rPr>
                <w:rFonts w:ascii="Arial" w:eastAsia="Calibri" w:hAnsi="Arial" w:cs="Arial"/>
                <w:color w:val="000000" w:themeColor="text1"/>
                <w:sz w:val="22"/>
                <w:szCs w:val="22"/>
                <w:lang w:val="en" w:eastAsia="en-US"/>
              </w:rPr>
              <w:t xml:space="preserve"> we have a </w:t>
            </w:r>
            <w:r w:rsidR="00303CFD">
              <w:rPr>
                <w:rFonts w:ascii="Arial" w:eastAsia="Calibri" w:hAnsi="Arial" w:cs="Arial"/>
                <w:color w:val="000000" w:themeColor="text1"/>
                <w:sz w:val="22"/>
                <w:szCs w:val="22"/>
                <w:lang w:val="en" w:eastAsia="en-US"/>
              </w:rPr>
              <w:t>20-year</w:t>
            </w:r>
            <w:r w:rsidR="00A101D5">
              <w:rPr>
                <w:rFonts w:ascii="Arial" w:eastAsia="Calibri" w:hAnsi="Arial" w:cs="Arial"/>
                <w:color w:val="000000" w:themeColor="text1"/>
                <w:sz w:val="22"/>
                <w:szCs w:val="22"/>
                <w:lang w:val="en" w:eastAsia="en-US"/>
              </w:rPr>
              <w:t xml:space="preserve"> veteran clinician who serves as a </w:t>
            </w:r>
            <w:r w:rsidR="00A22B73">
              <w:rPr>
                <w:rFonts w:ascii="Arial" w:eastAsia="Calibri" w:hAnsi="Arial" w:cs="Arial"/>
                <w:color w:val="000000" w:themeColor="text1"/>
                <w:sz w:val="22"/>
                <w:szCs w:val="22"/>
                <w:lang w:val="en" w:eastAsia="en-US"/>
              </w:rPr>
              <w:t>veteran’s</w:t>
            </w:r>
            <w:r w:rsidR="00A101D5">
              <w:rPr>
                <w:rFonts w:ascii="Arial" w:eastAsia="Calibri" w:hAnsi="Arial" w:cs="Arial"/>
                <w:color w:val="000000" w:themeColor="text1"/>
                <w:sz w:val="22"/>
                <w:szCs w:val="22"/>
                <w:lang w:val="en" w:eastAsia="en-US"/>
              </w:rPr>
              <w:t xml:space="preserve"> navigator for the small </w:t>
            </w:r>
            <w:r w:rsidR="00A72D4D">
              <w:rPr>
                <w:rFonts w:ascii="Arial" w:eastAsia="Calibri" w:hAnsi="Arial" w:cs="Arial"/>
                <w:color w:val="000000" w:themeColor="text1"/>
                <w:sz w:val="22"/>
                <w:szCs w:val="22"/>
                <w:lang w:val="en" w:eastAsia="en-US"/>
              </w:rPr>
              <w:t>veteran</w:t>
            </w:r>
            <w:r w:rsidR="00A101D5">
              <w:rPr>
                <w:rFonts w:ascii="Arial" w:eastAsia="Calibri" w:hAnsi="Arial" w:cs="Arial"/>
                <w:color w:val="000000" w:themeColor="text1"/>
                <w:sz w:val="22"/>
                <w:szCs w:val="22"/>
                <w:lang w:val="en" w:eastAsia="en-US"/>
              </w:rPr>
              <w:t xml:space="preserve"> population we serve.</w:t>
            </w:r>
          </w:p>
          <w:p w14:paraId="4FE0D8AB" w14:textId="77777777" w:rsidR="005A4A16" w:rsidRDefault="005A4A16" w:rsidP="00826D25">
            <w:pPr>
              <w:widowControl/>
              <w:spacing w:line="276" w:lineRule="auto"/>
              <w:contextualSpacing/>
              <w:rPr>
                <w:rFonts w:ascii="Arial" w:eastAsia="Calibri" w:hAnsi="Arial" w:cs="Arial"/>
                <w:color w:val="000000" w:themeColor="text1"/>
                <w:sz w:val="22"/>
                <w:szCs w:val="22"/>
                <w:lang w:val="en" w:eastAsia="en-US"/>
              </w:rPr>
            </w:pPr>
          </w:p>
          <w:p w14:paraId="3BB3B2D6" w14:textId="45885E21" w:rsidR="005A4A16" w:rsidRPr="00EB4681" w:rsidRDefault="005A4A16" w:rsidP="005A4A16">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Based on our CLAS CQI Plan we learned that while the Evansville community is diverse in language need, and </w:t>
            </w:r>
            <w:r w:rsidR="004F5A85">
              <w:rPr>
                <w:rFonts w:ascii="Arial" w:eastAsia="Calibri" w:hAnsi="Arial" w:cs="Arial"/>
                <w:color w:val="000000" w:themeColor="text1"/>
                <w:sz w:val="22"/>
                <w:szCs w:val="22"/>
                <w:lang w:val="en" w:eastAsia="en-US"/>
              </w:rPr>
              <w:t xml:space="preserve">while </w:t>
            </w:r>
            <w:r>
              <w:rPr>
                <w:rFonts w:ascii="Arial" w:eastAsia="Calibri" w:hAnsi="Arial" w:cs="Arial"/>
                <w:color w:val="000000" w:themeColor="text1"/>
                <w:sz w:val="22"/>
                <w:szCs w:val="22"/>
                <w:lang w:val="en" w:eastAsia="en-US"/>
              </w:rPr>
              <w:t>the SBH team reflects the languages spoken, no</w:t>
            </w:r>
            <w:r w:rsidR="00536C36">
              <w:rPr>
                <w:rFonts w:ascii="Arial" w:eastAsia="Calibri" w:hAnsi="Arial" w:cs="Arial"/>
                <w:color w:val="000000" w:themeColor="text1"/>
                <w:sz w:val="22"/>
                <w:szCs w:val="22"/>
                <w:lang w:val="en" w:eastAsia="en-US"/>
              </w:rPr>
              <w:t xml:space="preserve"> </w:t>
            </w:r>
            <w:r w:rsidR="00C43C4B">
              <w:rPr>
                <w:rFonts w:ascii="Arial" w:eastAsia="Calibri" w:hAnsi="Arial" w:cs="Arial"/>
                <w:color w:val="000000" w:themeColor="text1"/>
                <w:sz w:val="22"/>
                <w:szCs w:val="22"/>
                <w:lang w:val="en" w:eastAsia="en-US"/>
              </w:rPr>
              <w:t xml:space="preserve">current </w:t>
            </w:r>
            <w:r w:rsidR="00536C36">
              <w:rPr>
                <w:rFonts w:ascii="Arial" w:eastAsia="Calibri" w:hAnsi="Arial" w:cs="Arial"/>
                <w:color w:val="000000" w:themeColor="text1"/>
                <w:sz w:val="22"/>
                <w:szCs w:val="22"/>
                <w:lang w:val="en" w:eastAsia="en-US"/>
              </w:rPr>
              <w:t>staff</w:t>
            </w:r>
            <w:r>
              <w:rPr>
                <w:rFonts w:ascii="Arial" w:eastAsia="Calibri" w:hAnsi="Arial" w:cs="Arial"/>
                <w:color w:val="000000" w:themeColor="text1"/>
                <w:sz w:val="22"/>
                <w:szCs w:val="22"/>
                <w:lang w:val="en" w:eastAsia="en-US"/>
              </w:rPr>
              <w:t xml:space="preserve"> are certified as proficient to provide services in the</w:t>
            </w:r>
            <w:r w:rsidR="004F5A85">
              <w:rPr>
                <w:rFonts w:ascii="Arial" w:eastAsia="Calibri" w:hAnsi="Arial" w:cs="Arial"/>
                <w:color w:val="000000" w:themeColor="text1"/>
                <w:sz w:val="22"/>
                <w:szCs w:val="22"/>
                <w:lang w:val="en" w:eastAsia="en-US"/>
              </w:rPr>
              <w:t xml:space="preserve"> needed</w:t>
            </w:r>
            <w:r>
              <w:rPr>
                <w:rFonts w:ascii="Arial" w:eastAsia="Calibri" w:hAnsi="Arial" w:cs="Arial"/>
                <w:color w:val="000000" w:themeColor="text1"/>
                <w:sz w:val="22"/>
                <w:szCs w:val="22"/>
                <w:lang w:val="en" w:eastAsia="en-US"/>
              </w:rPr>
              <w:t xml:space="preserve"> language</w:t>
            </w:r>
            <w:r w:rsidR="004F5A85">
              <w:rPr>
                <w:rFonts w:ascii="Arial" w:eastAsia="Calibri" w:hAnsi="Arial" w:cs="Arial"/>
                <w:color w:val="000000" w:themeColor="text1"/>
                <w:sz w:val="22"/>
                <w:szCs w:val="22"/>
                <w:lang w:val="en" w:eastAsia="en-US"/>
              </w:rPr>
              <w:t>s</w:t>
            </w:r>
            <w:r>
              <w:rPr>
                <w:rFonts w:ascii="Arial" w:eastAsia="Calibri" w:hAnsi="Arial" w:cs="Arial"/>
                <w:color w:val="000000" w:themeColor="text1"/>
                <w:sz w:val="22"/>
                <w:szCs w:val="22"/>
                <w:lang w:val="en" w:eastAsia="en-US"/>
              </w:rPr>
              <w:t xml:space="preserve">. </w:t>
            </w:r>
            <w:r w:rsidRPr="00EB4681">
              <w:rPr>
                <w:rFonts w:ascii="Arial" w:eastAsia="Calibri" w:hAnsi="Arial" w:cs="Arial"/>
                <w:color w:val="000000" w:themeColor="text1"/>
                <w:sz w:val="22"/>
                <w:szCs w:val="22"/>
                <w:lang w:val="en" w:eastAsia="en-US"/>
              </w:rPr>
              <w:t xml:space="preserve"> To ensure access to services we </w:t>
            </w:r>
            <w:r w:rsidRPr="00EB4681">
              <w:rPr>
                <w:rFonts w:ascii="Arial" w:eastAsia="Cambria" w:hAnsi="Arial" w:cs="Arial"/>
                <w:color w:val="000000" w:themeColor="text1"/>
                <w:sz w:val="22"/>
                <w:szCs w:val="22"/>
              </w:rPr>
              <w:t xml:space="preserve">standardized a rapid workflow to connect SBH staff and </w:t>
            </w:r>
            <w:r w:rsidR="00677B64">
              <w:rPr>
                <w:rFonts w:ascii="Arial" w:eastAsia="Cambria" w:hAnsi="Arial" w:cs="Arial"/>
                <w:color w:val="000000" w:themeColor="text1"/>
                <w:sz w:val="22"/>
                <w:szCs w:val="22"/>
              </w:rPr>
              <w:t xml:space="preserve">the </w:t>
            </w:r>
            <w:r w:rsidRPr="00EB4681">
              <w:rPr>
                <w:rFonts w:ascii="Arial" w:eastAsia="Cambria" w:hAnsi="Arial" w:cs="Arial"/>
                <w:color w:val="000000" w:themeColor="text1"/>
                <w:sz w:val="22"/>
                <w:szCs w:val="22"/>
              </w:rPr>
              <w:t>person requesting CCBHC services to contracted language interpretive services</w:t>
            </w:r>
            <w:r>
              <w:rPr>
                <w:rFonts w:ascii="Arial" w:eastAsia="Cambria" w:hAnsi="Arial" w:cs="Arial"/>
                <w:color w:val="000000" w:themeColor="text1"/>
                <w:sz w:val="22"/>
                <w:szCs w:val="22"/>
              </w:rPr>
              <w:t xml:space="preserve"> and have a CQI goal for </w:t>
            </w:r>
            <w:r w:rsidR="00E41EBE">
              <w:rPr>
                <w:rFonts w:ascii="Arial" w:eastAsia="Cambria" w:hAnsi="Arial" w:cs="Arial"/>
                <w:color w:val="000000" w:themeColor="text1"/>
                <w:sz w:val="22"/>
                <w:szCs w:val="22"/>
              </w:rPr>
              <w:t xml:space="preserve">existing </w:t>
            </w:r>
            <w:r>
              <w:rPr>
                <w:rFonts w:ascii="Arial" w:eastAsia="Cambria" w:hAnsi="Arial" w:cs="Arial"/>
                <w:color w:val="000000" w:themeColor="text1"/>
                <w:sz w:val="22"/>
                <w:szCs w:val="22"/>
              </w:rPr>
              <w:t xml:space="preserve">bilingual staff to achieve the certification in 2024. </w:t>
            </w:r>
          </w:p>
          <w:p w14:paraId="77E095CE" w14:textId="77777777" w:rsidR="005A4A16" w:rsidRDefault="005A4A16" w:rsidP="005A4A16">
            <w:pPr>
              <w:jc w:val="both"/>
              <w:rPr>
                <w:rFonts w:ascii="Arial" w:eastAsia="Cambria" w:hAnsi="Arial" w:cs="Arial"/>
                <w:sz w:val="22"/>
                <w:szCs w:val="22"/>
              </w:rPr>
            </w:pPr>
          </w:p>
          <w:p w14:paraId="7DDFE669" w14:textId="77777777" w:rsidR="005A4A16" w:rsidRPr="00AC0492" w:rsidRDefault="005A4A16" w:rsidP="005A4A16">
            <w:pPr>
              <w:jc w:val="both"/>
              <w:rPr>
                <w:rFonts w:ascii="Arial" w:eastAsia="Cambria" w:hAnsi="Arial" w:cs="Arial"/>
                <w:sz w:val="22"/>
                <w:szCs w:val="22"/>
              </w:rPr>
            </w:pPr>
            <w:r>
              <w:rPr>
                <w:rFonts w:ascii="Arial" w:eastAsia="Cambria" w:hAnsi="Arial" w:cs="Arial"/>
                <w:sz w:val="22"/>
                <w:szCs w:val="22"/>
              </w:rPr>
              <w:t>T</w:t>
            </w:r>
            <w:r w:rsidRPr="00AC0492">
              <w:rPr>
                <w:rFonts w:ascii="Arial" w:eastAsia="Cambria" w:hAnsi="Arial" w:cs="Arial"/>
                <w:sz w:val="22"/>
                <w:szCs w:val="22"/>
              </w:rPr>
              <w:t xml:space="preserve">he Vanderburgh County Needs Assessment, and the city of Evansville identified the </w:t>
            </w:r>
          </w:p>
          <w:p w14:paraId="11973D9D" w14:textId="57E75567" w:rsidR="005A4A16" w:rsidRPr="00AC0492" w:rsidRDefault="005A4A16" w:rsidP="005A4A16">
            <w:pPr>
              <w:jc w:val="both"/>
              <w:rPr>
                <w:rFonts w:ascii="Arial" w:eastAsia="Cambria" w:hAnsi="Arial" w:cs="Arial"/>
                <w:sz w:val="22"/>
                <w:szCs w:val="22"/>
              </w:rPr>
            </w:pPr>
            <w:r w:rsidRPr="00AC0492">
              <w:rPr>
                <w:rFonts w:ascii="Arial" w:eastAsia="Cambria" w:hAnsi="Arial" w:cs="Arial"/>
                <w:sz w:val="22"/>
                <w:szCs w:val="22"/>
              </w:rPr>
              <w:t xml:space="preserve">barriers related to staffing and the lack of diversity representing the Black/African American population being served. Feedback indicated that community outreach and </w:t>
            </w:r>
            <w:r w:rsidRPr="00AC0492">
              <w:rPr>
                <w:rFonts w:ascii="Arial" w:eastAsia="Cambria" w:hAnsi="Arial" w:cs="Arial"/>
                <w:sz w:val="22"/>
                <w:szCs w:val="22"/>
              </w:rPr>
              <w:lastRenderedPageBreak/>
              <w:t xml:space="preserve">engagement, clinical and recovery support services were not always viewed as culturally responsive as our mission </w:t>
            </w:r>
            <w:r>
              <w:rPr>
                <w:rFonts w:ascii="Arial" w:eastAsia="Cambria" w:hAnsi="Arial" w:cs="Arial"/>
                <w:sz w:val="22"/>
                <w:szCs w:val="22"/>
              </w:rPr>
              <w:t xml:space="preserve">intends and are seeking to increase the number of culturally responsive staff. </w:t>
            </w:r>
          </w:p>
          <w:p w14:paraId="0E9BA912" w14:textId="77777777" w:rsidR="00161943" w:rsidRDefault="00161943" w:rsidP="00826D25">
            <w:pPr>
              <w:widowControl/>
              <w:spacing w:line="276" w:lineRule="auto"/>
              <w:contextualSpacing/>
              <w:rPr>
                <w:rFonts w:ascii="Arial" w:eastAsia="Calibri" w:hAnsi="Arial" w:cs="Arial"/>
                <w:color w:val="000000" w:themeColor="text1"/>
                <w:sz w:val="22"/>
                <w:szCs w:val="22"/>
                <w:lang w:val="en" w:eastAsia="en-US"/>
              </w:rPr>
            </w:pPr>
          </w:p>
          <w:p w14:paraId="0731F203" w14:textId="01CDD3FF" w:rsidR="006B1A88" w:rsidRPr="004565CE" w:rsidRDefault="00161943" w:rsidP="00826D25">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 xml:space="preserve">In fact, our work to improve </w:t>
            </w:r>
            <w:r w:rsidR="00ED1E2A">
              <w:rPr>
                <w:rFonts w:ascii="Arial" w:eastAsia="Calibri" w:hAnsi="Arial" w:cs="Arial"/>
                <w:color w:val="000000" w:themeColor="text1"/>
                <w:sz w:val="22"/>
                <w:szCs w:val="22"/>
                <w:lang w:val="en" w:eastAsia="en-US"/>
              </w:rPr>
              <w:t xml:space="preserve">diversity led to the 2023 Mayor’s Award for </w:t>
            </w:r>
            <w:r w:rsidR="172B2815" w:rsidRPr="19E4CEA6">
              <w:rPr>
                <w:rFonts w:ascii="Arial" w:eastAsia="Calibri" w:hAnsi="Arial" w:cs="Arial"/>
                <w:color w:val="000000" w:themeColor="text1"/>
                <w:sz w:val="22"/>
                <w:szCs w:val="22"/>
                <w:lang w:val="en" w:eastAsia="en-US"/>
              </w:rPr>
              <w:t>Work</w:t>
            </w:r>
            <w:r w:rsidR="407E13A9" w:rsidRPr="19E4CEA6">
              <w:rPr>
                <w:rFonts w:ascii="Arial" w:eastAsia="Calibri" w:hAnsi="Arial" w:cs="Arial"/>
                <w:color w:val="000000" w:themeColor="text1"/>
                <w:sz w:val="22"/>
                <w:szCs w:val="22"/>
                <w:lang w:val="en" w:eastAsia="en-US"/>
              </w:rPr>
              <w:t>force</w:t>
            </w:r>
            <w:r w:rsidR="00ED1E2A">
              <w:rPr>
                <w:rFonts w:ascii="Arial" w:eastAsia="Calibri" w:hAnsi="Arial" w:cs="Arial"/>
                <w:color w:val="000000" w:themeColor="text1"/>
                <w:sz w:val="22"/>
                <w:szCs w:val="22"/>
                <w:lang w:val="en" w:eastAsia="en-US"/>
              </w:rPr>
              <w:t xml:space="preserve"> Diversity.  </w:t>
            </w:r>
            <w:r w:rsidR="004565CE">
              <w:rPr>
                <w:rFonts w:ascii="Arial" w:eastAsia="Calibri" w:hAnsi="Arial" w:cs="Arial"/>
                <w:color w:val="000000" w:themeColor="text1"/>
                <w:sz w:val="22"/>
                <w:szCs w:val="22"/>
                <w:lang w:val="en" w:eastAsia="en-US"/>
              </w:rPr>
              <w:t xml:space="preserve"> </w:t>
            </w:r>
          </w:p>
          <w:p w14:paraId="049F31CB" w14:textId="77777777" w:rsidR="00E02DB4" w:rsidRDefault="00E02DB4" w:rsidP="00812EE2">
            <w:pPr>
              <w:rPr>
                <w:b/>
                <w:color w:val="000000"/>
              </w:rPr>
            </w:pPr>
          </w:p>
        </w:tc>
      </w:tr>
    </w:tbl>
    <w:p w14:paraId="53128261" w14:textId="77777777" w:rsidR="00E02DB4" w:rsidRDefault="00E02DB4">
      <w:pPr>
        <w:pBdr>
          <w:top w:val="nil"/>
          <w:left w:val="nil"/>
          <w:bottom w:val="nil"/>
          <w:right w:val="nil"/>
          <w:between w:val="nil"/>
        </w:pBdr>
        <w:ind w:left="702"/>
        <w:rPr>
          <w:rFonts w:ascii="Arial" w:eastAsia="Arial" w:hAnsi="Arial" w:cs="Arial"/>
          <w:color w:val="000000"/>
          <w:sz w:val="22"/>
          <w:szCs w:val="22"/>
        </w:rPr>
      </w:pPr>
    </w:p>
    <w:p w14:paraId="15D7C635"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2.4.2.2</w:t>
      </w:r>
      <w:r>
        <w:rPr>
          <w:rFonts w:ascii="Arial" w:eastAsia="Arial" w:hAnsi="Arial" w:cs="Arial"/>
          <w:sz w:val="22"/>
          <w:szCs w:val="22"/>
        </w:rPr>
        <w:tab/>
        <w:t>What support do you need for staffing to meet the CCBHC certification requirements by 7/1/24?</w:t>
      </w:r>
    </w:p>
    <w:p w14:paraId="62486C05" w14:textId="77777777" w:rsidR="00E02DB4" w:rsidRDefault="00E02DB4">
      <w:pPr>
        <w:pBdr>
          <w:top w:val="nil"/>
          <w:left w:val="nil"/>
          <w:bottom w:val="nil"/>
          <w:right w:val="nil"/>
          <w:between w:val="nil"/>
        </w:pBdr>
        <w:ind w:left="1080"/>
        <w:rPr>
          <w:rFonts w:ascii="Arial" w:eastAsia="Arial" w:hAnsi="Arial" w:cs="Arial"/>
          <w:color w:val="000000"/>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4101652C" w14:textId="77777777">
        <w:tc>
          <w:tcPr>
            <w:tcW w:w="8910" w:type="dxa"/>
            <w:shd w:val="clear" w:color="auto" w:fill="FFFF99"/>
          </w:tcPr>
          <w:p w14:paraId="4B99056E" w14:textId="02D1ADB4" w:rsidR="00E02DB4" w:rsidRDefault="007B4FAC" w:rsidP="00EC5B46">
            <w:pPr>
              <w:widowControl/>
              <w:spacing w:line="276" w:lineRule="auto"/>
              <w:contextualSpacing/>
              <w:rPr>
                <w:rFonts w:ascii="Arial" w:eastAsia="Arial" w:hAnsi="Arial" w:cs="Arial"/>
                <w:color w:val="000000"/>
                <w:sz w:val="22"/>
                <w:szCs w:val="22"/>
              </w:rPr>
            </w:pPr>
            <w:r>
              <w:rPr>
                <w:rFonts w:ascii="Arial" w:eastAsia="Arial" w:hAnsi="Arial" w:cs="Arial"/>
                <w:color w:val="000000"/>
                <w:sz w:val="22"/>
                <w:szCs w:val="22"/>
              </w:rPr>
              <w:t xml:space="preserve">As a fully functioning CCBHC, we do not need </w:t>
            </w:r>
            <w:r w:rsidR="00D50D3B">
              <w:rPr>
                <w:rFonts w:ascii="Arial" w:eastAsia="Arial" w:hAnsi="Arial" w:cs="Arial"/>
                <w:color w:val="000000"/>
                <w:sz w:val="22"/>
                <w:szCs w:val="22"/>
              </w:rPr>
              <w:t xml:space="preserve">additional support </w:t>
            </w:r>
            <w:r w:rsidR="003944E2">
              <w:rPr>
                <w:rFonts w:ascii="Arial" w:eastAsia="Arial" w:hAnsi="Arial" w:cs="Arial"/>
                <w:color w:val="000000"/>
                <w:sz w:val="22"/>
                <w:szCs w:val="22"/>
              </w:rPr>
              <w:t xml:space="preserve">for staffing </w:t>
            </w:r>
            <w:r w:rsidR="00D50D3B">
              <w:rPr>
                <w:rFonts w:ascii="Arial" w:eastAsia="Arial" w:hAnsi="Arial" w:cs="Arial"/>
                <w:color w:val="000000"/>
                <w:sz w:val="22"/>
                <w:szCs w:val="22"/>
              </w:rPr>
              <w:t xml:space="preserve">to meet CCBHC certification requirements by July 1, 2024.  The flexibility of a robust PPS rate will allow us </w:t>
            </w:r>
            <w:r w:rsidR="00B86FCC">
              <w:rPr>
                <w:rFonts w:ascii="Arial" w:eastAsia="Arial" w:hAnsi="Arial" w:cs="Arial"/>
                <w:color w:val="000000"/>
                <w:sz w:val="22"/>
                <w:szCs w:val="22"/>
              </w:rPr>
              <w:t>to raise salaries to</w:t>
            </w:r>
            <w:r w:rsidR="0061477A">
              <w:rPr>
                <w:rFonts w:ascii="Arial" w:eastAsia="Arial" w:hAnsi="Arial" w:cs="Arial"/>
                <w:color w:val="000000"/>
                <w:sz w:val="22"/>
                <w:szCs w:val="22"/>
              </w:rPr>
              <w:t xml:space="preserve"> improve </w:t>
            </w:r>
            <w:r w:rsidR="007C73F2">
              <w:rPr>
                <w:rFonts w:ascii="Arial" w:eastAsia="Arial" w:hAnsi="Arial" w:cs="Arial"/>
                <w:color w:val="000000"/>
                <w:sz w:val="22"/>
                <w:szCs w:val="22"/>
              </w:rPr>
              <w:t xml:space="preserve">recruitment and retention of staff.  </w:t>
            </w:r>
          </w:p>
        </w:tc>
      </w:tr>
    </w:tbl>
    <w:p w14:paraId="1299C43A" w14:textId="77777777" w:rsidR="00E02DB4" w:rsidRDefault="00E02DB4">
      <w:pPr>
        <w:rPr>
          <w:rFonts w:ascii="Arial" w:eastAsia="Arial" w:hAnsi="Arial" w:cs="Arial"/>
          <w:sz w:val="22"/>
          <w:szCs w:val="22"/>
        </w:rPr>
      </w:pPr>
    </w:p>
    <w:p w14:paraId="6B439547" w14:textId="7D0C9063" w:rsidR="00E02DB4" w:rsidRPr="00F310EC" w:rsidRDefault="7A0F115B" w:rsidP="00F310EC">
      <w:pPr>
        <w:pStyle w:val="ListParagraph"/>
        <w:numPr>
          <w:ilvl w:val="3"/>
          <w:numId w:val="8"/>
        </w:numPr>
        <w:pBdr>
          <w:top w:val="nil"/>
          <w:left w:val="nil"/>
          <w:bottom w:val="nil"/>
          <w:right w:val="nil"/>
          <w:between w:val="nil"/>
        </w:pBdr>
      </w:pPr>
      <w:r w:rsidRPr="00F310EC">
        <w:t>What goals do you have for your workforce capacity for CCBHC?</w:t>
      </w:r>
    </w:p>
    <w:p w14:paraId="4DDBEF00" w14:textId="4D73BAA6"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3461D779" w14:textId="77777777">
        <w:tc>
          <w:tcPr>
            <w:tcW w:w="8910" w:type="dxa"/>
            <w:shd w:val="clear" w:color="auto" w:fill="FFFF99"/>
          </w:tcPr>
          <w:p w14:paraId="4AF95295" w14:textId="2073FFBE" w:rsidR="00626CB8" w:rsidRPr="00E22FBB" w:rsidRDefault="00626CB8" w:rsidP="00BD2094">
            <w:pPr>
              <w:widowControl/>
              <w:spacing w:line="276" w:lineRule="auto"/>
              <w:contextualSpacing/>
              <w:rPr>
                <w:rFonts w:ascii="Arial" w:eastAsia="Calibri" w:hAnsi="Arial" w:cs="Arial"/>
                <w:b/>
                <w:bCs/>
                <w:i/>
                <w:iCs/>
                <w:color w:val="000000"/>
                <w:sz w:val="22"/>
                <w:szCs w:val="22"/>
                <w:lang w:val="en" w:eastAsia="en-US"/>
              </w:rPr>
            </w:pPr>
            <w:r w:rsidRPr="00E22FBB">
              <w:rPr>
                <w:rFonts w:ascii="Arial" w:eastAsia="Calibri" w:hAnsi="Arial" w:cs="Arial"/>
                <w:b/>
                <w:bCs/>
                <w:i/>
                <w:iCs/>
                <w:color w:val="000000"/>
                <w:sz w:val="22"/>
                <w:szCs w:val="22"/>
                <w:lang w:val="en" w:eastAsia="en-US"/>
              </w:rPr>
              <w:t xml:space="preserve">Goal 1 Workforce Representative of the Communities We Serve  </w:t>
            </w:r>
          </w:p>
          <w:p w14:paraId="7B893735" w14:textId="6A2C9266" w:rsidR="00F310EC" w:rsidRPr="00E22FBB" w:rsidRDefault="00F310EC" w:rsidP="00BD2094">
            <w:pPr>
              <w:widowControl/>
              <w:spacing w:line="276" w:lineRule="auto"/>
              <w:contextualSpacing/>
              <w:rPr>
                <w:rFonts w:ascii="Arial" w:eastAsia="Calibri" w:hAnsi="Arial" w:cs="Arial"/>
                <w:color w:val="000000"/>
                <w:sz w:val="22"/>
                <w:szCs w:val="22"/>
                <w:lang w:val="en" w:eastAsia="en-US"/>
              </w:rPr>
            </w:pPr>
            <w:r w:rsidRPr="00E22FBB">
              <w:rPr>
                <w:rFonts w:ascii="Arial" w:eastAsia="Calibri" w:hAnsi="Arial" w:cs="Arial"/>
                <w:color w:val="000000"/>
                <w:sz w:val="22"/>
                <w:szCs w:val="22"/>
                <w:lang w:val="en" w:eastAsia="en-US"/>
              </w:rPr>
              <w:t xml:space="preserve">Our first workforce goal is increasing the cultural and linguistic responsiveness of our workforce and increasing the number of CCBHC staff who represent the communities we serve.  </w:t>
            </w:r>
            <w:r w:rsidR="005C41EA" w:rsidRPr="00E22FBB">
              <w:rPr>
                <w:rFonts w:ascii="Arial" w:eastAsia="Calibri" w:hAnsi="Arial" w:cs="Arial"/>
                <w:color w:val="000000"/>
                <w:sz w:val="22"/>
                <w:szCs w:val="22"/>
                <w:lang w:val="en" w:eastAsia="en-US"/>
              </w:rPr>
              <w:t xml:space="preserve">We made the commitment </w:t>
            </w:r>
            <w:r w:rsidR="00BD1D9B" w:rsidRPr="00E22FBB">
              <w:rPr>
                <w:rFonts w:ascii="Arial" w:eastAsia="Calibri" w:hAnsi="Arial" w:cs="Arial"/>
                <w:color w:val="000000"/>
                <w:sz w:val="22"/>
                <w:szCs w:val="22"/>
                <w:lang w:val="en" w:eastAsia="en-US"/>
              </w:rPr>
              <w:t xml:space="preserve">as an organization to implement a Diversity, Equity and Engagement plan </w:t>
            </w:r>
            <w:r w:rsidR="003D5677" w:rsidRPr="00E22FBB">
              <w:rPr>
                <w:rFonts w:ascii="Arial" w:eastAsia="Calibri" w:hAnsi="Arial" w:cs="Arial"/>
                <w:color w:val="000000"/>
                <w:sz w:val="22"/>
                <w:szCs w:val="22"/>
                <w:lang w:val="en" w:eastAsia="en-US"/>
              </w:rPr>
              <w:t xml:space="preserve">using the CLAS standards as a guide.  </w:t>
            </w:r>
            <w:r w:rsidR="00BD1D9B" w:rsidRPr="00E22FBB">
              <w:rPr>
                <w:rFonts w:ascii="Arial" w:eastAsia="Calibri" w:hAnsi="Arial" w:cs="Arial"/>
                <w:color w:val="000000"/>
                <w:sz w:val="22"/>
                <w:szCs w:val="22"/>
                <w:lang w:val="en" w:eastAsia="en-US"/>
              </w:rPr>
              <w:t xml:space="preserve"> </w:t>
            </w:r>
          </w:p>
          <w:p w14:paraId="70B51827" w14:textId="77777777" w:rsidR="00F310EC" w:rsidRPr="00E22FBB" w:rsidRDefault="00F310EC" w:rsidP="00F310EC">
            <w:pPr>
              <w:widowControl/>
              <w:spacing w:line="276" w:lineRule="auto"/>
              <w:textAlignment w:val="baseline"/>
              <w:rPr>
                <w:rFonts w:ascii="Arial" w:eastAsia="Times New Roman" w:hAnsi="Arial" w:cs="Arial"/>
                <w:sz w:val="22"/>
                <w:szCs w:val="22"/>
                <w:lang w:eastAsia="en-US"/>
              </w:rPr>
            </w:pPr>
          </w:p>
          <w:p w14:paraId="39B0F80D" w14:textId="302DDBB5" w:rsidR="00A37138" w:rsidRPr="00E22FBB" w:rsidRDefault="00714EAE" w:rsidP="00F310EC">
            <w:pPr>
              <w:widowControl/>
              <w:spacing w:line="276" w:lineRule="auto"/>
              <w:textAlignment w:val="baseline"/>
              <w:rPr>
                <w:rFonts w:ascii="Arial" w:eastAsia="Times New Roman" w:hAnsi="Arial" w:cs="Arial"/>
                <w:sz w:val="22"/>
                <w:szCs w:val="22"/>
                <w:lang w:eastAsia="en-US"/>
              </w:rPr>
            </w:pPr>
            <w:r w:rsidRPr="00E22FBB">
              <w:rPr>
                <w:rFonts w:ascii="Arial" w:eastAsia="Times New Roman" w:hAnsi="Arial" w:cs="Arial"/>
                <w:sz w:val="22"/>
                <w:szCs w:val="22"/>
                <w:lang w:eastAsia="en-US"/>
              </w:rPr>
              <w:t>We</w:t>
            </w:r>
            <w:r w:rsidR="00F310EC" w:rsidRPr="00F310EC">
              <w:rPr>
                <w:rFonts w:ascii="Arial" w:eastAsia="Times New Roman" w:hAnsi="Arial" w:cs="Arial"/>
                <w:sz w:val="22"/>
                <w:szCs w:val="22"/>
                <w:lang w:eastAsia="en-US"/>
              </w:rPr>
              <w:t xml:space="preserve"> </w:t>
            </w:r>
            <w:r w:rsidRPr="00E22FBB">
              <w:rPr>
                <w:rFonts w:ascii="Arial" w:eastAsia="Times New Roman" w:hAnsi="Arial" w:cs="Arial"/>
                <w:sz w:val="22"/>
                <w:szCs w:val="22"/>
                <w:lang w:eastAsia="en-US"/>
              </w:rPr>
              <w:t>actively work</w:t>
            </w:r>
            <w:r w:rsidR="00F310EC" w:rsidRPr="00F310EC">
              <w:rPr>
                <w:rFonts w:ascii="Arial" w:eastAsia="Times New Roman" w:hAnsi="Arial" w:cs="Arial"/>
                <w:sz w:val="22"/>
                <w:szCs w:val="22"/>
                <w:lang w:eastAsia="en-US"/>
              </w:rPr>
              <w:t xml:space="preserve"> to expand diversity among our staff and clients through agency</w:t>
            </w:r>
            <w:r w:rsidR="00E64FFC">
              <w:rPr>
                <w:rFonts w:ascii="Arial" w:eastAsia="Times New Roman" w:hAnsi="Arial" w:cs="Arial"/>
                <w:sz w:val="22"/>
                <w:szCs w:val="22"/>
                <w:lang w:eastAsia="en-US"/>
              </w:rPr>
              <w:t>-level</w:t>
            </w:r>
            <w:r w:rsidR="00F310EC" w:rsidRPr="00F310EC">
              <w:rPr>
                <w:rFonts w:ascii="Arial" w:eastAsia="Times New Roman" w:hAnsi="Arial" w:cs="Arial"/>
                <w:sz w:val="22"/>
                <w:szCs w:val="22"/>
                <w:lang w:eastAsia="en-US"/>
              </w:rPr>
              <w:t xml:space="preserve"> CLAS assessment and continuous quality improvement work (CLAS Standard 10) while continuing to expand DEI Committee engagement with staff and broader minority communities. </w:t>
            </w:r>
            <w:r w:rsidR="004F1AC0" w:rsidRPr="00E22FBB">
              <w:rPr>
                <w:rFonts w:ascii="Arial" w:eastAsia="Times New Roman" w:hAnsi="Arial" w:cs="Arial"/>
                <w:sz w:val="22"/>
                <w:szCs w:val="22"/>
                <w:lang w:eastAsia="en-US"/>
              </w:rPr>
              <w:t xml:space="preserve">We developed an intentional recruitment process, attending community events, job fairs and </w:t>
            </w:r>
            <w:r w:rsidR="00B230A1" w:rsidRPr="00E22FBB">
              <w:rPr>
                <w:rFonts w:ascii="Arial" w:eastAsia="Times New Roman" w:hAnsi="Arial" w:cs="Arial"/>
                <w:sz w:val="22"/>
                <w:szCs w:val="22"/>
                <w:lang w:eastAsia="en-US"/>
              </w:rPr>
              <w:t>outreaching to culturally specific professional organizations</w:t>
            </w:r>
            <w:r w:rsidR="0062655F">
              <w:rPr>
                <w:rFonts w:ascii="Arial" w:eastAsia="Times New Roman" w:hAnsi="Arial" w:cs="Arial"/>
                <w:sz w:val="22"/>
                <w:szCs w:val="22"/>
                <w:lang w:eastAsia="en-US"/>
              </w:rPr>
              <w:t xml:space="preserve"> (Evansville African American Museum</w:t>
            </w:r>
            <w:r w:rsidR="007A3586">
              <w:rPr>
                <w:rFonts w:ascii="Arial" w:eastAsia="Times New Roman" w:hAnsi="Arial" w:cs="Arial"/>
                <w:sz w:val="22"/>
                <w:szCs w:val="22"/>
                <w:lang w:eastAsia="en-US"/>
              </w:rPr>
              <w:t xml:space="preserve">, </w:t>
            </w:r>
            <w:r w:rsidR="005E54F3">
              <w:rPr>
                <w:rFonts w:ascii="Arial" w:eastAsia="Times New Roman" w:hAnsi="Arial" w:cs="Arial"/>
                <w:sz w:val="22"/>
                <w:szCs w:val="22"/>
                <w:lang w:eastAsia="en-US"/>
              </w:rPr>
              <w:t>Indiana Youth Group</w:t>
            </w:r>
            <w:r w:rsidR="003364B3">
              <w:rPr>
                <w:rFonts w:ascii="Arial" w:eastAsia="Times New Roman" w:hAnsi="Arial" w:cs="Arial"/>
                <w:sz w:val="22"/>
                <w:szCs w:val="22"/>
                <w:lang w:eastAsia="en-US"/>
              </w:rPr>
              <w:t xml:space="preserve">, </w:t>
            </w:r>
            <w:r w:rsidR="00A87C50">
              <w:rPr>
                <w:rFonts w:ascii="Arial" w:eastAsia="Times New Roman" w:hAnsi="Arial" w:cs="Arial"/>
                <w:sz w:val="22"/>
                <w:szCs w:val="22"/>
                <w:lang w:eastAsia="en-US"/>
              </w:rPr>
              <w:t>Vet Center</w:t>
            </w:r>
            <w:r w:rsidR="00B55067">
              <w:rPr>
                <w:rFonts w:ascii="Arial" w:eastAsia="Times New Roman" w:hAnsi="Arial" w:cs="Arial"/>
                <w:sz w:val="22"/>
                <w:szCs w:val="22"/>
                <w:lang w:eastAsia="en-US"/>
              </w:rPr>
              <w:t xml:space="preserve">, Haitian Center of Evansville, </w:t>
            </w:r>
            <w:r w:rsidR="00E6044C">
              <w:rPr>
                <w:rFonts w:ascii="Arial" w:eastAsia="Times New Roman" w:hAnsi="Arial" w:cs="Arial"/>
                <w:sz w:val="22"/>
                <w:szCs w:val="22"/>
                <w:lang w:eastAsia="en-US"/>
              </w:rPr>
              <w:t>HOLA Evansville</w:t>
            </w:r>
            <w:r w:rsidR="00A87C50">
              <w:rPr>
                <w:rFonts w:ascii="Arial" w:eastAsia="Times New Roman" w:hAnsi="Arial" w:cs="Arial"/>
                <w:sz w:val="22"/>
                <w:szCs w:val="22"/>
                <w:lang w:eastAsia="en-US"/>
              </w:rPr>
              <w:t>)</w:t>
            </w:r>
            <w:r w:rsidR="00B230A1" w:rsidRPr="00E22FBB">
              <w:rPr>
                <w:rFonts w:ascii="Arial" w:eastAsia="Times New Roman" w:hAnsi="Arial" w:cs="Arial"/>
                <w:sz w:val="22"/>
                <w:szCs w:val="22"/>
                <w:lang w:eastAsia="en-US"/>
              </w:rPr>
              <w:t xml:space="preserve">, </w:t>
            </w:r>
            <w:r w:rsidR="000D67F1" w:rsidRPr="00E22FBB">
              <w:rPr>
                <w:rFonts w:ascii="Arial" w:eastAsia="Times New Roman" w:hAnsi="Arial" w:cs="Arial"/>
                <w:sz w:val="22"/>
                <w:szCs w:val="22"/>
                <w:lang w:eastAsia="en-US"/>
              </w:rPr>
              <w:t>and culturally specific student organizations at local universities</w:t>
            </w:r>
            <w:r w:rsidR="00F7641D">
              <w:rPr>
                <w:rFonts w:ascii="Arial" w:eastAsia="Times New Roman" w:hAnsi="Arial" w:cs="Arial"/>
                <w:sz w:val="22"/>
                <w:szCs w:val="22"/>
                <w:lang w:eastAsia="en-US"/>
              </w:rPr>
              <w:t xml:space="preserve"> (</w:t>
            </w:r>
            <w:r w:rsidR="00BA4BD3">
              <w:rPr>
                <w:rFonts w:ascii="Arial" w:eastAsia="Times New Roman" w:hAnsi="Arial" w:cs="Arial"/>
                <w:sz w:val="22"/>
                <w:szCs w:val="22"/>
                <w:lang w:eastAsia="en-US"/>
              </w:rPr>
              <w:t>i.e.,</w:t>
            </w:r>
            <w:r w:rsidR="00F7641D">
              <w:rPr>
                <w:rFonts w:ascii="Arial" w:eastAsia="Times New Roman" w:hAnsi="Arial" w:cs="Arial"/>
                <w:sz w:val="22"/>
                <w:szCs w:val="22"/>
                <w:lang w:eastAsia="en-US"/>
              </w:rPr>
              <w:t xml:space="preserve"> University of Southern Indiana)</w:t>
            </w:r>
            <w:r w:rsidR="000D67F1" w:rsidRPr="00E22FBB">
              <w:rPr>
                <w:rFonts w:ascii="Arial" w:eastAsia="Times New Roman" w:hAnsi="Arial" w:cs="Arial"/>
                <w:sz w:val="22"/>
                <w:szCs w:val="22"/>
                <w:lang w:eastAsia="en-US"/>
              </w:rPr>
              <w:t xml:space="preserve">. </w:t>
            </w:r>
          </w:p>
          <w:p w14:paraId="5B7842E9" w14:textId="77777777" w:rsidR="00CA4003" w:rsidRPr="00E22FBB" w:rsidRDefault="00CA4003" w:rsidP="00F310EC">
            <w:pPr>
              <w:widowControl/>
              <w:spacing w:line="276" w:lineRule="auto"/>
              <w:textAlignment w:val="baseline"/>
              <w:rPr>
                <w:rFonts w:ascii="Arial" w:eastAsia="Times New Roman" w:hAnsi="Arial" w:cs="Arial"/>
                <w:sz w:val="22"/>
                <w:szCs w:val="22"/>
                <w:lang w:eastAsia="en-US"/>
              </w:rPr>
            </w:pPr>
          </w:p>
          <w:p w14:paraId="73C051E4" w14:textId="08086C1A" w:rsidR="00F96B38" w:rsidRDefault="00CA4003" w:rsidP="00CA4003">
            <w:pPr>
              <w:widowControl/>
              <w:spacing w:line="276" w:lineRule="auto"/>
              <w:textAlignment w:val="baseline"/>
              <w:rPr>
                <w:rFonts w:ascii="Arial" w:eastAsia="Times New Roman" w:hAnsi="Arial" w:cs="Arial"/>
                <w:sz w:val="22"/>
                <w:szCs w:val="22"/>
                <w:lang w:eastAsia="en-US"/>
              </w:rPr>
            </w:pPr>
            <w:r w:rsidRPr="00E22FBB">
              <w:rPr>
                <w:rFonts w:ascii="Arial" w:eastAsia="Times New Roman" w:hAnsi="Arial" w:cs="Arial"/>
                <w:sz w:val="22"/>
                <w:szCs w:val="22"/>
                <w:lang w:eastAsia="en-US"/>
              </w:rPr>
              <w:t>Increasing the number of linguistically appropriate staff and s</w:t>
            </w:r>
            <w:r w:rsidRPr="00F310EC">
              <w:rPr>
                <w:rFonts w:ascii="Arial" w:eastAsia="Times New Roman" w:hAnsi="Arial" w:cs="Arial"/>
                <w:sz w:val="22"/>
                <w:szCs w:val="22"/>
                <w:lang w:eastAsia="en-US"/>
              </w:rPr>
              <w:t xml:space="preserve">treamlining communication with non-English speaking clients is </w:t>
            </w:r>
            <w:r w:rsidRPr="00E22FBB">
              <w:rPr>
                <w:rFonts w:ascii="Arial" w:eastAsia="Times New Roman" w:hAnsi="Arial" w:cs="Arial"/>
                <w:sz w:val="22"/>
                <w:szCs w:val="22"/>
                <w:lang w:eastAsia="en-US"/>
              </w:rPr>
              <w:t xml:space="preserve">a </w:t>
            </w:r>
            <w:r w:rsidRPr="00F310EC">
              <w:rPr>
                <w:rFonts w:ascii="Arial" w:eastAsia="Times New Roman" w:hAnsi="Arial" w:cs="Arial"/>
                <w:sz w:val="22"/>
                <w:szCs w:val="22"/>
                <w:lang w:eastAsia="en-US"/>
              </w:rPr>
              <w:t>priority (CLAS Standards 5-8). </w:t>
            </w:r>
            <w:r w:rsidR="00943541">
              <w:rPr>
                <w:rFonts w:ascii="Arial" w:eastAsia="Times New Roman" w:hAnsi="Arial" w:cs="Arial"/>
                <w:sz w:val="22"/>
                <w:szCs w:val="22"/>
                <w:lang w:eastAsia="en-US"/>
              </w:rPr>
              <w:t xml:space="preserve"> Our priority is to become a part of the </w:t>
            </w:r>
            <w:r w:rsidR="00BF40E9">
              <w:rPr>
                <w:rFonts w:ascii="Arial" w:eastAsia="Times New Roman" w:hAnsi="Arial" w:cs="Arial"/>
                <w:sz w:val="22"/>
                <w:szCs w:val="22"/>
                <w:lang w:eastAsia="en-US"/>
              </w:rPr>
              <w:t>community,</w:t>
            </w:r>
            <w:r w:rsidR="00943541">
              <w:rPr>
                <w:rFonts w:ascii="Arial" w:eastAsia="Times New Roman" w:hAnsi="Arial" w:cs="Arial"/>
                <w:sz w:val="22"/>
                <w:szCs w:val="22"/>
                <w:lang w:eastAsia="en-US"/>
              </w:rPr>
              <w:t xml:space="preserve"> </w:t>
            </w:r>
            <w:r w:rsidR="002324CD">
              <w:rPr>
                <w:rFonts w:ascii="Arial" w:eastAsia="Times New Roman" w:hAnsi="Arial" w:cs="Arial"/>
                <w:sz w:val="22"/>
                <w:szCs w:val="22"/>
                <w:lang w:eastAsia="en-US"/>
              </w:rPr>
              <w:t xml:space="preserve">so we are </w:t>
            </w:r>
            <w:r w:rsidR="00BF40E9">
              <w:rPr>
                <w:rFonts w:ascii="Arial" w:eastAsia="Times New Roman" w:hAnsi="Arial" w:cs="Arial"/>
                <w:sz w:val="22"/>
                <w:szCs w:val="22"/>
                <w:lang w:eastAsia="en-US"/>
              </w:rPr>
              <w:t>viewed</w:t>
            </w:r>
            <w:r w:rsidR="002324CD">
              <w:rPr>
                <w:rFonts w:ascii="Arial" w:eastAsia="Times New Roman" w:hAnsi="Arial" w:cs="Arial"/>
                <w:sz w:val="22"/>
                <w:szCs w:val="22"/>
                <w:lang w:eastAsia="en-US"/>
              </w:rPr>
              <w:t xml:space="preserve"> as a workplace of choice.  We ensure a presence at all community events, including, but not limited to, </w:t>
            </w:r>
            <w:r w:rsidR="002324CD" w:rsidRPr="002324CD">
              <w:rPr>
                <w:rStyle w:val="cf01"/>
                <w:rFonts w:ascii="Arial" w:hAnsi="Arial" w:cs="Arial"/>
                <w:sz w:val="22"/>
                <w:szCs w:val="22"/>
              </w:rPr>
              <w:t>Fiesta Evansville, Pride Festival</w:t>
            </w:r>
            <w:r w:rsidR="002324CD">
              <w:rPr>
                <w:rStyle w:val="cf01"/>
                <w:rFonts w:ascii="Arial" w:hAnsi="Arial" w:cs="Arial"/>
                <w:sz w:val="22"/>
                <w:szCs w:val="22"/>
              </w:rPr>
              <w:t xml:space="preserve"> and </w:t>
            </w:r>
            <w:r w:rsidR="002324CD" w:rsidRPr="002324CD">
              <w:rPr>
                <w:rStyle w:val="cf01"/>
                <w:rFonts w:ascii="Arial" w:hAnsi="Arial" w:cs="Arial"/>
                <w:sz w:val="22"/>
                <w:szCs w:val="22"/>
              </w:rPr>
              <w:t>Black History Month events</w:t>
            </w:r>
            <w:r w:rsidR="002324CD">
              <w:rPr>
                <w:rStyle w:val="cf01"/>
                <w:rFonts w:ascii="Arial" w:hAnsi="Arial" w:cs="Arial"/>
                <w:sz w:val="22"/>
                <w:szCs w:val="22"/>
              </w:rPr>
              <w:t>.  In addition to maintain</w:t>
            </w:r>
            <w:r w:rsidR="00B1030D">
              <w:rPr>
                <w:rStyle w:val="cf01"/>
                <w:rFonts w:ascii="Arial" w:hAnsi="Arial" w:cs="Arial"/>
                <w:sz w:val="22"/>
                <w:szCs w:val="22"/>
              </w:rPr>
              <w:t>ing</w:t>
            </w:r>
            <w:r w:rsidR="002324CD">
              <w:rPr>
                <w:rStyle w:val="cf01"/>
                <w:rFonts w:ascii="Arial" w:hAnsi="Arial" w:cs="Arial"/>
                <w:sz w:val="22"/>
                <w:szCs w:val="22"/>
              </w:rPr>
              <w:t xml:space="preserve"> a presence, we distribute flyers with a QR code linked to SBH job postings. </w:t>
            </w:r>
            <w:r w:rsidR="002324CD">
              <w:rPr>
                <w:rFonts w:ascii="Arial" w:eastAsia="Times New Roman" w:hAnsi="Arial" w:cs="Arial"/>
                <w:sz w:val="22"/>
                <w:szCs w:val="22"/>
                <w:lang w:eastAsia="en-US"/>
              </w:rPr>
              <w:t xml:space="preserve"> </w:t>
            </w:r>
          </w:p>
          <w:p w14:paraId="3B2FD0A1" w14:textId="77777777" w:rsidR="00DE30EB" w:rsidRDefault="00DE30EB" w:rsidP="00CA4003">
            <w:pPr>
              <w:widowControl/>
              <w:spacing w:line="276" w:lineRule="auto"/>
              <w:textAlignment w:val="baseline"/>
              <w:rPr>
                <w:rFonts w:ascii="Arial" w:eastAsia="Times New Roman" w:hAnsi="Arial" w:cs="Arial"/>
                <w:sz w:val="22"/>
                <w:szCs w:val="22"/>
                <w:lang w:eastAsia="en-US"/>
              </w:rPr>
            </w:pPr>
          </w:p>
          <w:p w14:paraId="6917D1B0" w14:textId="6DEA269B" w:rsidR="00DE30EB" w:rsidRDefault="00DE30EB" w:rsidP="00CA4003">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We are working to have all community materials translated into Spanish and Haitian Creole with the combined intention of increasing community presence to those in need of BH services, but also to potential empl</w:t>
            </w:r>
            <w:r w:rsidR="00050695">
              <w:rPr>
                <w:rFonts w:ascii="Arial" w:eastAsia="Times New Roman" w:hAnsi="Arial" w:cs="Arial"/>
                <w:sz w:val="22"/>
                <w:szCs w:val="22"/>
                <w:lang w:eastAsia="en-US"/>
              </w:rPr>
              <w:t xml:space="preserve">oyees. </w:t>
            </w:r>
          </w:p>
          <w:p w14:paraId="70E688A6" w14:textId="77777777" w:rsidR="007A30EC" w:rsidRDefault="007A30EC" w:rsidP="00CA4003">
            <w:pPr>
              <w:widowControl/>
              <w:spacing w:line="276" w:lineRule="auto"/>
              <w:textAlignment w:val="baseline"/>
              <w:rPr>
                <w:rFonts w:ascii="Arial" w:eastAsia="Times New Roman" w:hAnsi="Arial" w:cs="Arial"/>
                <w:sz w:val="22"/>
                <w:szCs w:val="22"/>
                <w:lang w:eastAsia="en-US"/>
              </w:rPr>
            </w:pPr>
          </w:p>
          <w:p w14:paraId="678589CB" w14:textId="22E7C8AC" w:rsidR="007A30EC" w:rsidRDefault="007A30EC" w:rsidP="00CA4003">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 xml:space="preserve">The DEI Committee is actively working on retention goals through the creation of a new Engagement Champions subcommittee. The 2023 Climate Assessment and ongoing </w:t>
            </w:r>
            <w:r>
              <w:rPr>
                <w:rFonts w:ascii="Arial" w:eastAsia="Times New Roman" w:hAnsi="Arial" w:cs="Arial"/>
                <w:sz w:val="22"/>
                <w:szCs w:val="22"/>
                <w:lang w:eastAsia="en-US"/>
              </w:rPr>
              <w:lastRenderedPageBreak/>
              <w:t>engagement surveys inform leadership of areas to improve to create an environment of belonging.</w:t>
            </w:r>
            <w:r w:rsidR="00535B5A">
              <w:rPr>
                <w:rFonts w:ascii="Arial" w:eastAsia="Times New Roman" w:hAnsi="Arial" w:cs="Arial"/>
                <w:sz w:val="22"/>
                <w:szCs w:val="22"/>
                <w:lang w:eastAsia="en-US"/>
              </w:rPr>
              <w:t xml:space="preserve"> A leadership academy has been developed by the executive team to </w:t>
            </w:r>
            <w:r w:rsidR="00533A8A">
              <w:rPr>
                <w:rFonts w:ascii="Arial" w:eastAsia="Times New Roman" w:hAnsi="Arial" w:cs="Arial"/>
                <w:sz w:val="22"/>
                <w:szCs w:val="22"/>
                <w:lang w:eastAsia="en-US"/>
              </w:rPr>
              <w:t xml:space="preserve">ensure </w:t>
            </w:r>
            <w:r w:rsidR="00535B5A">
              <w:rPr>
                <w:rFonts w:ascii="Arial" w:eastAsia="Times New Roman" w:hAnsi="Arial" w:cs="Arial"/>
                <w:sz w:val="22"/>
                <w:szCs w:val="22"/>
                <w:lang w:eastAsia="en-US"/>
              </w:rPr>
              <w:t xml:space="preserve">all leaders create work environments that support our values of Community, </w:t>
            </w:r>
            <w:r w:rsidR="0039060D">
              <w:rPr>
                <w:rFonts w:ascii="Arial" w:eastAsia="Times New Roman" w:hAnsi="Arial" w:cs="Arial"/>
                <w:sz w:val="22"/>
                <w:szCs w:val="22"/>
                <w:lang w:eastAsia="en-US"/>
              </w:rPr>
              <w:t>Excellence,</w:t>
            </w:r>
            <w:r w:rsidR="00535B5A">
              <w:rPr>
                <w:rFonts w:ascii="Arial" w:eastAsia="Times New Roman" w:hAnsi="Arial" w:cs="Arial"/>
                <w:sz w:val="22"/>
                <w:szCs w:val="22"/>
                <w:lang w:eastAsia="en-US"/>
              </w:rPr>
              <w:t xml:space="preserve"> and Integrity</w:t>
            </w:r>
            <w:r w:rsidR="005E6D87">
              <w:rPr>
                <w:rFonts w:ascii="Arial" w:eastAsia="Times New Roman" w:hAnsi="Arial" w:cs="Arial"/>
                <w:sz w:val="22"/>
                <w:szCs w:val="22"/>
                <w:lang w:eastAsia="en-US"/>
              </w:rPr>
              <w:t xml:space="preserve">. These values highlight our focus on assuring every voice is </w:t>
            </w:r>
            <w:r w:rsidR="00A37AD4">
              <w:rPr>
                <w:rFonts w:ascii="Arial" w:eastAsia="Times New Roman" w:hAnsi="Arial" w:cs="Arial"/>
                <w:sz w:val="22"/>
                <w:szCs w:val="22"/>
                <w:lang w:eastAsia="en-US"/>
              </w:rPr>
              <w:t>heard and</w:t>
            </w:r>
            <w:r w:rsidR="005E6D87">
              <w:rPr>
                <w:rFonts w:ascii="Arial" w:eastAsia="Times New Roman" w:hAnsi="Arial" w:cs="Arial"/>
                <w:sz w:val="22"/>
                <w:szCs w:val="22"/>
                <w:lang w:eastAsia="en-US"/>
              </w:rPr>
              <w:t xml:space="preserve"> encou</w:t>
            </w:r>
            <w:r w:rsidR="0039060D">
              <w:rPr>
                <w:rFonts w:ascii="Arial" w:eastAsia="Times New Roman" w:hAnsi="Arial" w:cs="Arial"/>
                <w:sz w:val="22"/>
                <w:szCs w:val="22"/>
                <w:lang w:eastAsia="en-US"/>
              </w:rPr>
              <w:t>raging brave and honest communication.</w:t>
            </w:r>
          </w:p>
          <w:p w14:paraId="30776BFB" w14:textId="77777777" w:rsidR="00F96B38" w:rsidRDefault="00F96B38" w:rsidP="00CA4003">
            <w:pPr>
              <w:widowControl/>
              <w:spacing w:line="276" w:lineRule="auto"/>
              <w:textAlignment w:val="baseline"/>
              <w:rPr>
                <w:rFonts w:ascii="Arial" w:eastAsia="Times New Roman" w:hAnsi="Arial" w:cs="Arial"/>
                <w:sz w:val="22"/>
                <w:szCs w:val="22"/>
                <w:lang w:eastAsia="en-US"/>
              </w:rPr>
            </w:pPr>
          </w:p>
          <w:p w14:paraId="039F67C2" w14:textId="7AFBFF20" w:rsidR="00CA4003" w:rsidRPr="00F310EC" w:rsidRDefault="00CA4003" w:rsidP="00CA4003">
            <w:pPr>
              <w:widowControl/>
              <w:spacing w:line="276" w:lineRule="auto"/>
              <w:textAlignment w:val="baseline"/>
              <w:rPr>
                <w:rFonts w:ascii="Arial" w:eastAsia="Times New Roman" w:hAnsi="Arial" w:cs="Arial"/>
                <w:sz w:val="22"/>
                <w:szCs w:val="22"/>
                <w:lang w:eastAsia="en-US"/>
              </w:rPr>
            </w:pPr>
            <w:r w:rsidRPr="00F310EC">
              <w:rPr>
                <w:rFonts w:ascii="Arial" w:eastAsia="Times New Roman" w:hAnsi="Arial" w:cs="Arial"/>
                <w:sz w:val="22"/>
                <w:szCs w:val="22"/>
                <w:lang w:eastAsia="en-US"/>
              </w:rPr>
              <w:t xml:space="preserve">As we continue to refine our ability to analyze demographics at a granular level, we have identified the very specific need for linguistic outreach to local communities of Haitian and Marshall Islanders, in addition to the </w:t>
            </w:r>
            <w:r w:rsidRPr="00E22FBB">
              <w:rPr>
                <w:rFonts w:ascii="Arial" w:eastAsia="Times New Roman" w:hAnsi="Arial" w:cs="Arial"/>
                <w:sz w:val="22"/>
                <w:szCs w:val="22"/>
                <w:lang w:eastAsia="en-US"/>
              </w:rPr>
              <w:t>Latinx</w:t>
            </w:r>
            <w:r w:rsidRPr="00F310EC">
              <w:rPr>
                <w:rFonts w:ascii="Arial" w:eastAsia="Times New Roman" w:hAnsi="Arial" w:cs="Arial"/>
                <w:sz w:val="22"/>
                <w:szCs w:val="22"/>
                <w:lang w:eastAsia="en-US"/>
              </w:rPr>
              <w:t xml:space="preserve"> community</w:t>
            </w:r>
            <w:r w:rsidRPr="00E22FBB">
              <w:rPr>
                <w:rFonts w:ascii="Arial" w:eastAsia="Times New Roman" w:hAnsi="Arial" w:cs="Arial"/>
                <w:sz w:val="22"/>
                <w:szCs w:val="22"/>
                <w:lang w:eastAsia="en-US"/>
              </w:rPr>
              <w:t xml:space="preserve"> and we seek to have clinicians and organizational staff who are able to provide services in clients’ preferred language. </w:t>
            </w:r>
            <w:r w:rsidRPr="00F310EC">
              <w:rPr>
                <w:rFonts w:ascii="Arial" w:eastAsia="Times New Roman" w:hAnsi="Arial" w:cs="Arial"/>
                <w:sz w:val="22"/>
                <w:szCs w:val="22"/>
                <w:lang w:eastAsia="en-US"/>
              </w:rPr>
              <w:t> </w:t>
            </w:r>
          </w:p>
          <w:p w14:paraId="6AD42B6C" w14:textId="77777777" w:rsidR="00CA4003" w:rsidRPr="00E22FBB" w:rsidRDefault="00CA4003" w:rsidP="00F310EC">
            <w:pPr>
              <w:widowControl/>
              <w:spacing w:line="276" w:lineRule="auto"/>
              <w:textAlignment w:val="baseline"/>
              <w:rPr>
                <w:rFonts w:ascii="Arial" w:eastAsia="Times New Roman" w:hAnsi="Arial" w:cs="Arial"/>
                <w:sz w:val="22"/>
                <w:szCs w:val="22"/>
                <w:lang w:eastAsia="en-US"/>
              </w:rPr>
            </w:pPr>
          </w:p>
          <w:p w14:paraId="69835EBD" w14:textId="2058EEEA" w:rsidR="00764760" w:rsidRPr="00E22FBB" w:rsidRDefault="00764760" w:rsidP="00047F47">
            <w:pPr>
              <w:widowControl/>
              <w:spacing w:line="276" w:lineRule="auto"/>
              <w:textAlignment w:val="baseline"/>
              <w:rPr>
                <w:rFonts w:ascii="Arial" w:eastAsia="Times New Roman" w:hAnsi="Arial" w:cs="Arial"/>
                <w:b/>
                <w:bCs/>
                <w:i/>
                <w:iCs/>
                <w:sz w:val="22"/>
                <w:szCs w:val="22"/>
                <w:lang w:eastAsia="en-US"/>
              </w:rPr>
            </w:pPr>
            <w:r w:rsidRPr="00E22FBB">
              <w:rPr>
                <w:rFonts w:ascii="Arial" w:eastAsia="Times New Roman" w:hAnsi="Arial" w:cs="Arial"/>
                <w:b/>
                <w:bCs/>
                <w:i/>
                <w:iCs/>
                <w:sz w:val="22"/>
                <w:szCs w:val="22"/>
                <w:lang w:eastAsia="en-US"/>
              </w:rPr>
              <w:t xml:space="preserve">Goal 2 Increase the Number of Certified Peer Support Specialists </w:t>
            </w:r>
          </w:p>
          <w:p w14:paraId="75F918F9" w14:textId="689F6FFF" w:rsidR="00F310EC" w:rsidRDefault="00671755" w:rsidP="00047F47">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PSS</w:t>
            </w:r>
            <w:r w:rsidR="004F1AC0" w:rsidRPr="00E22FBB">
              <w:rPr>
                <w:rFonts w:ascii="Arial" w:eastAsia="Times New Roman" w:hAnsi="Arial" w:cs="Arial"/>
                <w:sz w:val="22"/>
                <w:szCs w:val="22"/>
                <w:lang w:eastAsia="en-US"/>
              </w:rPr>
              <w:t xml:space="preserve"> </w:t>
            </w:r>
            <w:r w:rsidR="00AC0CCB" w:rsidRPr="00E22FBB">
              <w:rPr>
                <w:rFonts w:ascii="Arial" w:eastAsia="Times New Roman" w:hAnsi="Arial" w:cs="Arial"/>
                <w:sz w:val="22"/>
                <w:szCs w:val="22"/>
                <w:lang w:eastAsia="en-US"/>
              </w:rPr>
              <w:t>play a vital role in service delivery;</w:t>
            </w:r>
            <w:r w:rsidR="004F1AC0" w:rsidRPr="00E22FBB">
              <w:rPr>
                <w:rFonts w:ascii="Arial" w:eastAsia="Times New Roman" w:hAnsi="Arial" w:cs="Arial"/>
                <w:sz w:val="22"/>
                <w:szCs w:val="22"/>
                <w:lang w:eastAsia="en-US"/>
              </w:rPr>
              <w:t xml:space="preserve"> increasing </w:t>
            </w:r>
            <w:r w:rsidR="00F310EC" w:rsidRPr="00F310EC">
              <w:rPr>
                <w:rFonts w:ascii="Arial" w:eastAsia="Times New Roman" w:hAnsi="Arial" w:cs="Arial"/>
                <w:sz w:val="22"/>
                <w:szCs w:val="22"/>
                <w:lang w:eastAsia="en-US"/>
              </w:rPr>
              <w:t xml:space="preserve">our ability to establish rapport and commonality with those we serve.   Mentoring </w:t>
            </w:r>
            <w:r>
              <w:rPr>
                <w:rFonts w:ascii="Arial" w:eastAsia="Times New Roman" w:hAnsi="Arial" w:cs="Arial"/>
                <w:sz w:val="22"/>
                <w:szCs w:val="22"/>
                <w:lang w:eastAsia="en-US"/>
              </w:rPr>
              <w:t xml:space="preserve">PSS </w:t>
            </w:r>
            <w:r w:rsidR="00F310EC" w:rsidRPr="00F310EC">
              <w:rPr>
                <w:rFonts w:ascii="Arial" w:eastAsia="Times New Roman" w:hAnsi="Arial" w:cs="Arial"/>
                <w:sz w:val="22"/>
                <w:szCs w:val="22"/>
                <w:lang w:eastAsia="en-US"/>
              </w:rPr>
              <w:t>for both certification and ongoing education is part of our staff retention strategy</w:t>
            </w:r>
            <w:r>
              <w:rPr>
                <w:rFonts w:ascii="Arial" w:eastAsia="Times New Roman" w:hAnsi="Arial" w:cs="Arial"/>
                <w:sz w:val="22"/>
                <w:szCs w:val="22"/>
                <w:lang w:eastAsia="en-US"/>
              </w:rPr>
              <w:t xml:space="preserve"> and we work with all PSS</w:t>
            </w:r>
            <w:r w:rsidR="00B40AA7">
              <w:rPr>
                <w:rFonts w:ascii="Arial" w:eastAsia="Times New Roman" w:hAnsi="Arial" w:cs="Arial"/>
                <w:sz w:val="22"/>
                <w:szCs w:val="22"/>
                <w:lang w:eastAsia="en-US"/>
              </w:rPr>
              <w:t xml:space="preserve">, particularly PSS from underrepresented communities, </w:t>
            </w:r>
            <w:r>
              <w:rPr>
                <w:rFonts w:ascii="Arial" w:eastAsia="Times New Roman" w:hAnsi="Arial" w:cs="Arial"/>
                <w:sz w:val="22"/>
                <w:szCs w:val="22"/>
                <w:lang w:eastAsia="en-US"/>
              </w:rPr>
              <w:t xml:space="preserve">to develop a career path. </w:t>
            </w:r>
            <w:r w:rsidR="00F310EC" w:rsidRPr="00F310EC">
              <w:rPr>
                <w:rFonts w:ascii="Arial" w:eastAsia="Times New Roman" w:hAnsi="Arial" w:cs="Arial"/>
                <w:sz w:val="22"/>
                <w:szCs w:val="22"/>
                <w:lang w:eastAsia="en-US"/>
              </w:rPr>
              <w:t xml:space="preserve"> </w:t>
            </w:r>
            <w:r>
              <w:rPr>
                <w:rFonts w:ascii="Arial" w:eastAsia="Times New Roman" w:hAnsi="Arial" w:cs="Arial"/>
                <w:sz w:val="22"/>
                <w:szCs w:val="22"/>
                <w:lang w:eastAsia="en-US"/>
              </w:rPr>
              <w:t>A r</w:t>
            </w:r>
            <w:r w:rsidRPr="00F310EC">
              <w:rPr>
                <w:rFonts w:ascii="Arial" w:eastAsia="Times New Roman" w:hAnsi="Arial" w:cs="Arial"/>
                <w:sz w:val="22"/>
                <w:szCs w:val="22"/>
                <w:lang w:eastAsia="en-US"/>
              </w:rPr>
              <w:t xml:space="preserve">eferral </w:t>
            </w:r>
            <w:r w:rsidR="00F310EC" w:rsidRPr="00F310EC">
              <w:rPr>
                <w:rFonts w:ascii="Arial" w:eastAsia="Times New Roman" w:hAnsi="Arial" w:cs="Arial"/>
                <w:sz w:val="22"/>
                <w:szCs w:val="22"/>
                <w:lang w:eastAsia="en-US"/>
              </w:rPr>
              <w:t xml:space="preserve">to Indiana Department of Vocational Rehabilitation has resulted in many of our </w:t>
            </w:r>
            <w:r>
              <w:rPr>
                <w:rFonts w:ascii="Arial" w:eastAsia="Times New Roman" w:hAnsi="Arial" w:cs="Arial"/>
                <w:sz w:val="22"/>
                <w:szCs w:val="22"/>
                <w:lang w:eastAsia="en-US"/>
              </w:rPr>
              <w:t xml:space="preserve">PSS </w:t>
            </w:r>
            <w:r w:rsidR="00F310EC" w:rsidRPr="00F310EC">
              <w:rPr>
                <w:rFonts w:ascii="Arial" w:eastAsia="Times New Roman" w:hAnsi="Arial" w:cs="Arial"/>
                <w:sz w:val="22"/>
                <w:szCs w:val="22"/>
                <w:lang w:eastAsia="en-US"/>
              </w:rPr>
              <w:t>initiating or returning to higher education to complete degrees in behavioral health.  </w:t>
            </w:r>
          </w:p>
          <w:p w14:paraId="2E7C53DB" w14:textId="77777777" w:rsidR="00D129AB" w:rsidRDefault="00D129AB" w:rsidP="00047F47">
            <w:pPr>
              <w:widowControl/>
              <w:spacing w:line="276" w:lineRule="auto"/>
              <w:textAlignment w:val="baseline"/>
              <w:rPr>
                <w:rFonts w:ascii="Arial" w:eastAsia="Times New Roman" w:hAnsi="Arial" w:cs="Arial"/>
                <w:sz w:val="22"/>
                <w:szCs w:val="22"/>
                <w:lang w:eastAsia="en-US"/>
              </w:rPr>
            </w:pPr>
          </w:p>
          <w:p w14:paraId="7835C202" w14:textId="725E3750" w:rsidR="00D129AB" w:rsidRPr="00E22FBB" w:rsidRDefault="00D129AB" w:rsidP="00047F47">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 xml:space="preserve">We plan to continue these initiatives in addition to restarting our onsite academy that was so successful in supporting peers in attaining certification. </w:t>
            </w:r>
          </w:p>
          <w:p w14:paraId="70400CED" w14:textId="77777777" w:rsidR="00F310EC" w:rsidRPr="00F310EC" w:rsidRDefault="00F310EC" w:rsidP="00F310EC">
            <w:pPr>
              <w:widowControl/>
              <w:textAlignment w:val="baseline"/>
              <w:rPr>
                <w:rFonts w:ascii="Arial" w:eastAsia="Times New Roman" w:hAnsi="Arial" w:cs="Arial"/>
                <w:sz w:val="22"/>
                <w:szCs w:val="22"/>
                <w:lang w:eastAsia="en-US"/>
              </w:rPr>
            </w:pPr>
          </w:p>
          <w:p w14:paraId="0F44B269" w14:textId="3BCEAA56" w:rsidR="00F310EC" w:rsidRPr="00E22FBB" w:rsidRDefault="00CA4003" w:rsidP="00F310EC">
            <w:pPr>
              <w:widowControl/>
              <w:spacing w:line="276" w:lineRule="auto"/>
              <w:textAlignment w:val="baseline"/>
              <w:rPr>
                <w:rFonts w:ascii="Arial" w:eastAsia="Times New Roman" w:hAnsi="Arial" w:cs="Arial"/>
                <w:b/>
                <w:bCs/>
                <w:i/>
                <w:iCs/>
                <w:sz w:val="22"/>
                <w:szCs w:val="22"/>
                <w:lang w:eastAsia="en-US"/>
              </w:rPr>
            </w:pPr>
            <w:r w:rsidRPr="00E22FBB">
              <w:rPr>
                <w:rFonts w:ascii="Arial" w:eastAsia="Times New Roman" w:hAnsi="Arial" w:cs="Arial"/>
                <w:b/>
                <w:bCs/>
                <w:i/>
                <w:iCs/>
                <w:sz w:val="22"/>
                <w:szCs w:val="22"/>
                <w:lang w:eastAsia="en-US"/>
              </w:rPr>
              <w:t>Goal 3 Increase the Number of Medical Staff</w:t>
            </w:r>
            <w:r w:rsidR="008F68EC" w:rsidRPr="00E22FBB">
              <w:rPr>
                <w:rFonts w:ascii="Arial" w:eastAsia="Times New Roman" w:hAnsi="Arial" w:cs="Arial"/>
                <w:b/>
                <w:bCs/>
                <w:i/>
                <w:iCs/>
                <w:sz w:val="22"/>
                <w:szCs w:val="22"/>
                <w:lang w:eastAsia="en-US"/>
              </w:rPr>
              <w:t xml:space="preserve"> within the CCBHC </w:t>
            </w:r>
          </w:p>
          <w:p w14:paraId="2179FA1E" w14:textId="7945AE3F" w:rsidR="008F68EC" w:rsidRPr="00E22FBB" w:rsidRDefault="008F68EC" w:rsidP="00F310EC">
            <w:pPr>
              <w:widowControl/>
              <w:spacing w:line="276" w:lineRule="auto"/>
              <w:textAlignment w:val="baseline"/>
              <w:rPr>
                <w:rFonts w:ascii="Arial" w:eastAsia="Times New Roman" w:hAnsi="Arial" w:cs="Arial"/>
                <w:sz w:val="22"/>
                <w:szCs w:val="22"/>
                <w:lang w:eastAsia="en-US"/>
              </w:rPr>
            </w:pPr>
            <w:r w:rsidRPr="00E22FBB">
              <w:rPr>
                <w:rFonts w:ascii="Arial" w:eastAsia="Times New Roman" w:hAnsi="Arial" w:cs="Arial"/>
                <w:sz w:val="22"/>
                <w:szCs w:val="22"/>
                <w:lang w:eastAsia="en-US"/>
              </w:rPr>
              <w:t xml:space="preserve">Ensuring adequate primary care screening and monitoring as well as prescribing of psychiatric and addiction medications is </w:t>
            </w:r>
            <w:r w:rsidR="0022741D" w:rsidRPr="00E22FBB">
              <w:rPr>
                <w:rFonts w:ascii="Arial" w:eastAsia="Times New Roman" w:hAnsi="Arial" w:cs="Arial"/>
                <w:sz w:val="22"/>
                <w:szCs w:val="22"/>
                <w:lang w:eastAsia="en-US"/>
              </w:rPr>
              <w:t xml:space="preserve">critical to our operations.  As we seek to grow our CCBHC services through </w:t>
            </w:r>
            <w:r w:rsidR="00CE09AD" w:rsidRPr="00E22FBB">
              <w:rPr>
                <w:rFonts w:ascii="Arial" w:eastAsia="Times New Roman" w:hAnsi="Arial" w:cs="Arial"/>
                <w:sz w:val="22"/>
                <w:szCs w:val="22"/>
                <w:lang w:eastAsia="en-US"/>
              </w:rPr>
              <w:t>selection as a demonstration site we anticipate the need for additional nursing staff to conduct primary care screening and monitoring, provide case management as clients transition to and from other settings, and provide access to long-acting injectable</w:t>
            </w:r>
            <w:r w:rsidR="00BB5BFB" w:rsidRPr="00E22FBB">
              <w:rPr>
                <w:rFonts w:ascii="Arial" w:eastAsia="Times New Roman" w:hAnsi="Arial" w:cs="Arial"/>
                <w:sz w:val="22"/>
                <w:szCs w:val="22"/>
                <w:lang w:eastAsia="en-US"/>
              </w:rPr>
              <w:t xml:space="preserve"> anti-psychotic medications.  </w:t>
            </w:r>
          </w:p>
          <w:p w14:paraId="3F998C97" w14:textId="77777777" w:rsidR="00BB5BFB" w:rsidRPr="00E22FBB" w:rsidRDefault="00BB5BFB" w:rsidP="00F310EC">
            <w:pPr>
              <w:widowControl/>
              <w:spacing w:line="276" w:lineRule="auto"/>
              <w:textAlignment w:val="baseline"/>
              <w:rPr>
                <w:rFonts w:ascii="Arial" w:eastAsia="Times New Roman" w:hAnsi="Arial" w:cs="Arial"/>
                <w:sz w:val="22"/>
                <w:szCs w:val="22"/>
                <w:lang w:eastAsia="en-US"/>
              </w:rPr>
            </w:pPr>
          </w:p>
          <w:p w14:paraId="45551AE9" w14:textId="575B275B" w:rsidR="00643AA6" w:rsidRDefault="00BB5BFB" w:rsidP="00615D6D">
            <w:pPr>
              <w:widowControl/>
              <w:spacing w:line="276" w:lineRule="auto"/>
              <w:contextualSpacing/>
              <w:rPr>
                <w:rFonts w:ascii="Arial" w:eastAsia="Calibri" w:hAnsi="Arial" w:cs="Arial"/>
                <w:color w:val="000000" w:themeColor="text1"/>
                <w:sz w:val="22"/>
                <w:szCs w:val="22"/>
                <w:lang w:val="en" w:eastAsia="en-US"/>
              </w:rPr>
            </w:pPr>
            <w:r w:rsidRPr="00E22FBB">
              <w:rPr>
                <w:rFonts w:ascii="Arial" w:eastAsia="Times New Roman" w:hAnsi="Arial" w:cs="Arial"/>
                <w:sz w:val="22"/>
                <w:szCs w:val="22"/>
                <w:lang w:eastAsia="en-US"/>
              </w:rPr>
              <w:t xml:space="preserve">Additionally, we will seek additional prescribers to serve on the </w:t>
            </w:r>
            <w:r w:rsidR="00720097">
              <w:rPr>
                <w:rFonts w:ascii="Arial" w:eastAsia="Times New Roman" w:hAnsi="Arial" w:cs="Arial"/>
                <w:sz w:val="22"/>
                <w:szCs w:val="22"/>
                <w:lang w:eastAsia="en-US"/>
              </w:rPr>
              <w:t>IDT</w:t>
            </w:r>
            <w:r w:rsidRPr="00E22FBB">
              <w:rPr>
                <w:rFonts w:ascii="Arial" w:eastAsia="Times New Roman" w:hAnsi="Arial" w:cs="Arial"/>
                <w:sz w:val="22"/>
                <w:szCs w:val="22"/>
                <w:lang w:eastAsia="en-US"/>
              </w:rPr>
              <w:t xml:space="preserve"> and increase capacity for </w:t>
            </w:r>
            <w:r w:rsidR="00720097">
              <w:rPr>
                <w:rFonts w:ascii="Arial" w:eastAsia="Times New Roman" w:hAnsi="Arial" w:cs="Arial"/>
                <w:sz w:val="22"/>
                <w:szCs w:val="22"/>
                <w:lang w:eastAsia="en-US"/>
              </w:rPr>
              <w:t>MAT</w:t>
            </w:r>
            <w:r w:rsidRPr="00E22FBB">
              <w:rPr>
                <w:rFonts w:ascii="Arial" w:eastAsia="Times New Roman" w:hAnsi="Arial" w:cs="Arial"/>
                <w:sz w:val="22"/>
                <w:szCs w:val="22"/>
                <w:lang w:eastAsia="en-US"/>
              </w:rPr>
              <w:t xml:space="preserve">.  </w:t>
            </w:r>
            <w:r w:rsidR="00615D6D">
              <w:rPr>
                <w:rFonts w:ascii="Arial" w:eastAsia="Calibri" w:hAnsi="Arial" w:cs="Arial"/>
                <w:color w:val="000000" w:themeColor="text1"/>
                <w:sz w:val="22"/>
                <w:szCs w:val="22"/>
                <w:lang w:val="en" w:eastAsia="en-US"/>
              </w:rPr>
              <w:t>To meet this goal, we have a partnership with the I</w:t>
            </w:r>
            <w:r w:rsidR="00A14969">
              <w:rPr>
                <w:rFonts w:ascii="Arial" w:eastAsia="Calibri" w:hAnsi="Arial" w:cs="Arial"/>
                <w:color w:val="000000" w:themeColor="text1"/>
                <w:sz w:val="22"/>
                <w:szCs w:val="22"/>
                <w:lang w:val="en" w:eastAsia="en-US"/>
              </w:rPr>
              <w:t>ndiana</w:t>
            </w:r>
            <w:r w:rsidR="00615D6D">
              <w:rPr>
                <w:rFonts w:ascii="Arial" w:eastAsia="Calibri" w:hAnsi="Arial" w:cs="Arial"/>
                <w:color w:val="000000" w:themeColor="text1"/>
                <w:sz w:val="22"/>
                <w:szCs w:val="22"/>
                <w:lang w:val="en" w:eastAsia="en-US"/>
              </w:rPr>
              <w:t xml:space="preserve"> University School of Medicine extension program </w:t>
            </w:r>
            <w:r w:rsidR="00780825">
              <w:rPr>
                <w:rFonts w:ascii="Arial" w:eastAsia="Calibri" w:hAnsi="Arial" w:cs="Arial"/>
                <w:color w:val="000000" w:themeColor="text1"/>
                <w:sz w:val="22"/>
                <w:szCs w:val="22"/>
                <w:lang w:val="en" w:eastAsia="en-US"/>
              </w:rPr>
              <w:t xml:space="preserve">and University of Southern Indiana </w:t>
            </w:r>
            <w:r w:rsidR="00615D6D">
              <w:rPr>
                <w:rFonts w:ascii="Arial" w:eastAsia="Calibri" w:hAnsi="Arial" w:cs="Arial"/>
                <w:color w:val="000000" w:themeColor="text1"/>
                <w:sz w:val="22"/>
                <w:szCs w:val="22"/>
                <w:lang w:val="en" w:eastAsia="en-US"/>
              </w:rPr>
              <w:t xml:space="preserve">to train </w:t>
            </w:r>
            <w:r w:rsidR="00780825">
              <w:rPr>
                <w:rFonts w:ascii="Arial" w:eastAsia="Calibri" w:hAnsi="Arial" w:cs="Arial"/>
                <w:color w:val="000000" w:themeColor="text1"/>
                <w:sz w:val="22"/>
                <w:szCs w:val="22"/>
                <w:lang w:val="en" w:eastAsia="en-US"/>
              </w:rPr>
              <w:t xml:space="preserve">psychiatric </w:t>
            </w:r>
            <w:r w:rsidR="00615D6D">
              <w:rPr>
                <w:rFonts w:ascii="Arial" w:eastAsia="Calibri" w:hAnsi="Arial" w:cs="Arial"/>
                <w:color w:val="000000" w:themeColor="text1"/>
                <w:sz w:val="22"/>
                <w:szCs w:val="22"/>
                <w:lang w:val="en" w:eastAsia="en-US"/>
              </w:rPr>
              <w:t xml:space="preserve">residents and </w:t>
            </w:r>
            <w:r w:rsidR="00E21DC4">
              <w:rPr>
                <w:rFonts w:ascii="Arial" w:eastAsia="Calibri" w:hAnsi="Arial" w:cs="Arial"/>
                <w:color w:val="000000" w:themeColor="text1"/>
                <w:sz w:val="22"/>
                <w:szCs w:val="22"/>
                <w:lang w:val="en" w:eastAsia="en-US"/>
              </w:rPr>
              <w:t>NPs</w:t>
            </w:r>
            <w:r w:rsidR="00E16225">
              <w:rPr>
                <w:rFonts w:ascii="Arial" w:eastAsia="Calibri" w:hAnsi="Arial" w:cs="Arial"/>
                <w:color w:val="000000" w:themeColor="text1"/>
                <w:sz w:val="22"/>
                <w:szCs w:val="22"/>
                <w:lang w:val="en" w:eastAsia="en-US"/>
              </w:rPr>
              <w:t xml:space="preserve"> on best practices in MAT prescribing</w:t>
            </w:r>
            <w:r w:rsidR="00615D6D">
              <w:rPr>
                <w:rFonts w:ascii="Arial" w:eastAsia="Calibri" w:hAnsi="Arial" w:cs="Arial"/>
                <w:color w:val="000000" w:themeColor="text1"/>
                <w:sz w:val="22"/>
                <w:szCs w:val="22"/>
                <w:lang w:val="en" w:eastAsia="en-US"/>
              </w:rPr>
              <w:t xml:space="preserve">.  </w:t>
            </w:r>
          </w:p>
          <w:p w14:paraId="582655F9" w14:textId="77777777" w:rsidR="00643AA6" w:rsidRDefault="00643AA6" w:rsidP="00615D6D">
            <w:pPr>
              <w:widowControl/>
              <w:spacing w:line="276" w:lineRule="auto"/>
              <w:contextualSpacing/>
              <w:rPr>
                <w:rFonts w:ascii="Arial" w:eastAsia="Calibri" w:hAnsi="Arial" w:cs="Arial"/>
                <w:color w:val="000000" w:themeColor="text1"/>
                <w:sz w:val="22"/>
                <w:szCs w:val="22"/>
                <w:lang w:val="en" w:eastAsia="en-US"/>
              </w:rPr>
            </w:pPr>
          </w:p>
          <w:p w14:paraId="5FE5D5D4" w14:textId="2CB5759B" w:rsidR="00643AA6" w:rsidRDefault="00643AA6" w:rsidP="00615D6D">
            <w:pPr>
              <w:widowControl/>
              <w:spacing w:line="276" w:lineRule="auto"/>
              <w:contextualSpacing/>
              <w:rPr>
                <w:rFonts w:ascii="Arial" w:eastAsia="Calibri" w:hAnsi="Arial" w:cs="Arial"/>
                <w:b/>
                <w:bCs/>
                <w:color w:val="000000" w:themeColor="text1"/>
                <w:sz w:val="22"/>
                <w:szCs w:val="22"/>
                <w:lang w:val="en" w:eastAsia="en-US"/>
              </w:rPr>
            </w:pPr>
            <w:r>
              <w:rPr>
                <w:rFonts w:ascii="Arial" w:eastAsia="Calibri" w:hAnsi="Arial" w:cs="Arial"/>
                <w:b/>
                <w:bCs/>
                <w:color w:val="000000" w:themeColor="text1"/>
                <w:sz w:val="22"/>
                <w:szCs w:val="22"/>
                <w:lang w:val="en" w:eastAsia="en-US"/>
              </w:rPr>
              <w:t xml:space="preserve">Goal 4 Train all Prescribers on Addiction Medications </w:t>
            </w:r>
          </w:p>
          <w:p w14:paraId="16262070" w14:textId="7519F856" w:rsidR="0076750D" w:rsidRPr="0076750D" w:rsidRDefault="0076750D" w:rsidP="00615D6D">
            <w:pPr>
              <w:widowControl/>
              <w:spacing w:line="276" w:lineRule="auto"/>
              <w:contextualSpacing/>
              <w:rPr>
                <w:rFonts w:ascii="Arial" w:eastAsia="Calibri" w:hAnsi="Arial" w:cs="Arial"/>
                <w:color w:val="000000" w:themeColor="text1"/>
                <w:sz w:val="22"/>
                <w:szCs w:val="22"/>
                <w:lang w:val="en" w:eastAsia="en-US"/>
              </w:rPr>
            </w:pPr>
            <w:r>
              <w:rPr>
                <w:rFonts w:ascii="Arial" w:eastAsia="Calibri" w:hAnsi="Arial" w:cs="Arial"/>
                <w:color w:val="000000" w:themeColor="text1"/>
                <w:sz w:val="22"/>
                <w:szCs w:val="22"/>
                <w:lang w:val="en" w:eastAsia="en-US"/>
              </w:rPr>
              <w:t>With the removal of the X-Waiver requirement, SBH is excited to expand access to addiction medications.  To ensure adequate access, all prescribers in the SBH system will prescribe MOUD and MAUD</w:t>
            </w:r>
            <w:r w:rsidR="00315B6E">
              <w:rPr>
                <w:rFonts w:ascii="Arial" w:eastAsia="Calibri" w:hAnsi="Arial" w:cs="Arial"/>
                <w:color w:val="000000" w:themeColor="text1"/>
                <w:sz w:val="22"/>
                <w:szCs w:val="22"/>
                <w:lang w:val="en" w:eastAsia="en-US"/>
              </w:rPr>
              <w:t xml:space="preserve"> as clinically appropriate</w:t>
            </w:r>
            <w:r>
              <w:rPr>
                <w:rFonts w:ascii="Arial" w:eastAsia="Calibri" w:hAnsi="Arial" w:cs="Arial"/>
                <w:color w:val="000000" w:themeColor="text1"/>
                <w:sz w:val="22"/>
                <w:szCs w:val="22"/>
                <w:lang w:val="en" w:eastAsia="en-US"/>
              </w:rPr>
              <w:t>.  Our medical director</w:t>
            </w:r>
            <w:r w:rsidR="009C4B43">
              <w:rPr>
                <w:rFonts w:ascii="Arial" w:eastAsia="Calibri" w:hAnsi="Arial" w:cs="Arial"/>
                <w:color w:val="000000" w:themeColor="text1"/>
                <w:sz w:val="22"/>
                <w:szCs w:val="22"/>
                <w:lang w:val="en" w:eastAsia="en-US"/>
              </w:rPr>
              <w:t xml:space="preserve"> and the addictions medicine specialist</w:t>
            </w:r>
            <w:r>
              <w:rPr>
                <w:rFonts w:ascii="Arial" w:eastAsia="Calibri" w:hAnsi="Arial" w:cs="Arial"/>
                <w:color w:val="000000" w:themeColor="text1"/>
                <w:sz w:val="22"/>
                <w:szCs w:val="22"/>
                <w:lang w:val="en" w:eastAsia="en-US"/>
              </w:rPr>
              <w:t xml:space="preserve"> will conduct a training series on the use of the medications and serve as a mentor as prescribers become comfortable with these medications.  </w:t>
            </w:r>
          </w:p>
          <w:p w14:paraId="7545AACF" w14:textId="77777777" w:rsidR="00643AA6" w:rsidRPr="00643AA6" w:rsidRDefault="00643AA6" w:rsidP="00615D6D">
            <w:pPr>
              <w:widowControl/>
              <w:spacing w:line="276" w:lineRule="auto"/>
              <w:contextualSpacing/>
              <w:rPr>
                <w:rFonts w:ascii="Arial" w:eastAsia="Calibri" w:hAnsi="Arial" w:cs="Arial"/>
                <w:color w:val="000000" w:themeColor="text1"/>
                <w:sz w:val="22"/>
                <w:szCs w:val="22"/>
                <w:lang w:val="en" w:eastAsia="en-US"/>
              </w:rPr>
            </w:pPr>
          </w:p>
          <w:p w14:paraId="36C44C1A" w14:textId="77777777" w:rsidR="003D2102" w:rsidRDefault="003D2102" w:rsidP="00615D6D">
            <w:pPr>
              <w:widowControl/>
              <w:spacing w:line="276" w:lineRule="auto"/>
              <w:contextualSpacing/>
              <w:rPr>
                <w:rFonts w:ascii="Arial" w:eastAsia="Calibri" w:hAnsi="Arial" w:cs="Arial"/>
                <w:color w:val="000000" w:themeColor="text1"/>
                <w:sz w:val="22"/>
                <w:szCs w:val="22"/>
                <w:lang w:val="en" w:eastAsia="en-US"/>
              </w:rPr>
            </w:pPr>
          </w:p>
          <w:p w14:paraId="3BBF4FF1" w14:textId="77777777" w:rsidR="003D2102" w:rsidRPr="00643AA6" w:rsidRDefault="003D2102" w:rsidP="00615D6D">
            <w:pPr>
              <w:widowControl/>
              <w:spacing w:line="276" w:lineRule="auto"/>
              <w:contextualSpacing/>
              <w:rPr>
                <w:rFonts w:ascii="Arial" w:eastAsia="Calibri" w:hAnsi="Arial" w:cs="Arial"/>
                <w:color w:val="000000" w:themeColor="text1"/>
                <w:sz w:val="22"/>
                <w:szCs w:val="22"/>
                <w:lang w:val="en" w:eastAsia="en-US"/>
              </w:rPr>
            </w:pPr>
          </w:p>
          <w:p w14:paraId="79207E2C" w14:textId="21775C33" w:rsidR="00BB5BFB" w:rsidRDefault="00BB5BFB" w:rsidP="00F310EC">
            <w:pPr>
              <w:widowControl/>
              <w:spacing w:line="276" w:lineRule="auto"/>
              <w:textAlignment w:val="baseline"/>
              <w:rPr>
                <w:rFonts w:ascii="Arial" w:eastAsia="Times New Roman" w:hAnsi="Arial" w:cs="Arial"/>
                <w:sz w:val="22"/>
                <w:szCs w:val="22"/>
                <w:lang w:eastAsia="en-US"/>
              </w:rPr>
            </w:pPr>
          </w:p>
          <w:p w14:paraId="2F229B6F" w14:textId="303FF586" w:rsidR="00D97655" w:rsidRDefault="00D97655" w:rsidP="00F310EC">
            <w:pPr>
              <w:widowControl/>
              <w:spacing w:line="276" w:lineRule="auto"/>
              <w:textAlignment w:val="baseline"/>
              <w:rPr>
                <w:rFonts w:ascii="Arial" w:eastAsia="Times New Roman" w:hAnsi="Arial" w:cs="Arial"/>
                <w:b/>
                <w:bCs/>
                <w:sz w:val="22"/>
                <w:szCs w:val="22"/>
                <w:lang w:eastAsia="en-US"/>
              </w:rPr>
            </w:pPr>
            <w:r w:rsidRPr="00FB13D9">
              <w:rPr>
                <w:rFonts w:ascii="Arial" w:eastAsia="Times New Roman" w:hAnsi="Arial" w:cs="Arial"/>
                <w:b/>
                <w:bCs/>
                <w:sz w:val="22"/>
                <w:szCs w:val="22"/>
                <w:lang w:eastAsia="en-US"/>
              </w:rPr>
              <w:t xml:space="preserve">Goal </w:t>
            </w:r>
            <w:r w:rsidR="00643AA6">
              <w:rPr>
                <w:rFonts w:ascii="Arial" w:eastAsia="Times New Roman" w:hAnsi="Arial" w:cs="Arial"/>
                <w:b/>
                <w:bCs/>
                <w:sz w:val="22"/>
                <w:szCs w:val="22"/>
                <w:lang w:eastAsia="en-US"/>
              </w:rPr>
              <w:t>5</w:t>
            </w:r>
            <w:r w:rsidRPr="00FB13D9">
              <w:rPr>
                <w:rFonts w:ascii="Arial" w:eastAsia="Times New Roman" w:hAnsi="Arial" w:cs="Arial"/>
                <w:b/>
                <w:bCs/>
                <w:sz w:val="22"/>
                <w:szCs w:val="22"/>
                <w:lang w:eastAsia="en-US"/>
              </w:rPr>
              <w:t xml:space="preserve"> Independently License</w:t>
            </w:r>
            <w:r w:rsidR="00FB13D9" w:rsidRPr="00FB13D9">
              <w:rPr>
                <w:rFonts w:ascii="Arial" w:eastAsia="Times New Roman" w:hAnsi="Arial" w:cs="Arial"/>
                <w:b/>
                <w:bCs/>
                <w:sz w:val="22"/>
                <w:szCs w:val="22"/>
                <w:lang w:eastAsia="en-US"/>
              </w:rPr>
              <w:t>d</w:t>
            </w:r>
            <w:r w:rsidRPr="00FB13D9">
              <w:rPr>
                <w:rFonts w:ascii="Arial" w:eastAsia="Times New Roman" w:hAnsi="Arial" w:cs="Arial"/>
                <w:b/>
                <w:bCs/>
                <w:sz w:val="22"/>
                <w:szCs w:val="22"/>
                <w:lang w:eastAsia="en-US"/>
              </w:rPr>
              <w:t xml:space="preserve"> Clinicians </w:t>
            </w:r>
          </w:p>
          <w:p w14:paraId="595A3B15" w14:textId="77777777" w:rsidR="00EF2124" w:rsidRDefault="000B7FBF" w:rsidP="00F310EC">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 xml:space="preserve">At SBH we strive to deliver the highest quality services and increase sustainability and access through a diverse payer mix.  This includes experienced clinicians who are </w:t>
            </w:r>
            <w:r w:rsidR="00F26294">
              <w:rPr>
                <w:rFonts w:ascii="Arial" w:eastAsia="Times New Roman" w:hAnsi="Arial" w:cs="Arial"/>
                <w:sz w:val="22"/>
                <w:szCs w:val="22"/>
                <w:lang w:eastAsia="en-US"/>
              </w:rPr>
              <w:t>independently</w:t>
            </w:r>
            <w:r>
              <w:rPr>
                <w:rFonts w:ascii="Arial" w:eastAsia="Times New Roman" w:hAnsi="Arial" w:cs="Arial"/>
                <w:sz w:val="22"/>
                <w:szCs w:val="22"/>
                <w:lang w:eastAsia="en-US"/>
              </w:rPr>
              <w:t xml:space="preserve"> licensed and can bill Medicare and commercial payers.</w:t>
            </w:r>
            <w:r w:rsidR="006B74E4">
              <w:rPr>
                <w:rFonts w:ascii="Arial" w:eastAsia="Times New Roman" w:hAnsi="Arial" w:cs="Arial"/>
                <w:sz w:val="22"/>
                <w:szCs w:val="22"/>
                <w:lang w:eastAsia="en-US"/>
              </w:rPr>
              <w:t xml:space="preserve"> We have traditionally faced challenges recruiting and retaining independently licensed therapists as th</w:t>
            </w:r>
            <w:r w:rsidR="00EF2124">
              <w:rPr>
                <w:rFonts w:ascii="Arial" w:eastAsia="Times New Roman" w:hAnsi="Arial" w:cs="Arial"/>
                <w:sz w:val="22"/>
                <w:szCs w:val="22"/>
                <w:lang w:eastAsia="en-US"/>
              </w:rPr>
              <w:t xml:space="preserve">ey become increasingly marketable once attaining licensure.  </w:t>
            </w:r>
          </w:p>
          <w:p w14:paraId="1935AE85" w14:textId="77777777" w:rsidR="00EF2124" w:rsidRDefault="00EF2124" w:rsidP="00F310EC">
            <w:pPr>
              <w:widowControl/>
              <w:spacing w:line="276" w:lineRule="auto"/>
              <w:textAlignment w:val="baseline"/>
              <w:rPr>
                <w:rFonts w:ascii="Arial" w:eastAsia="Times New Roman" w:hAnsi="Arial" w:cs="Arial"/>
                <w:sz w:val="22"/>
                <w:szCs w:val="22"/>
                <w:lang w:eastAsia="en-US"/>
              </w:rPr>
            </w:pPr>
          </w:p>
          <w:p w14:paraId="481DF62A" w14:textId="5CD00373" w:rsidR="001E0FEF" w:rsidRPr="000B7FBF" w:rsidRDefault="00EF2124" w:rsidP="00F310EC">
            <w:pPr>
              <w:widowControl/>
              <w:spacing w:line="276" w:lineRule="auto"/>
              <w:textAlignment w:val="baseline"/>
              <w:rPr>
                <w:rFonts w:ascii="Arial" w:eastAsia="Times New Roman" w:hAnsi="Arial" w:cs="Arial"/>
                <w:sz w:val="22"/>
                <w:szCs w:val="22"/>
                <w:lang w:eastAsia="en-US"/>
              </w:rPr>
            </w:pPr>
            <w:r>
              <w:rPr>
                <w:rFonts w:ascii="Arial" w:eastAsia="Times New Roman" w:hAnsi="Arial" w:cs="Arial"/>
                <w:sz w:val="22"/>
                <w:szCs w:val="22"/>
                <w:lang w:eastAsia="en-US"/>
              </w:rPr>
              <w:t xml:space="preserve">To meet this </w:t>
            </w:r>
            <w:r w:rsidR="00643AA6">
              <w:rPr>
                <w:rFonts w:ascii="Arial" w:eastAsia="Times New Roman" w:hAnsi="Arial" w:cs="Arial"/>
                <w:sz w:val="22"/>
                <w:szCs w:val="22"/>
                <w:lang w:eastAsia="en-US"/>
              </w:rPr>
              <w:t>goal,</w:t>
            </w:r>
            <w:r>
              <w:rPr>
                <w:rFonts w:ascii="Arial" w:eastAsia="Times New Roman" w:hAnsi="Arial" w:cs="Arial"/>
                <w:sz w:val="22"/>
                <w:szCs w:val="22"/>
                <w:lang w:eastAsia="en-US"/>
              </w:rPr>
              <w:t xml:space="preserve"> we will continue our strong partnerships with </w:t>
            </w:r>
            <w:r w:rsidR="001C5C0A">
              <w:rPr>
                <w:rFonts w:ascii="Arial" w:eastAsia="Arial" w:hAnsi="Arial" w:cs="Arial"/>
                <w:bCs/>
                <w:sz w:val="22"/>
                <w:szCs w:val="22"/>
              </w:rPr>
              <w:t>University of Southern Indiana</w:t>
            </w:r>
            <w:r>
              <w:rPr>
                <w:rFonts w:ascii="Arial" w:eastAsia="Times New Roman" w:hAnsi="Arial" w:cs="Arial"/>
                <w:sz w:val="22"/>
                <w:szCs w:val="22"/>
                <w:lang w:eastAsia="en-US"/>
              </w:rPr>
              <w:t>’s school of Social Work</w:t>
            </w:r>
            <w:r w:rsidR="00692221">
              <w:rPr>
                <w:rFonts w:ascii="Arial" w:eastAsia="Times New Roman" w:hAnsi="Arial" w:cs="Arial"/>
                <w:sz w:val="22"/>
                <w:szCs w:val="22"/>
                <w:lang w:eastAsia="en-US"/>
              </w:rPr>
              <w:t xml:space="preserve">.  As a demonstration CCBHC we will be reimbursed at a rate that allows us to offer more competitive salaries and benefits that will assist with retention of key staff. </w:t>
            </w:r>
            <w:r w:rsidR="000B7FBF">
              <w:rPr>
                <w:rFonts w:ascii="Arial" w:eastAsia="Times New Roman" w:hAnsi="Arial" w:cs="Arial"/>
                <w:sz w:val="22"/>
                <w:szCs w:val="22"/>
                <w:lang w:eastAsia="en-US"/>
              </w:rPr>
              <w:t xml:space="preserve"> </w:t>
            </w:r>
            <w:r w:rsidR="00D30BC3">
              <w:rPr>
                <w:rFonts w:ascii="Arial" w:eastAsia="Times New Roman" w:hAnsi="Arial" w:cs="Arial"/>
                <w:sz w:val="22"/>
                <w:szCs w:val="22"/>
                <w:lang w:eastAsia="en-US"/>
              </w:rPr>
              <w:t>In addition, SBH has an active CQI workgroup focusing on reducing administrative burden</w:t>
            </w:r>
            <w:r w:rsidR="001F47C5">
              <w:rPr>
                <w:rFonts w:ascii="Arial" w:eastAsia="Times New Roman" w:hAnsi="Arial" w:cs="Arial"/>
                <w:sz w:val="22"/>
                <w:szCs w:val="22"/>
                <w:lang w:eastAsia="en-US"/>
              </w:rPr>
              <w:t xml:space="preserve"> to address one of the most</w:t>
            </w:r>
            <w:r w:rsidR="0015004A">
              <w:rPr>
                <w:rFonts w:ascii="Arial" w:eastAsia="Times New Roman" w:hAnsi="Arial" w:cs="Arial"/>
                <w:sz w:val="22"/>
                <w:szCs w:val="22"/>
                <w:lang w:eastAsia="en-US"/>
              </w:rPr>
              <w:t xml:space="preserve"> frequently cited reasons for leaving SBH. In addition, a Leadership Academy has been implemented</w:t>
            </w:r>
            <w:r w:rsidR="00CD2D2D">
              <w:rPr>
                <w:rFonts w:ascii="Arial" w:eastAsia="Times New Roman" w:hAnsi="Arial" w:cs="Arial"/>
                <w:sz w:val="22"/>
                <w:szCs w:val="22"/>
                <w:lang w:eastAsia="en-US"/>
              </w:rPr>
              <w:t xml:space="preserve"> which include monthly trainings for leadership team (40 individuals), to improve employee experience with their supervisor (</w:t>
            </w:r>
            <w:r w:rsidR="001C34F7">
              <w:rPr>
                <w:rFonts w:ascii="Arial" w:eastAsia="Times New Roman" w:hAnsi="Arial" w:cs="Arial"/>
                <w:sz w:val="22"/>
                <w:szCs w:val="22"/>
                <w:lang w:eastAsia="en-US"/>
              </w:rPr>
              <w:t>another common</w:t>
            </w:r>
            <w:r w:rsidR="00491583">
              <w:rPr>
                <w:rFonts w:ascii="Arial" w:eastAsia="Times New Roman" w:hAnsi="Arial" w:cs="Arial"/>
                <w:sz w:val="22"/>
                <w:szCs w:val="22"/>
                <w:lang w:eastAsia="en-US"/>
              </w:rPr>
              <w:t xml:space="preserve"> reason for leaving SBH).</w:t>
            </w:r>
            <w:r w:rsidR="00D527AD">
              <w:rPr>
                <w:rFonts w:ascii="Arial" w:eastAsia="Times New Roman" w:hAnsi="Arial" w:cs="Arial"/>
                <w:sz w:val="22"/>
                <w:szCs w:val="22"/>
                <w:lang w:eastAsia="en-US"/>
              </w:rPr>
              <w:t xml:space="preserve"> Ongoing employee satisfaction surveys, new hire surveys, and exit interviews continue to inform our efforts toward retention of staff.</w:t>
            </w:r>
            <w:r w:rsidR="000B7FBF">
              <w:rPr>
                <w:rFonts w:ascii="Arial" w:eastAsia="Times New Roman" w:hAnsi="Arial" w:cs="Arial"/>
                <w:sz w:val="22"/>
                <w:szCs w:val="22"/>
                <w:lang w:eastAsia="en-US"/>
              </w:rPr>
              <w:t xml:space="preserve"> </w:t>
            </w:r>
          </w:p>
          <w:p w14:paraId="3CF2D8B6" w14:textId="1F65DCDD" w:rsidR="000D6259" w:rsidRDefault="00D35282" w:rsidP="00D35282">
            <w:pPr>
              <w:widowControl/>
              <w:tabs>
                <w:tab w:val="left" w:pos="6360"/>
              </w:tabs>
              <w:spacing w:line="276" w:lineRule="auto"/>
              <w:contextualSpacing/>
              <w:rPr>
                <w:rFonts w:ascii="Arial" w:eastAsia="Arial" w:hAnsi="Arial" w:cs="Arial"/>
                <w:sz w:val="22"/>
                <w:szCs w:val="22"/>
              </w:rPr>
            </w:pPr>
            <w:r>
              <w:rPr>
                <w:rFonts w:ascii="Arial" w:eastAsia="Arial" w:hAnsi="Arial" w:cs="Arial"/>
                <w:sz w:val="22"/>
                <w:szCs w:val="22"/>
              </w:rPr>
              <w:tab/>
            </w:r>
          </w:p>
        </w:tc>
      </w:tr>
    </w:tbl>
    <w:p w14:paraId="0FB78278" w14:textId="77777777" w:rsidR="00E02DB4" w:rsidRDefault="00E02DB4">
      <w:pPr>
        <w:rPr>
          <w:rFonts w:ascii="Arial" w:eastAsia="Arial" w:hAnsi="Arial" w:cs="Arial"/>
          <w:b/>
          <w:sz w:val="22"/>
          <w:szCs w:val="22"/>
        </w:rPr>
      </w:pPr>
    </w:p>
    <w:p w14:paraId="1FC39945" w14:textId="77777777" w:rsidR="00E02DB4" w:rsidRDefault="00E02DB4">
      <w:pPr>
        <w:rPr>
          <w:rFonts w:ascii="Arial" w:eastAsia="Arial" w:hAnsi="Arial" w:cs="Arial"/>
          <w:b/>
          <w:sz w:val="22"/>
          <w:szCs w:val="22"/>
        </w:rPr>
      </w:pPr>
    </w:p>
    <w:p w14:paraId="513EBF86" w14:textId="77777777" w:rsidR="00E02DB4" w:rsidRDefault="009E3B0E">
      <w:pPr>
        <w:rPr>
          <w:rFonts w:ascii="Arial" w:eastAsia="Arial" w:hAnsi="Arial" w:cs="Arial"/>
          <w:sz w:val="22"/>
          <w:szCs w:val="22"/>
        </w:rPr>
      </w:pPr>
      <w:r>
        <w:rPr>
          <w:rFonts w:ascii="Arial" w:eastAsia="Arial" w:hAnsi="Arial" w:cs="Arial"/>
          <w:b/>
          <w:sz w:val="22"/>
          <w:szCs w:val="22"/>
        </w:rPr>
        <w:t>Section 3. Community Needs and Engagement</w:t>
      </w:r>
    </w:p>
    <w:p w14:paraId="0562CB0E" w14:textId="77777777" w:rsidR="00E02DB4" w:rsidRDefault="00E02DB4">
      <w:pPr>
        <w:widowControl/>
        <w:ind w:left="720"/>
        <w:rPr>
          <w:rFonts w:ascii="Arial" w:eastAsia="Arial" w:hAnsi="Arial" w:cs="Arial"/>
          <w:b/>
          <w:sz w:val="22"/>
          <w:szCs w:val="22"/>
        </w:rPr>
      </w:pPr>
      <w:bookmarkStart w:id="0" w:name="_vrin84hlv74b"/>
      <w:bookmarkEnd w:id="0"/>
    </w:p>
    <w:p w14:paraId="48EC7BDF" w14:textId="192B981F" w:rsidR="17F11221" w:rsidRDefault="17F11221"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 xml:space="preserve">2.4.3.1 </w:t>
      </w:r>
      <w:r>
        <w:tab/>
      </w:r>
      <w:r w:rsidRPr="47C4CE70">
        <w:rPr>
          <w:rFonts w:ascii="Arial" w:eastAsia="Arial" w:hAnsi="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14:paraId="34CE0A41" w14:textId="77777777" w:rsidR="00E02DB4" w:rsidRDefault="00E02DB4">
      <w:pPr>
        <w:ind w:left="1080"/>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62EBF3C5" w14:textId="77777777" w:rsidTr="79C5348B">
        <w:tc>
          <w:tcPr>
            <w:tcW w:w="8910" w:type="dxa"/>
            <w:shd w:val="clear" w:color="auto" w:fill="FFFF99"/>
          </w:tcPr>
          <w:p w14:paraId="2AF51AF5" w14:textId="2F394FB5" w:rsidR="006B24AB" w:rsidRDefault="00F229D0" w:rsidP="00593F60">
            <w:pPr>
              <w:rPr>
                <w:rFonts w:ascii="Arial" w:eastAsia="Arial" w:hAnsi="Arial" w:cs="Arial"/>
                <w:sz w:val="22"/>
                <w:szCs w:val="22"/>
              </w:rPr>
            </w:pPr>
            <w:r>
              <w:rPr>
                <w:rFonts w:ascii="Arial" w:eastAsia="Arial" w:hAnsi="Arial" w:cs="Arial"/>
                <w:sz w:val="22"/>
                <w:szCs w:val="22"/>
              </w:rPr>
              <w:t>Our most recent C</w:t>
            </w:r>
            <w:r w:rsidR="00092820">
              <w:rPr>
                <w:rFonts w:ascii="Arial" w:eastAsia="Arial" w:hAnsi="Arial" w:cs="Arial"/>
                <w:sz w:val="22"/>
                <w:szCs w:val="22"/>
              </w:rPr>
              <w:t>ommunity Needs Assessment (CN</w:t>
            </w:r>
            <w:r w:rsidR="00A86163">
              <w:rPr>
                <w:rFonts w:ascii="Arial" w:eastAsia="Arial" w:hAnsi="Arial" w:cs="Arial"/>
                <w:sz w:val="22"/>
                <w:szCs w:val="22"/>
              </w:rPr>
              <w:t>A</w:t>
            </w:r>
            <w:r w:rsidR="00092820">
              <w:rPr>
                <w:rFonts w:ascii="Arial" w:eastAsia="Arial" w:hAnsi="Arial" w:cs="Arial"/>
                <w:sz w:val="22"/>
                <w:szCs w:val="22"/>
              </w:rPr>
              <w:t>)</w:t>
            </w:r>
            <w:r>
              <w:rPr>
                <w:rFonts w:ascii="Arial" w:eastAsia="Arial" w:hAnsi="Arial" w:cs="Arial"/>
                <w:sz w:val="22"/>
                <w:szCs w:val="22"/>
              </w:rPr>
              <w:t xml:space="preserve"> was completed in </w:t>
            </w:r>
            <w:r w:rsidR="001B747E">
              <w:rPr>
                <w:rFonts w:ascii="Arial" w:eastAsia="Arial" w:hAnsi="Arial" w:cs="Arial"/>
                <w:sz w:val="22"/>
                <w:szCs w:val="22"/>
              </w:rPr>
              <w:t>2021</w:t>
            </w:r>
            <w:r w:rsidR="00092820">
              <w:rPr>
                <w:rFonts w:ascii="Arial" w:eastAsia="Arial" w:hAnsi="Arial" w:cs="Arial"/>
                <w:sz w:val="22"/>
                <w:szCs w:val="22"/>
              </w:rPr>
              <w:t xml:space="preserve"> </w:t>
            </w:r>
            <w:r w:rsidR="1B3B3148" w:rsidRPr="19E4CEA6">
              <w:rPr>
                <w:rFonts w:ascii="Arial" w:eastAsia="Arial" w:hAnsi="Arial" w:cs="Arial"/>
                <w:sz w:val="22"/>
                <w:szCs w:val="22"/>
              </w:rPr>
              <w:t>(2023 Addendum provided)</w:t>
            </w:r>
            <w:r w:rsidR="121AE655" w:rsidRPr="19E4CEA6">
              <w:rPr>
                <w:rFonts w:ascii="Arial" w:eastAsia="Arial" w:hAnsi="Arial" w:cs="Arial"/>
                <w:sz w:val="22"/>
                <w:szCs w:val="22"/>
              </w:rPr>
              <w:t xml:space="preserve"> </w:t>
            </w:r>
            <w:r w:rsidR="00092820">
              <w:rPr>
                <w:rFonts w:ascii="Arial" w:eastAsia="Arial" w:hAnsi="Arial" w:cs="Arial"/>
                <w:sz w:val="22"/>
                <w:szCs w:val="22"/>
              </w:rPr>
              <w:t>and focused on</w:t>
            </w:r>
            <w:r w:rsidR="003E6D0D">
              <w:rPr>
                <w:rFonts w:ascii="Arial" w:eastAsia="Arial" w:hAnsi="Arial" w:cs="Arial"/>
                <w:sz w:val="22"/>
                <w:szCs w:val="22"/>
              </w:rPr>
              <w:t xml:space="preserve"> Vanderburgh County</w:t>
            </w:r>
            <w:r w:rsidR="00B75CE3">
              <w:rPr>
                <w:rFonts w:ascii="Arial" w:eastAsia="Arial" w:hAnsi="Arial" w:cs="Arial"/>
                <w:sz w:val="22"/>
                <w:szCs w:val="22"/>
              </w:rPr>
              <w:t xml:space="preserve">. </w:t>
            </w:r>
            <w:r w:rsidR="0ECC1FD3" w:rsidRPr="19E4CEA6">
              <w:rPr>
                <w:rFonts w:ascii="Arial" w:eastAsia="Arial" w:hAnsi="Arial" w:cs="Arial"/>
                <w:sz w:val="22"/>
                <w:szCs w:val="22"/>
              </w:rPr>
              <w:t>Vanderburg</w:t>
            </w:r>
            <w:r w:rsidR="411DCE73" w:rsidRPr="19E4CEA6">
              <w:rPr>
                <w:rFonts w:ascii="Arial" w:eastAsia="Arial" w:hAnsi="Arial" w:cs="Arial"/>
                <w:sz w:val="22"/>
                <w:szCs w:val="22"/>
              </w:rPr>
              <w:t>h</w:t>
            </w:r>
            <w:r w:rsidR="00B75CE3">
              <w:rPr>
                <w:rFonts w:ascii="Arial" w:eastAsia="Arial" w:hAnsi="Arial" w:cs="Arial"/>
                <w:sz w:val="22"/>
                <w:szCs w:val="22"/>
              </w:rPr>
              <w:t xml:space="preserve"> County </w:t>
            </w:r>
            <w:r w:rsidR="00564329">
              <w:rPr>
                <w:rFonts w:ascii="Arial" w:eastAsia="Arial" w:hAnsi="Arial" w:cs="Arial"/>
                <w:sz w:val="22"/>
                <w:szCs w:val="22"/>
              </w:rPr>
              <w:t>is home to Evansville, Indiana, the 3</w:t>
            </w:r>
            <w:r w:rsidR="00564329" w:rsidRPr="005D53D5">
              <w:rPr>
                <w:rFonts w:ascii="Arial" w:eastAsia="Arial" w:hAnsi="Arial" w:cs="Arial"/>
                <w:sz w:val="22"/>
                <w:szCs w:val="22"/>
                <w:vertAlign w:val="superscript"/>
              </w:rPr>
              <w:t>rd</w:t>
            </w:r>
            <w:r w:rsidR="00564329">
              <w:rPr>
                <w:rFonts w:ascii="Arial" w:eastAsia="Arial" w:hAnsi="Arial" w:cs="Arial"/>
                <w:sz w:val="22"/>
                <w:szCs w:val="22"/>
              </w:rPr>
              <w:t xml:space="preserve"> largest city in the state </w:t>
            </w:r>
            <w:r w:rsidR="00681170">
              <w:rPr>
                <w:rFonts w:ascii="Arial" w:eastAsia="Arial" w:hAnsi="Arial" w:cs="Arial"/>
                <w:sz w:val="22"/>
                <w:szCs w:val="22"/>
              </w:rPr>
              <w:t xml:space="preserve">with a Federal Promise Zone housing approximately 1/5 </w:t>
            </w:r>
            <w:r w:rsidR="000E56FD">
              <w:rPr>
                <w:rFonts w:ascii="Arial" w:eastAsia="Arial" w:hAnsi="Arial" w:cs="Arial"/>
                <w:sz w:val="22"/>
                <w:szCs w:val="22"/>
              </w:rPr>
              <w:t>of Vanderburg</w:t>
            </w:r>
            <w:r w:rsidR="002C39F0">
              <w:rPr>
                <w:rFonts w:ascii="Arial" w:eastAsia="Arial" w:hAnsi="Arial" w:cs="Arial"/>
                <w:sz w:val="22"/>
                <w:szCs w:val="22"/>
              </w:rPr>
              <w:t>h</w:t>
            </w:r>
            <w:r w:rsidR="000E56FD">
              <w:rPr>
                <w:rFonts w:ascii="Arial" w:eastAsia="Arial" w:hAnsi="Arial" w:cs="Arial"/>
                <w:sz w:val="22"/>
                <w:szCs w:val="22"/>
              </w:rPr>
              <w:t xml:space="preserve"> County residents.</w:t>
            </w:r>
            <w:r w:rsidR="004B136F">
              <w:rPr>
                <w:rFonts w:ascii="Arial" w:eastAsia="Arial" w:hAnsi="Arial" w:cs="Arial"/>
                <w:sz w:val="22"/>
                <w:szCs w:val="22"/>
              </w:rPr>
              <w:t xml:space="preserve"> </w:t>
            </w:r>
          </w:p>
          <w:p w14:paraId="69E1C4C8" w14:textId="77777777" w:rsidR="006B24AB" w:rsidRDefault="006B24AB" w:rsidP="00593F60">
            <w:pPr>
              <w:rPr>
                <w:rFonts w:ascii="Arial" w:eastAsia="Arial" w:hAnsi="Arial" w:cs="Arial"/>
                <w:sz w:val="22"/>
                <w:szCs w:val="22"/>
              </w:rPr>
            </w:pPr>
          </w:p>
          <w:p w14:paraId="30ADC198" w14:textId="77DCFA62" w:rsidR="000C7257" w:rsidRDefault="000E56FD" w:rsidP="00593F60">
            <w:pPr>
              <w:rPr>
                <w:rFonts w:ascii="Arial" w:eastAsia="Arial" w:hAnsi="Arial" w:cs="Arial"/>
                <w:sz w:val="22"/>
                <w:szCs w:val="22"/>
              </w:rPr>
            </w:pPr>
            <w:r>
              <w:rPr>
                <w:rFonts w:ascii="Arial" w:eastAsia="Arial" w:hAnsi="Arial" w:cs="Arial"/>
                <w:sz w:val="22"/>
                <w:szCs w:val="22"/>
              </w:rPr>
              <w:t>Vanderburg</w:t>
            </w:r>
            <w:r w:rsidR="002C39F0">
              <w:rPr>
                <w:rFonts w:ascii="Arial" w:eastAsia="Arial" w:hAnsi="Arial" w:cs="Arial"/>
                <w:sz w:val="22"/>
                <w:szCs w:val="22"/>
              </w:rPr>
              <w:t>h</w:t>
            </w:r>
            <w:r>
              <w:rPr>
                <w:rFonts w:ascii="Arial" w:eastAsia="Arial" w:hAnsi="Arial" w:cs="Arial"/>
                <w:sz w:val="22"/>
                <w:szCs w:val="22"/>
              </w:rPr>
              <w:t xml:space="preserve"> County</w:t>
            </w:r>
            <w:r w:rsidR="003E6D0D">
              <w:rPr>
                <w:rFonts w:ascii="Arial" w:eastAsia="Arial" w:hAnsi="Arial" w:cs="Arial"/>
                <w:sz w:val="22"/>
                <w:szCs w:val="22"/>
              </w:rPr>
              <w:t xml:space="preserve"> </w:t>
            </w:r>
            <w:r w:rsidR="001C13DE">
              <w:rPr>
                <w:rFonts w:ascii="Arial" w:eastAsia="Arial" w:hAnsi="Arial" w:cs="Arial"/>
                <w:sz w:val="22"/>
                <w:szCs w:val="22"/>
              </w:rPr>
              <w:t xml:space="preserve">has been designated a Health Professional Shortage Area by HRSA for </w:t>
            </w:r>
            <w:r w:rsidR="00736821">
              <w:rPr>
                <w:rFonts w:ascii="Arial" w:eastAsia="Arial" w:hAnsi="Arial" w:cs="Arial"/>
                <w:sz w:val="22"/>
                <w:szCs w:val="22"/>
              </w:rPr>
              <w:t xml:space="preserve">primary care and </w:t>
            </w:r>
            <w:r w:rsidR="00865A3D">
              <w:rPr>
                <w:rFonts w:ascii="Arial" w:eastAsia="Arial" w:hAnsi="Arial" w:cs="Arial"/>
                <w:sz w:val="22"/>
                <w:szCs w:val="22"/>
              </w:rPr>
              <w:t>behavioral health care</w:t>
            </w:r>
            <w:r w:rsidR="0080083F">
              <w:rPr>
                <w:rFonts w:ascii="Arial" w:eastAsia="Arial" w:hAnsi="Arial" w:cs="Arial"/>
                <w:sz w:val="22"/>
                <w:szCs w:val="22"/>
              </w:rPr>
              <w:t>,</w:t>
            </w:r>
            <w:r w:rsidR="0007511E">
              <w:rPr>
                <w:rFonts w:ascii="Arial" w:eastAsia="Arial" w:hAnsi="Arial" w:cs="Arial"/>
                <w:sz w:val="22"/>
                <w:szCs w:val="22"/>
              </w:rPr>
              <w:t xml:space="preserve"> has </w:t>
            </w:r>
            <w:r w:rsidR="003A1993">
              <w:rPr>
                <w:rFonts w:ascii="Arial" w:eastAsia="Arial" w:hAnsi="Arial" w:cs="Arial"/>
                <w:sz w:val="22"/>
                <w:szCs w:val="22"/>
              </w:rPr>
              <w:t>the highest rate of alcohol misuse rates in the state</w:t>
            </w:r>
            <w:r w:rsidR="0007511E">
              <w:rPr>
                <w:rFonts w:ascii="Arial" w:eastAsia="Arial" w:hAnsi="Arial" w:cs="Arial"/>
                <w:sz w:val="22"/>
                <w:szCs w:val="22"/>
              </w:rPr>
              <w:t>, and a poverty rate of 18%</w:t>
            </w:r>
            <w:r w:rsidR="0052323C">
              <w:rPr>
                <w:rFonts w:ascii="Arial" w:eastAsia="Arial" w:hAnsi="Arial" w:cs="Arial"/>
                <w:sz w:val="22"/>
                <w:szCs w:val="22"/>
              </w:rPr>
              <w:t xml:space="preserve"> compared to 11.9% </w:t>
            </w:r>
            <w:r w:rsidR="00026B19">
              <w:rPr>
                <w:rFonts w:ascii="Arial" w:eastAsia="Arial" w:hAnsi="Arial" w:cs="Arial"/>
                <w:sz w:val="22"/>
                <w:szCs w:val="22"/>
              </w:rPr>
              <w:t xml:space="preserve">for </w:t>
            </w:r>
            <w:r w:rsidR="00C10A7B">
              <w:rPr>
                <w:rFonts w:ascii="Arial" w:eastAsia="Arial" w:hAnsi="Arial" w:cs="Arial"/>
                <w:sz w:val="22"/>
                <w:szCs w:val="22"/>
              </w:rPr>
              <w:t xml:space="preserve">Indiana </w:t>
            </w:r>
            <w:r w:rsidR="0052323C">
              <w:rPr>
                <w:rFonts w:ascii="Arial" w:eastAsia="Arial" w:hAnsi="Arial" w:cs="Arial"/>
                <w:sz w:val="22"/>
                <w:szCs w:val="22"/>
              </w:rPr>
              <w:t>in 2019</w:t>
            </w:r>
            <w:r w:rsidR="00C10A7B">
              <w:rPr>
                <w:rFonts w:ascii="Arial" w:eastAsia="Arial" w:hAnsi="Arial" w:cs="Arial"/>
                <w:sz w:val="22"/>
                <w:szCs w:val="22"/>
              </w:rPr>
              <w:t xml:space="preserve"> and 10.5% nationally</w:t>
            </w:r>
            <w:r w:rsidR="003A1993">
              <w:rPr>
                <w:rFonts w:ascii="Arial" w:eastAsia="Arial" w:hAnsi="Arial" w:cs="Arial"/>
                <w:sz w:val="22"/>
                <w:szCs w:val="22"/>
              </w:rPr>
              <w:t xml:space="preserve">. </w:t>
            </w:r>
            <w:r w:rsidR="00271A61">
              <w:rPr>
                <w:rFonts w:ascii="Arial" w:eastAsia="Arial" w:hAnsi="Arial" w:cs="Arial"/>
                <w:sz w:val="22"/>
                <w:szCs w:val="22"/>
              </w:rPr>
              <w:t xml:space="preserve">Both local hospital systems reported </w:t>
            </w:r>
            <w:r w:rsidR="00915851">
              <w:rPr>
                <w:rFonts w:ascii="Arial" w:eastAsia="Arial" w:hAnsi="Arial" w:cs="Arial"/>
                <w:sz w:val="22"/>
                <w:szCs w:val="22"/>
              </w:rPr>
              <w:t>increased ED psychiatric evaluations leading to an increased number of psychiatric admi</w:t>
            </w:r>
            <w:r w:rsidR="006060D2">
              <w:rPr>
                <w:rFonts w:ascii="Arial" w:eastAsia="Arial" w:hAnsi="Arial" w:cs="Arial"/>
                <w:sz w:val="22"/>
                <w:szCs w:val="22"/>
              </w:rPr>
              <w:t>ssions.</w:t>
            </w:r>
            <w:r w:rsidR="007C75EA">
              <w:rPr>
                <w:rFonts w:ascii="Arial" w:eastAsia="Arial" w:hAnsi="Arial" w:cs="Arial"/>
                <w:sz w:val="22"/>
                <w:szCs w:val="22"/>
              </w:rPr>
              <w:t xml:space="preserve"> </w:t>
            </w:r>
          </w:p>
          <w:p w14:paraId="3D4F13F6" w14:textId="77777777" w:rsidR="000C7257" w:rsidRDefault="000C7257" w:rsidP="00593F60">
            <w:pPr>
              <w:rPr>
                <w:rFonts w:ascii="Arial" w:eastAsia="Arial" w:hAnsi="Arial" w:cs="Arial"/>
                <w:sz w:val="22"/>
                <w:szCs w:val="22"/>
              </w:rPr>
            </w:pPr>
          </w:p>
          <w:p w14:paraId="739ACB09" w14:textId="612E99A5" w:rsidR="00593F60" w:rsidRDefault="00A1624C" w:rsidP="00593F60">
            <w:pPr>
              <w:rPr>
                <w:rFonts w:ascii="Arial" w:eastAsia="Arial" w:hAnsi="Arial" w:cs="Arial"/>
                <w:sz w:val="22"/>
                <w:szCs w:val="22"/>
              </w:rPr>
            </w:pPr>
            <w:r w:rsidRPr="00A1624C">
              <w:rPr>
                <w:rFonts w:ascii="Arial" w:eastAsia="Arial" w:hAnsi="Arial" w:cs="Arial"/>
                <w:sz w:val="22"/>
                <w:szCs w:val="22"/>
              </w:rPr>
              <w:t xml:space="preserve">There were 66 accidental overdose deaths in Vanderburgh County during 2020 with 35 of these deaths involving opioids; 27 of these deaths resulted from accidental overdose on Fentanyl. </w:t>
            </w:r>
            <w:r w:rsidR="00796C6D">
              <w:rPr>
                <w:rFonts w:ascii="Arial" w:eastAsia="Arial" w:hAnsi="Arial" w:cs="Arial"/>
                <w:sz w:val="22"/>
                <w:szCs w:val="22"/>
              </w:rPr>
              <w:t>Particularly concerning is the</w:t>
            </w:r>
            <w:r w:rsidR="009869C1">
              <w:rPr>
                <w:rFonts w:ascii="Arial" w:eastAsia="Arial" w:hAnsi="Arial" w:cs="Arial"/>
                <w:sz w:val="22"/>
                <w:szCs w:val="22"/>
              </w:rPr>
              <w:t xml:space="preserve"> death by suicide </w:t>
            </w:r>
            <w:r w:rsidR="00796C6D">
              <w:rPr>
                <w:rFonts w:ascii="Arial" w:eastAsia="Arial" w:hAnsi="Arial" w:cs="Arial"/>
                <w:sz w:val="22"/>
                <w:szCs w:val="22"/>
              </w:rPr>
              <w:t xml:space="preserve">rate </w:t>
            </w:r>
            <w:r w:rsidR="009869C1">
              <w:rPr>
                <w:rFonts w:ascii="Arial" w:eastAsia="Arial" w:hAnsi="Arial" w:cs="Arial"/>
                <w:sz w:val="22"/>
                <w:szCs w:val="22"/>
              </w:rPr>
              <w:t xml:space="preserve">for adults is 32% higher than the state rate of 15.9 per 100,000. </w:t>
            </w:r>
            <w:r w:rsidR="003A1993">
              <w:rPr>
                <w:rFonts w:ascii="Arial" w:eastAsia="Arial" w:hAnsi="Arial" w:cs="Arial"/>
                <w:sz w:val="22"/>
                <w:szCs w:val="22"/>
              </w:rPr>
              <w:t xml:space="preserve">Children in the county </w:t>
            </w:r>
            <w:r w:rsidR="007E0767">
              <w:rPr>
                <w:rFonts w:ascii="Arial" w:eastAsia="Arial" w:hAnsi="Arial" w:cs="Arial"/>
                <w:sz w:val="22"/>
                <w:szCs w:val="22"/>
              </w:rPr>
              <w:t xml:space="preserve">report an </w:t>
            </w:r>
            <w:r w:rsidR="00283A8F">
              <w:rPr>
                <w:rFonts w:ascii="Arial" w:eastAsia="Arial" w:hAnsi="Arial" w:cs="Arial"/>
                <w:sz w:val="22"/>
                <w:szCs w:val="22"/>
              </w:rPr>
              <w:t xml:space="preserve">18% incidence of </w:t>
            </w:r>
            <w:r w:rsidR="007B6113">
              <w:rPr>
                <w:rFonts w:ascii="Arial" w:eastAsia="Arial" w:hAnsi="Arial" w:cs="Arial"/>
                <w:sz w:val="22"/>
                <w:szCs w:val="22"/>
              </w:rPr>
              <w:t xml:space="preserve">ADHD, </w:t>
            </w:r>
            <w:r w:rsidR="00A35397">
              <w:rPr>
                <w:rFonts w:ascii="Arial" w:eastAsia="Arial" w:hAnsi="Arial" w:cs="Arial"/>
                <w:sz w:val="22"/>
                <w:szCs w:val="22"/>
              </w:rPr>
              <w:t xml:space="preserve">15% </w:t>
            </w:r>
            <w:r w:rsidR="007B6113">
              <w:rPr>
                <w:rFonts w:ascii="Arial" w:eastAsia="Arial" w:hAnsi="Arial" w:cs="Arial"/>
                <w:sz w:val="22"/>
                <w:szCs w:val="22"/>
              </w:rPr>
              <w:t>anxiety,</w:t>
            </w:r>
            <w:r w:rsidR="00A35397">
              <w:rPr>
                <w:rFonts w:ascii="Arial" w:eastAsia="Arial" w:hAnsi="Arial" w:cs="Arial"/>
                <w:sz w:val="22"/>
                <w:szCs w:val="22"/>
              </w:rPr>
              <w:t xml:space="preserve"> 7% depression</w:t>
            </w:r>
            <w:r w:rsidR="00E93A5D">
              <w:rPr>
                <w:rFonts w:ascii="Arial" w:eastAsia="Arial" w:hAnsi="Arial" w:cs="Arial"/>
                <w:sz w:val="22"/>
                <w:szCs w:val="22"/>
              </w:rPr>
              <w:t xml:space="preserve">, 6% </w:t>
            </w:r>
            <w:r w:rsidR="007B6113">
              <w:rPr>
                <w:rFonts w:ascii="Arial" w:eastAsia="Arial" w:hAnsi="Arial" w:cs="Arial"/>
                <w:sz w:val="22"/>
                <w:szCs w:val="22"/>
              </w:rPr>
              <w:t>conduct disorders</w:t>
            </w:r>
            <w:r w:rsidR="00F3215E">
              <w:rPr>
                <w:rFonts w:ascii="Arial" w:eastAsia="Arial" w:hAnsi="Arial" w:cs="Arial"/>
                <w:sz w:val="22"/>
                <w:szCs w:val="22"/>
              </w:rPr>
              <w:t xml:space="preserve"> a</w:t>
            </w:r>
            <w:r w:rsidR="007B6113">
              <w:rPr>
                <w:rFonts w:ascii="Arial" w:eastAsia="Arial" w:hAnsi="Arial" w:cs="Arial"/>
                <w:sz w:val="22"/>
                <w:szCs w:val="22"/>
              </w:rPr>
              <w:t xml:space="preserve">nd </w:t>
            </w:r>
            <w:r w:rsidR="00F3215E">
              <w:rPr>
                <w:rFonts w:ascii="Arial" w:eastAsia="Arial" w:hAnsi="Arial" w:cs="Arial"/>
                <w:sz w:val="22"/>
                <w:szCs w:val="22"/>
              </w:rPr>
              <w:t>3% autism</w:t>
            </w:r>
            <w:r w:rsidR="00D34207">
              <w:rPr>
                <w:rFonts w:ascii="Arial" w:eastAsia="Arial" w:hAnsi="Arial" w:cs="Arial"/>
                <w:sz w:val="22"/>
                <w:szCs w:val="22"/>
              </w:rPr>
              <w:t>.</w:t>
            </w:r>
            <w:r w:rsidR="00B51EE1">
              <w:rPr>
                <w:rFonts w:ascii="Arial" w:eastAsia="Arial" w:hAnsi="Arial" w:cs="Arial"/>
                <w:sz w:val="22"/>
                <w:szCs w:val="22"/>
              </w:rPr>
              <w:t xml:space="preserve"> </w:t>
            </w:r>
            <w:proofErr w:type="gramStart"/>
            <w:r w:rsidR="008034B8">
              <w:rPr>
                <w:rFonts w:ascii="Arial" w:eastAsia="Arial" w:hAnsi="Arial" w:cs="Arial"/>
                <w:sz w:val="22"/>
                <w:szCs w:val="22"/>
              </w:rPr>
              <w:t>The majority of</w:t>
            </w:r>
            <w:proofErr w:type="gramEnd"/>
            <w:r w:rsidR="008034B8">
              <w:rPr>
                <w:rFonts w:ascii="Arial" w:eastAsia="Arial" w:hAnsi="Arial" w:cs="Arial"/>
                <w:sz w:val="22"/>
                <w:szCs w:val="22"/>
              </w:rPr>
              <w:t xml:space="preserve"> </w:t>
            </w:r>
            <w:r w:rsidR="00B00FCE">
              <w:rPr>
                <w:rFonts w:ascii="Arial" w:eastAsia="Arial" w:hAnsi="Arial" w:cs="Arial"/>
                <w:sz w:val="22"/>
                <w:szCs w:val="22"/>
              </w:rPr>
              <w:t>our specialized services are</w:t>
            </w:r>
            <w:r w:rsidR="00324956">
              <w:rPr>
                <w:rFonts w:ascii="Arial" w:eastAsia="Arial" w:hAnsi="Arial" w:cs="Arial"/>
                <w:sz w:val="22"/>
                <w:szCs w:val="22"/>
              </w:rPr>
              <w:t xml:space="preserve"> located in Evansville in </w:t>
            </w:r>
            <w:r w:rsidR="06FEC9C5" w:rsidRPr="19E4CEA6">
              <w:rPr>
                <w:rFonts w:ascii="Arial" w:eastAsia="Arial" w:hAnsi="Arial" w:cs="Arial"/>
                <w:sz w:val="22"/>
                <w:szCs w:val="22"/>
              </w:rPr>
              <w:t>Vande</w:t>
            </w:r>
            <w:r w:rsidR="2814FF61" w:rsidRPr="19E4CEA6">
              <w:rPr>
                <w:rFonts w:ascii="Arial" w:eastAsia="Arial" w:hAnsi="Arial" w:cs="Arial"/>
                <w:sz w:val="22"/>
                <w:szCs w:val="22"/>
              </w:rPr>
              <w:t>r</w:t>
            </w:r>
            <w:r w:rsidR="06FEC9C5" w:rsidRPr="19E4CEA6">
              <w:rPr>
                <w:rFonts w:ascii="Arial" w:eastAsia="Arial" w:hAnsi="Arial" w:cs="Arial"/>
                <w:sz w:val="22"/>
                <w:szCs w:val="22"/>
              </w:rPr>
              <w:t>burg</w:t>
            </w:r>
            <w:r w:rsidR="02016C65" w:rsidRPr="19E4CEA6">
              <w:rPr>
                <w:rFonts w:ascii="Arial" w:eastAsia="Arial" w:hAnsi="Arial" w:cs="Arial"/>
                <w:sz w:val="22"/>
                <w:szCs w:val="22"/>
              </w:rPr>
              <w:t>h</w:t>
            </w:r>
            <w:r w:rsidR="004962D1">
              <w:rPr>
                <w:rFonts w:ascii="Arial" w:eastAsia="Arial" w:hAnsi="Arial" w:cs="Arial"/>
                <w:sz w:val="22"/>
                <w:szCs w:val="22"/>
              </w:rPr>
              <w:t xml:space="preserve"> County, which has the highest</w:t>
            </w:r>
            <w:r w:rsidR="00324956">
              <w:rPr>
                <w:rFonts w:ascii="Arial" w:eastAsia="Arial" w:hAnsi="Arial" w:cs="Arial"/>
                <w:sz w:val="22"/>
                <w:szCs w:val="22"/>
              </w:rPr>
              <w:t xml:space="preserve"> population density</w:t>
            </w:r>
            <w:r w:rsidR="004962D1">
              <w:rPr>
                <w:rFonts w:ascii="Arial" w:eastAsia="Arial" w:hAnsi="Arial" w:cs="Arial"/>
                <w:sz w:val="22"/>
                <w:szCs w:val="22"/>
              </w:rPr>
              <w:t xml:space="preserve"> </w:t>
            </w:r>
            <w:r w:rsidR="00BC5531">
              <w:rPr>
                <w:rFonts w:ascii="Arial" w:eastAsia="Arial" w:hAnsi="Arial" w:cs="Arial"/>
                <w:sz w:val="22"/>
                <w:szCs w:val="22"/>
              </w:rPr>
              <w:t xml:space="preserve">in Southwest </w:t>
            </w:r>
            <w:r w:rsidR="00324956">
              <w:rPr>
                <w:rFonts w:ascii="Arial" w:eastAsia="Arial" w:hAnsi="Arial" w:cs="Arial"/>
                <w:sz w:val="22"/>
                <w:szCs w:val="22"/>
              </w:rPr>
              <w:t>Indiana</w:t>
            </w:r>
            <w:r w:rsidR="00BC5531">
              <w:rPr>
                <w:rFonts w:ascii="Arial" w:eastAsia="Arial" w:hAnsi="Arial" w:cs="Arial"/>
                <w:sz w:val="22"/>
                <w:szCs w:val="22"/>
              </w:rPr>
              <w:t>.</w:t>
            </w:r>
            <w:r w:rsidR="00066442">
              <w:rPr>
                <w:rFonts w:ascii="Arial" w:eastAsia="Arial" w:hAnsi="Arial" w:cs="Arial"/>
                <w:sz w:val="22"/>
                <w:szCs w:val="22"/>
              </w:rPr>
              <w:t xml:space="preserve"> </w:t>
            </w:r>
          </w:p>
          <w:p w14:paraId="0297CD6E" w14:textId="77777777" w:rsidR="00066442" w:rsidRDefault="00066442" w:rsidP="00593F60">
            <w:pPr>
              <w:rPr>
                <w:rFonts w:ascii="Arial" w:eastAsia="Arial" w:hAnsi="Arial" w:cs="Arial"/>
                <w:sz w:val="22"/>
                <w:szCs w:val="22"/>
              </w:rPr>
            </w:pPr>
          </w:p>
          <w:p w14:paraId="34179C57" w14:textId="570639E6" w:rsidR="00066442" w:rsidRDefault="00015208" w:rsidP="00593F60">
            <w:pPr>
              <w:rPr>
                <w:rFonts w:ascii="Arial" w:eastAsia="Arial" w:hAnsi="Arial" w:cs="Arial"/>
                <w:sz w:val="22"/>
                <w:szCs w:val="22"/>
              </w:rPr>
            </w:pPr>
            <w:r>
              <w:rPr>
                <w:rFonts w:ascii="Arial" w:eastAsia="Arial" w:hAnsi="Arial" w:cs="Arial"/>
                <w:sz w:val="22"/>
                <w:szCs w:val="22"/>
              </w:rPr>
              <w:t xml:space="preserve">All information for this </w:t>
            </w:r>
            <w:r w:rsidR="006E2E38">
              <w:rPr>
                <w:rFonts w:ascii="Arial" w:eastAsia="Arial" w:hAnsi="Arial" w:cs="Arial"/>
                <w:sz w:val="22"/>
                <w:szCs w:val="22"/>
              </w:rPr>
              <w:t>section w</w:t>
            </w:r>
            <w:r w:rsidR="002A0C90">
              <w:rPr>
                <w:rFonts w:ascii="Arial" w:eastAsia="Arial" w:hAnsi="Arial" w:cs="Arial"/>
                <w:sz w:val="22"/>
                <w:szCs w:val="22"/>
              </w:rPr>
              <w:t xml:space="preserve">as organized </w:t>
            </w:r>
            <w:r w:rsidR="00291198">
              <w:rPr>
                <w:rFonts w:ascii="Arial" w:eastAsia="Arial" w:hAnsi="Arial" w:cs="Arial"/>
                <w:sz w:val="22"/>
                <w:szCs w:val="22"/>
              </w:rPr>
              <w:t xml:space="preserve">in order of the key steps </w:t>
            </w:r>
            <w:r w:rsidR="00E20821">
              <w:rPr>
                <w:rFonts w:ascii="Arial" w:eastAsia="Arial" w:hAnsi="Arial" w:cs="Arial"/>
                <w:sz w:val="22"/>
                <w:szCs w:val="22"/>
              </w:rPr>
              <w:t>(define goals, articulate purpose,</w:t>
            </w:r>
            <w:r w:rsidR="00AA006E">
              <w:rPr>
                <w:rFonts w:ascii="Arial" w:eastAsia="Arial" w:hAnsi="Arial" w:cs="Arial"/>
                <w:sz w:val="22"/>
                <w:szCs w:val="22"/>
              </w:rPr>
              <w:t xml:space="preserve"> identify target population, etc.) </w:t>
            </w:r>
            <w:r w:rsidR="00291198">
              <w:rPr>
                <w:rFonts w:ascii="Arial" w:eastAsia="Arial" w:hAnsi="Arial" w:cs="Arial"/>
                <w:sz w:val="22"/>
                <w:szCs w:val="22"/>
              </w:rPr>
              <w:t xml:space="preserve"> for a CNA as defined by SA</w:t>
            </w:r>
            <w:r w:rsidR="000D6F7A">
              <w:rPr>
                <w:rFonts w:ascii="Arial" w:eastAsia="Arial" w:hAnsi="Arial" w:cs="Arial"/>
                <w:sz w:val="22"/>
                <w:szCs w:val="22"/>
              </w:rPr>
              <w:t>MHSA.</w:t>
            </w:r>
            <w:r w:rsidR="00363182">
              <w:rPr>
                <w:rFonts w:ascii="Arial" w:eastAsia="Arial" w:hAnsi="Arial" w:cs="Arial"/>
                <w:sz w:val="22"/>
                <w:szCs w:val="22"/>
              </w:rPr>
              <w:t xml:space="preserve"> </w:t>
            </w:r>
            <w:r w:rsidR="0087186D">
              <w:rPr>
                <w:rFonts w:ascii="Arial" w:eastAsia="Arial" w:hAnsi="Arial" w:cs="Arial"/>
                <w:sz w:val="22"/>
                <w:szCs w:val="22"/>
              </w:rPr>
              <w:t xml:space="preserve">Details are </w:t>
            </w:r>
            <w:r w:rsidR="004128C1">
              <w:rPr>
                <w:rFonts w:ascii="Arial" w:eastAsia="Arial" w:hAnsi="Arial" w:cs="Arial"/>
                <w:sz w:val="22"/>
                <w:szCs w:val="22"/>
              </w:rPr>
              <w:t>also aligned</w:t>
            </w:r>
            <w:r w:rsidR="0087186D">
              <w:rPr>
                <w:rFonts w:ascii="Arial" w:eastAsia="Arial" w:hAnsi="Arial" w:cs="Arial"/>
                <w:sz w:val="22"/>
                <w:szCs w:val="22"/>
              </w:rPr>
              <w:t xml:space="preserve"> with the CCBHC Criteria (1.a.1, 1.a.3, 1.b.2, 1.d.4, 2.a.2., and </w:t>
            </w:r>
            <w:r w:rsidR="004128C1">
              <w:rPr>
                <w:rFonts w:ascii="Arial" w:eastAsia="Arial" w:hAnsi="Arial" w:cs="Arial"/>
                <w:sz w:val="22"/>
                <w:szCs w:val="22"/>
              </w:rPr>
              <w:t>4.f.2).</w:t>
            </w:r>
          </w:p>
          <w:p w14:paraId="3E2764FE" w14:textId="77777777" w:rsidR="00F62420" w:rsidRDefault="00F62420" w:rsidP="00593F60">
            <w:pPr>
              <w:rPr>
                <w:rFonts w:ascii="Arial" w:eastAsia="Arial" w:hAnsi="Arial" w:cs="Arial"/>
                <w:sz w:val="22"/>
                <w:szCs w:val="22"/>
              </w:rPr>
            </w:pPr>
          </w:p>
          <w:p w14:paraId="4355B244" w14:textId="43389BB0" w:rsidR="00E02DB4" w:rsidRDefault="00B729EC">
            <w:pPr>
              <w:rPr>
                <w:rFonts w:ascii="Arial" w:eastAsia="Arial" w:hAnsi="Arial" w:cs="Arial"/>
                <w:sz w:val="22"/>
                <w:szCs w:val="22"/>
              </w:rPr>
            </w:pPr>
            <w:r w:rsidRPr="00470B6D">
              <w:rPr>
                <w:rFonts w:ascii="Roboto" w:hAnsi="Roboto"/>
                <w:b/>
                <w:color w:val="202124"/>
                <w:shd w:val="clear" w:color="auto" w:fill="FFFFFF"/>
              </w:rPr>
              <w:t>Define</w:t>
            </w:r>
            <w:r w:rsidR="00AA006E">
              <w:rPr>
                <w:rFonts w:ascii="Roboto" w:hAnsi="Roboto"/>
                <w:b/>
                <w:color w:val="202124"/>
                <w:shd w:val="clear" w:color="auto" w:fill="FFFFFF"/>
              </w:rPr>
              <w:t>d</w:t>
            </w:r>
            <w:r w:rsidRPr="00470B6D">
              <w:rPr>
                <w:rFonts w:ascii="Roboto" w:hAnsi="Roboto"/>
                <w:b/>
                <w:bCs/>
                <w:color w:val="202124"/>
                <w:shd w:val="clear" w:color="auto" w:fill="FFFFFF"/>
              </w:rPr>
              <w:t xml:space="preserve"> goals for the assessment</w:t>
            </w:r>
            <w:r>
              <w:rPr>
                <w:rFonts w:ascii="Arial" w:eastAsia="Arial" w:hAnsi="Arial" w:cs="Arial"/>
                <w:b/>
                <w:bCs/>
                <w:sz w:val="22"/>
                <w:szCs w:val="22"/>
              </w:rPr>
              <w:t>:</w:t>
            </w:r>
            <w:r w:rsidDel="00B729EC">
              <w:rPr>
                <w:rFonts w:ascii="Arial" w:eastAsia="Arial" w:hAnsi="Arial" w:cs="Arial"/>
                <w:b/>
                <w:bCs/>
                <w:sz w:val="22"/>
                <w:szCs w:val="22"/>
              </w:rPr>
              <w:t xml:space="preserve"> </w:t>
            </w:r>
            <w:r w:rsidR="006101E7">
              <w:rPr>
                <w:rFonts w:ascii="Arial" w:eastAsia="Arial" w:hAnsi="Arial" w:cs="Arial"/>
                <w:sz w:val="22"/>
                <w:szCs w:val="22"/>
              </w:rPr>
              <w:t xml:space="preserve">Our intended goal </w:t>
            </w:r>
            <w:r w:rsidR="00A86163">
              <w:rPr>
                <w:rFonts w:ascii="Arial" w:eastAsia="Arial" w:hAnsi="Arial" w:cs="Arial"/>
                <w:sz w:val="22"/>
                <w:szCs w:val="22"/>
              </w:rPr>
              <w:t xml:space="preserve">for this CNA was to better understand the unmet behavioral health needs </w:t>
            </w:r>
            <w:r w:rsidR="00A54B73">
              <w:rPr>
                <w:rFonts w:ascii="Arial" w:eastAsia="Arial" w:hAnsi="Arial" w:cs="Arial"/>
                <w:sz w:val="22"/>
                <w:szCs w:val="22"/>
              </w:rPr>
              <w:t xml:space="preserve">of </w:t>
            </w:r>
            <w:r w:rsidR="00A86163">
              <w:rPr>
                <w:rFonts w:ascii="Arial" w:eastAsia="Arial" w:hAnsi="Arial" w:cs="Arial"/>
                <w:sz w:val="22"/>
                <w:szCs w:val="22"/>
              </w:rPr>
              <w:t xml:space="preserve">people in Vanderburgh County </w:t>
            </w:r>
            <w:r w:rsidR="0042773A">
              <w:rPr>
                <w:rFonts w:ascii="Arial" w:eastAsia="Arial" w:hAnsi="Arial" w:cs="Arial"/>
                <w:sz w:val="22"/>
                <w:szCs w:val="22"/>
              </w:rPr>
              <w:t xml:space="preserve">by looking at </w:t>
            </w:r>
            <w:r w:rsidR="00A86163" w:rsidDel="0042773A">
              <w:rPr>
                <w:rFonts w:ascii="Arial" w:eastAsia="Arial" w:hAnsi="Arial" w:cs="Arial"/>
                <w:sz w:val="22"/>
                <w:szCs w:val="22"/>
              </w:rPr>
              <w:t>the</w:t>
            </w:r>
            <w:r w:rsidR="00A86163">
              <w:rPr>
                <w:rFonts w:ascii="Arial" w:eastAsia="Arial" w:hAnsi="Arial" w:cs="Arial"/>
                <w:sz w:val="22"/>
                <w:szCs w:val="22"/>
              </w:rPr>
              <w:t xml:space="preserve"> prevalence of adults with</w:t>
            </w:r>
            <w:r w:rsidR="006545F9">
              <w:rPr>
                <w:rFonts w:ascii="Arial" w:eastAsia="Arial" w:hAnsi="Arial" w:cs="Arial"/>
                <w:sz w:val="22"/>
                <w:szCs w:val="22"/>
              </w:rPr>
              <w:t xml:space="preserve"> </w:t>
            </w:r>
            <w:r w:rsidR="0042773A">
              <w:rPr>
                <w:rFonts w:ascii="Arial" w:eastAsia="Arial" w:hAnsi="Arial" w:cs="Arial"/>
                <w:sz w:val="22"/>
                <w:szCs w:val="22"/>
              </w:rPr>
              <w:t>substance use disorder (SUD)</w:t>
            </w:r>
            <w:r w:rsidR="001E0FAE">
              <w:rPr>
                <w:rFonts w:ascii="Arial" w:eastAsia="Arial" w:hAnsi="Arial" w:cs="Arial"/>
                <w:sz w:val="22"/>
                <w:szCs w:val="22"/>
              </w:rPr>
              <w:t>,</w:t>
            </w:r>
            <w:r w:rsidR="0042773A">
              <w:rPr>
                <w:rFonts w:ascii="Arial" w:eastAsia="Arial" w:hAnsi="Arial" w:cs="Arial"/>
                <w:sz w:val="22"/>
                <w:szCs w:val="22"/>
              </w:rPr>
              <w:t xml:space="preserve"> </w:t>
            </w:r>
            <w:r w:rsidR="001E0FAE">
              <w:rPr>
                <w:rFonts w:ascii="Arial" w:eastAsia="Arial" w:hAnsi="Arial" w:cs="Arial"/>
                <w:sz w:val="22"/>
                <w:szCs w:val="22"/>
              </w:rPr>
              <w:t xml:space="preserve">adults with </w:t>
            </w:r>
            <w:r w:rsidR="0042773A">
              <w:rPr>
                <w:rFonts w:ascii="Arial" w:eastAsia="Arial" w:hAnsi="Arial" w:cs="Arial"/>
                <w:sz w:val="22"/>
                <w:szCs w:val="22"/>
              </w:rPr>
              <w:t xml:space="preserve">severe mental illness (SMI) and children with serious emotional disturbance (SED). </w:t>
            </w:r>
            <w:r w:rsidR="00A86163">
              <w:rPr>
                <w:rFonts w:ascii="Arial" w:eastAsia="Arial" w:hAnsi="Arial" w:cs="Arial"/>
                <w:sz w:val="22"/>
                <w:szCs w:val="22"/>
              </w:rPr>
              <w:t>Additionally,</w:t>
            </w:r>
            <w:r w:rsidR="0094629C">
              <w:rPr>
                <w:rFonts w:ascii="Arial" w:eastAsia="Arial" w:hAnsi="Arial" w:cs="Arial"/>
                <w:sz w:val="22"/>
                <w:szCs w:val="22"/>
              </w:rPr>
              <w:t xml:space="preserve"> </w:t>
            </w:r>
            <w:r w:rsidR="001E0FAE">
              <w:rPr>
                <w:rFonts w:ascii="Arial" w:eastAsia="Arial" w:hAnsi="Arial" w:cs="Arial"/>
                <w:sz w:val="22"/>
                <w:szCs w:val="22"/>
              </w:rPr>
              <w:t xml:space="preserve">goals included </w:t>
            </w:r>
            <w:r w:rsidR="0094629C">
              <w:rPr>
                <w:rFonts w:ascii="Arial" w:eastAsia="Arial" w:hAnsi="Arial" w:cs="Arial"/>
                <w:sz w:val="22"/>
                <w:szCs w:val="22"/>
              </w:rPr>
              <w:t xml:space="preserve">exploring </w:t>
            </w:r>
            <w:r w:rsidR="00C94E44">
              <w:rPr>
                <w:rFonts w:ascii="Arial" w:eastAsia="Arial" w:hAnsi="Arial" w:cs="Arial"/>
                <w:sz w:val="22"/>
                <w:szCs w:val="22"/>
              </w:rPr>
              <w:t>the</w:t>
            </w:r>
            <w:r w:rsidR="0094629C">
              <w:rPr>
                <w:rFonts w:ascii="Arial" w:eastAsia="Arial" w:hAnsi="Arial" w:cs="Arial"/>
                <w:sz w:val="22"/>
                <w:szCs w:val="22"/>
              </w:rPr>
              <w:t xml:space="preserve"> scope of </w:t>
            </w:r>
            <w:r w:rsidR="00A86163">
              <w:rPr>
                <w:rFonts w:ascii="Arial" w:eastAsia="Arial" w:hAnsi="Arial" w:cs="Arial"/>
                <w:sz w:val="22"/>
                <w:szCs w:val="22"/>
              </w:rPr>
              <w:t>health disparities that exist within the county for racial, ethnic</w:t>
            </w:r>
            <w:r w:rsidR="00A07CB3">
              <w:rPr>
                <w:rFonts w:ascii="Arial" w:eastAsia="Arial" w:hAnsi="Arial" w:cs="Arial"/>
                <w:sz w:val="22"/>
                <w:szCs w:val="22"/>
              </w:rPr>
              <w:t>,</w:t>
            </w:r>
            <w:r w:rsidR="00A86163">
              <w:rPr>
                <w:rFonts w:ascii="Arial" w:eastAsia="Arial" w:hAnsi="Arial" w:cs="Arial"/>
                <w:sz w:val="22"/>
                <w:szCs w:val="22"/>
              </w:rPr>
              <w:t xml:space="preserve"> and</w:t>
            </w:r>
            <w:r w:rsidR="00725C4A">
              <w:rPr>
                <w:rFonts w:ascii="Arial" w:eastAsia="Arial" w:hAnsi="Arial" w:cs="Arial"/>
                <w:sz w:val="22"/>
                <w:szCs w:val="22"/>
              </w:rPr>
              <w:t xml:space="preserve"> LGBTQ</w:t>
            </w:r>
            <w:r w:rsidR="00C94F6F">
              <w:rPr>
                <w:rFonts w:ascii="Arial" w:eastAsia="Arial" w:hAnsi="Arial" w:cs="Arial"/>
                <w:sz w:val="22"/>
                <w:szCs w:val="22"/>
              </w:rPr>
              <w:t>IA</w:t>
            </w:r>
            <w:r w:rsidR="00C94E44">
              <w:rPr>
                <w:rFonts w:ascii="Arial" w:eastAsia="Arial" w:hAnsi="Arial" w:cs="Arial"/>
                <w:sz w:val="22"/>
                <w:szCs w:val="22"/>
              </w:rPr>
              <w:t>+</w:t>
            </w:r>
            <w:r w:rsidR="0036731A">
              <w:rPr>
                <w:rFonts w:ascii="Arial" w:eastAsia="Arial" w:hAnsi="Arial" w:cs="Arial"/>
                <w:sz w:val="22"/>
                <w:szCs w:val="22"/>
              </w:rPr>
              <w:t xml:space="preserve"> </w:t>
            </w:r>
            <w:r w:rsidR="00C94F6F">
              <w:rPr>
                <w:rFonts w:ascii="Arial" w:eastAsia="Arial" w:hAnsi="Arial" w:cs="Arial"/>
                <w:sz w:val="22"/>
                <w:szCs w:val="22"/>
              </w:rPr>
              <w:t>populations</w:t>
            </w:r>
            <w:r w:rsidR="00A86163">
              <w:rPr>
                <w:rFonts w:ascii="Arial" w:eastAsia="Arial" w:hAnsi="Arial" w:cs="Arial"/>
                <w:sz w:val="22"/>
                <w:szCs w:val="22"/>
              </w:rPr>
              <w:t>.</w:t>
            </w:r>
            <w:r w:rsidR="0094629C">
              <w:rPr>
                <w:rFonts w:ascii="Arial" w:eastAsia="Arial" w:hAnsi="Arial" w:cs="Arial"/>
                <w:sz w:val="22"/>
                <w:szCs w:val="22"/>
              </w:rPr>
              <w:t xml:space="preserve"> Ultimately, our intention was to </w:t>
            </w:r>
            <w:r w:rsidR="00A86163">
              <w:rPr>
                <w:rFonts w:ascii="Arial" w:eastAsia="Arial" w:hAnsi="Arial" w:cs="Arial"/>
                <w:sz w:val="22"/>
                <w:szCs w:val="22"/>
              </w:rPr>
              <w:t xml:space="preserve">use the information derived from the assessment </w:t>
            </w:r>
            <w:r w:rsidR="006101E7">
              <w:rPr>
                <w:rFonts w:ascii="Arial" w:eastAsia="Arial" w:hAnsi="Arial" w:cs="Arial"/>
                <w:sz w:val="22"/>
                <w:szCs w:val="22"/>
              </w:rPr>
              <w:t>to increase access</w:t>
            </w:r>
            <w:r w:rsidR="00C94F6F">
              <w:rPr>
                <w:rFonts w:ascii="Arial" w:eastAsia="Arial" w:hAnsi="Arial" w:cs="Arial"/>
                <w:sz w:val="22"/>
                <w:szCs w:val="22"/>
              </w:rPr>
              <w:t xml:space="preserve"> and enhance </w:t>
            </w:r>
            <w:r w:rsidR="006101E7">
              <w:rPr>
                <w:rFonts w:ascii="Arial" w:eastAsia="Arial" w:hAnsi="Arial" w:cs="Arial"/>
                <w:sz w:val="22"/>
                <w:szCs w:val="22"/>
              </w:rPr>
              <w:t xml:space="preserve">mental health </w:t>
            </w:r>
            <w:r w:rsidR="002812A5">
              <w:rPr>
                <w:rFonts w:ascii="Arial" w:eastAsia="Arial" w:hAnsi="Arial" w:cs="Arial"/>
                <w:sz w:val="22"/>
                <w:szCs w:val="22"/>
              </w:rPr>
              <w:t>programs</w:t>
            </w:r>
            <w:r w:rsidR="009D4343">
              <w:rPr>
                <w:rFonts w:ascii="Arial" w:eastAsia="Arial" w:hAnsi="Arial" w:cs="Arial"/>
                <w:sz w:val="22"/>
                <w:szCs w:val="22"/>
              </w:rPr>
              <w:t>/</w:t>
            </w:r>
            <w:r w:rsidR="002812A5">
              <w:rPr>
                <w:rFonts w:ascii="Arial" w:eastAsia="Arial" w:hAnsi="Arial" w:cs="Arial"/>
                <w:sz w:val="22"/>
                <w:szCs w:val="22"/>
              </w:rPr>
              <w:t>services to our most vulnerable patients</w:t>
            </w:r>
            <w:r w:rsidR="0099256B">
              <w:rPr>
                <w:rFonts w:ascii="Arial" w:eastAsia="Arial" w:hAnsi="Arial" w:cs="Arial"/>
                <w:sz w:val="22"/>
                <w:szCs w:val="22"/>
              </w:rPr>
              <w:t xml:space="preserve">, </w:t>
            </w:r>
            <w:r w:rsidR="002812A5">
              <w:rPr>
                <w:rFonts w:ascii="Arial" w:eastAsia="Arial" w:hAnsi="Arial" w:cs="Arial"/>
                <w:sz w:val="22"/>
                <w:szCs w:val="22"/>
              </w:rPr>
              <w:t xml:space="preserve">to </w:t>
            </w:r>
            <w:r w:rsidR="00295CC2">
              <w:rPr>
                <w:rFonts w:ascii="Arial" w:eastAsia="Arial" w:hAnsi="Arial" w:cs="Arial"/>
                <w:sz w:val="22"/>
                <w:szCs w:val="22"/>
              </w:rPr>
              <w:t xml:space="preserve">reduce </w:t>
            </w:r>
            <w:r w:rsidR="0099256B">
              <w:rPr>
                <w:rFonts w:ascii="Arial" w:eastAsia="Arial" w:hAnsi="Arial" w:cs="Arial"/>
                <w:sz w:val="22"/>
                <w:szCs w:val="22"/>
              </w:rPr>
              <w:t xml:space="preserve">Emergency Department (ED) </w:t>
            </w:r>
            <w:r w:rsidR="00295CC2">
              <w:rPr>
                <w:rFonts w:ascii="Arial" w:eastAsia="Arial" w:hAnsi="Arial" w:cs="Arial"/>
                <w:sz w:val="22"/>
                <w:szCs w:val="22"/>
              </w:rPr>
              <w:t>utilization</w:t>
            </w:r>
            <w:r w:rsidR="0099256B">
              <w:rPr>
                <w:rFonts w:ascii="Arial" w:eastAsia="Arial" w:hAnsi="Arial" w:cs="Arial"/>
                <w:sz w:val="22"/>
                <w:szCs w:val="22"/>
              </w:rPr>
              <w:t>,</w:t>
            </w:r>
            <w:r w:rsidR="00295CC2">
              <w:rPr>
                <w:rFonts w:ascii="Arial" w:eastAsia="Arial" w:hAnsi="Arial" w:cs="Arial"/>
                <w:sz w:val="22"/>
                <w:szCs w:val="22"/>
              </w:rPr>
              <w:t xml:space="preserve"> and </w:t>
            </w:r>
            <w:r w:rsidR="0099256B">
              <w:rPr>
                <w:rFonts w:ascii="Arial" w:eastAsia="Arial" w:hAnsi="Arial" w:cs="Arial"/>
                <w:sz w:val="22"/>
                <w:szCs w:val="22"/>
              </w:rPr>
              <w:t xml:space="preserve">decrease </w:t>
            </w:r>
            <w:r w:rsidR="00295CC2">
              <w:rPr>
                <w:rFonts w:ascii="Arial" w:eastAsia="Arial" w:hAnsi="Arial" w:cs="Arial"/>
                <w:sz w:val="22"/>
                <w:szCs w:val="22"/>
              </w:rPr>
              <w:t>law enforcement involvement</w:t>
            </w:r>
            <w:r w:rsidR="0094629C">
              <w:rPr>
                <w:rFonts w:ascii="Arial" w:eastAsia="Arial" w:hAnsi="Arial" w:cs="Arial"/>
                <w:sz w:val="22"/>
                <w:szCs w:val="22"/>
              </w:rPr>
              <w:t xml:space="preserve"> for adults with SUD and SMI and children with SED</w:t>
            </w:r>
            <w:r w:rsidR="009E05B6">
              <w:rPr>
                <w:rFonts w:ascii="Arial" w:eastAsia="Arial" w:hAnsi="Arial" w:cs="Arial"/>
                <w:sz w:val="22"/>
                <w:szCs w:val="22"/>
              </w:rPr>
              <w:t xml:space="preserve"> who are experiencing a MH/SUD related crisis</w:t>
            </w:r>
            <w:r w:rsidR="008D6ED9" w:rsidDel="0042773A">
              <w:rPr>
                <w:rFonts w:ascii="Arial" w:eastAsia="Arial" w:hAnsi="Arial" w:cs="Arial"/>
                <w:sz w:val="22"/>
                <w:szCs w:val="22"/>
              </w:rPr>
              <w:t>.</w:t>
            </w:r>
          </w:p>
          <w:p w14:paraId="64AD100C" w14:textId="77777777" w:rsidR="00463C6B" w:rsidRDefault="00463C6B">
            <w:pPr>
              <w:rPr>
                <w:rFonts w:ascii="Arial" w:eastAsia="Arial" w:hAnsi="Arial" w:cs="Arial"/>
                <w:sz w:val="22"/>
                <w:szCs w:val="22"/>
              </w:rPr>
            </w:pPr>
          </w:p>
          <w:p w14:paraId="32103FEA" w14:textId="50B0BE6C" w:rsidR="00154D78" w:rsidRDefault="000B06CC">
            <w:pPr>
              <w:rPr>
                <w:rFonts w:ascii="Arial" w:eastAsia="Arial" w:hAnsi="Arial" w:cs="Arial"/>
                <w:sz w:val="22"/>
                <w:szCs w:val="22"/>
              </w:rPr>
            </w:pPr>
            <w:r w:rsidRPr="00FF23C7">
              <w:rPr>
                <w:rFonts w:ascii="Roboto" w:hAnsi="Roboto"/>
                <w:b/>
                <w:color w:val="202124"/>
                <w:shd w:val="clear" w:color="auto" w:fill="FFFFFF"/>
              </w:rPr>
              <w:t>Articulate</w:t>
            </w:r>
            <w:r w:rsidR="00AA006E">
              <w:rPr>
                <w:rFonts w:ascii="Roboto" w:hAnsi="Roboto"/>
                <w:b/>
                <w:color w:val="202124"/>
                <w:shd w:val="clear" w:color="auto" w:fill="FFFFFF"/>
              </w:rPr>
              <w:t>d</w:t>
            </w:r>
            <w:r w:rsidRPr="00FF23C7">
              <w:rPr>
                <w:rFonts w:ascii="Roboto" w:hAnsi="Roboto"/>
                <w:b/>
                <w:bCs/>
                <w:color w:val="202124"/>
                <w:shd w:val="clear" w:color="auto" w:fill="FFFFFF"/>
              </w:rPr>
              <w:t xml:space="preserve"> purpose of the assessment</w:t>
            </w:r>
            <w:r>
              <w:rPr>
                <w:rFonts w:ascii="Arial" w:eastAsia="Arial" w:hAnsi="Arial" w:cs="Arial"/>
                <w:b/>
                <w:bCs/>
                <w:sz w:val="22"/>
                <w:szCs w:val="22"/>
              </w:rPr>
              <w:t>:</w:t>
            </w:r>
            <w:r w:rsidDel="000B06CC">
              <w:rPr>
                <w:rFonts w:ascii="Arial" w:eastAsia="Arial" w:hAnsi="Arial" w:cs="Arial"/>
                <w:b/>
                <w:bCs/>
                <w:sz w:val="22"/>
                <w:szCs w:val="22"/>
              </w:rPr>
              <w:t xml:space="preserve"> </w:t>
            </w:r>
            <w:r w:rsidR="006E274B">
              <w:rPr>
                <w:rFonts w:ascii="Arial" w:eastAsia="Arial" w:hAnsi="Arial" w:cs="Arial"/>
                <w:sz w:val="22"/>
                <w:szCs w:val="22"/>
              </w:rPr>
              <w:t xml:space="preserve">The 2021 CNA </w:t>
            </w:r>
            <w:r w:rsidR="0094629C">
              <w:rPr>
                <w:rFonts w:ascii="Arial" w:eastAsia="Arial" w:hAnsi="Arial" w:cs="Arial"/>
                <w:sz w:val="22"/>
                <w:szCs w:val="22"/>
              </w:rPr>
              <w:t xml:space="preserve">conducted </w:t>
            </w:r>
            <w:r w:rsidR="006E274B">
              <w:rPr>
                <w:rFonts w:ascii="Arial" w:eastAsia="Arial" w:hAnsi="Arial" w:cs="Arial"/>
                <w:sz w:val="22"/>
                <w:szCs w:val="22"/>
              </w:rPr>
              <w:t xml:space="preserve">by Southwestern Behavioral </w:t>
            </w:r>
            <w:r w:rsidR="0094629C">
              <w:rPr>
                <w:rFonts w:ascii="Arial" w:eastAsia="Arial" w:hAnsi="Arial" w:cs="Arial"/>
                <w:sz w:val="22"/>
                <w:szCs w:val="22"/>
              </w:rPr>
              <w:t>Health</w:t>
            </w:r>
            <w:r w:rsidR="006E274B" w:rsidDel="0094629C">
              <w:rPr>
                <w:rFonts w:ascii="Arial" w:eastAsia="Arial" w:hAnsi="Arial" w:cs="Arial"/>
                <w:sz w:val="22"/>
                <w:szCs w:val="22"/>
              </w:rPr>
              <w:t xml:space="preserve"> </w:t>
            </w:r>
            <w:r w:rsidR="005C4CF3">
              <w:rPr>
                <w:rFonts w:ascii="Arial" w:eastAsia="Arial" w:hAnsi="Arial" w:cs="Arial"/>
                <w:sz w:val="22"/>
                <w:szCs w:val="22"/>
              </w:rPr>
              <w:t>according to the</w:t>
            </w:r>
            <w:r w:rsidR="00181A80">
              <w:rPr>
                <w:rFonts w:ascii="Arial" w:eastAsia="Arial" w:hAnsi="Arial" w:cs="Arial"/>
                <w:sz w:val="22"/>
                <w:szCs w:val="22"/>
              </w:rPr>
              <w:t xml:space="preserve"> standards and guidelines </w:t>
            </w:r>
            <w:r w:rsidR="00046ED4">
              <w:rPr>
                <w:rFonts w:ascii="Arial" w:eastAsia="Arial" w:hAnsi="Arial" w:cs="Arial"/>
                <w:sz w:val="22"/>
                <w:szCs w:val="22"/>
              </w:rPr>
              <w:t xml:space="preserve">of the </w:t>
            </w:r>
            <w:r w:rsidR="00B6759E">
              <w:rPr>
                <w:rFonts w:ascii="Arial" w:eastAsia="Arial" w:hAnsi="Arial" w:cs="Arial"/>
                <w:sz w:val="22"/>
                <w:szCs w:val="22"/>
              </w:rPr>
              <w:t>S</w:t>
            </w:r>
            <w:r w:rsidR="008D5FCB">
              <w:rPr>
                <w:rFonts w:ascii="Arial" w:eastAsia="Arial" w:hAnsi="Arial" w:cs="Arial"/>
                <w:sz w:val="22"/>
                <w:szCs w:val="22"/>
              </w:rPr>
              <w:t xml:space="preserve">AMHSA </w:t>
            </w:r>
            <w:r w:rsidR="00B6759E">
              <w:rPr>
                <w:rFonts w:ascii="Arial" w:eastAsia="Arial" w:hAnsi="Arial" w:cs="Arial"/>
                <w:sz w:val="22"/>
                <w:szCs w:val="22"/>
              </w:rPr>
              <w:t>CCBHC-</w:t>
            </w:r>
            <w:r w:rsidR="00AE01F0">
              <w:rPr>
                <w:rFonts w:ascii="Arial" w:eastAsia="Arial" w:hAnsi="Arial" w:cs="Arial"/>
                <w:sz w:val="22"/>
                <w:szCs w:val="22"/>
              </w:rPr>
              <w:t>E</w:t>
            </w:r>
            <w:r w:rsidR="00B6759E">
              <w:rPr>
                <w:rFonts w:ascii="Arial" w:eastAsia="Arial" w:hAnsi="Arial" w:cs="Arial"/>
                <w:sz w:val="22"/>
                <w:szCs w:val="22"/>
              </w:rPr>
              <w:t xml:space="preserve"> </w:t>
            </w:r>
            <w:r w:rsidR="008D5FCB">
              <w:rPr>
                <w:rFonts w:ascii="Arial" w:eastAsia="Arial" w:hAnsi="Arial" w:cs="Arial"/>
                <w:sz w:val="22"/>
                <w:szCs w:val="22"/>
              </w:rPr>
              <w:t>grant</w:t>
            </w:r>
            <w:r w:rsidR="00046ED4">
              <w:rPr>
                <w:rFonts w:ascii="Arial" w:eastAsia="Arial" w:hAnsi="Arial" w:cs="Arial"/>
                <w:sz w:val="22"/>
                <w:szCs w:val="22"/>
              </w:rPr>
              <w:t xml:space="preserve"> awarded in February 2021.</w:t>
            </w:r>
            <w:r w:rsidR="001451F1">
              <w:rPr>
                <w:rFonts w:ascii="Arial" w:eastAsia="Arial" w:hAnsi="Arial" w:cs="Arial"/>
                <w:sz w:val="22"/>
                <w:szCs w:val="22"/>
              </w:rPr>
              <w:t xml:space="preserve"> </w:t>
            </w:r>
            <w:r w:rsidR="00E81996">
              <w:rPr>
                <w:rFonts w:ascii="Arial" w:eastAsia="Arial" w:hAnsi="Arial" w:cs="Arial"/>
                <w:sz w:val="22"/>
                <w:szCs w:val="22"/>
              </w:rPr>
              <w:t>The purpose of the CNA was to provide insight into the mental health needs of the residents of Vanderburgh County</w:t>
            </w:r>
            <w:r w:rsidR="009E77AE">
              <w:rPr>
                <w:rFonts w:ascii="Arial" w:eastAsia="Arial" w:hAnsi="Arial" w:cs="Arial"/>
                <w:sz w:val="22"/>
                <w:szCs w:val="22"/>
              </w:rPr>
              <w:t xml:space="preserve"> and provide meaningful data to </w:t>
            </w:r>
            <w:r w:rsidR="0025658B">
              <w:rPr>
                <w:rFonts w:ascii="Arial" w:eastAsia="Arial" w:hAnsi="Arial" w:cs="Arial"/>
                <w:sz w:val="22"/>
                <w:szCs w:val="22"/>
              </w:rPr>
              <w:t xml:space="preserve">SBH that would support </w:t>
            </w:r>
            <w:r w:rsidR="00E449C8">
              <w:rPr>
                <w:rFonts w:ascii="Arial" w:eastAsia="Arial" w:hAnsi="Arial" w:cs="Arial"/>
                <w:sz w:val="22"/>
                <w:szCs w:val="22"/>
              </w:rPr>
              <w:t xml:space="preserve">targeted programmatic initiatives, </w:t>
            </w:r>
            <w:r w:rsidR="0048338B">
              <w:rPr>
                <w:rFonts w:ascii="Arial" w:eastAsia="Arial" w:hAnsi="Arial" w:cs="Arial"/>
                <w:sz w:val="22"/>
                <w:szCs w:val="22"/>
              </w:rPr>
              <w:t>workforce</w:t>
            </w:r>
            <w:r w:rsidR="00E449C8">
              <w:rPr>
                <w:rFonts w:ascii="Arial" w:eastAsia="Arial" w:hAnsi="Arial" w:cs="Arial"/>
                <w:sz w:val="22"/>
                <w:szCs w:val="22"/>
              </w:rPr>
              <w:t xml:space="preserve"> planning, and strategic community partners</w:t>
            </w:r>
            <w:r w:rsidR="00CD1A39">
              <w:rPr>
                <w:rFonts w:ascii="Arial" w:eastAsia="Arial" w:hAnsi="Arial" w:cs="Arial"/>
                <w:sz w:val="22"/>
                <w:szCs w:val="22"/>
              </w:rPr>
              <w:t>.</w:t>
            </w:r>
          </w:p>
          <w:p w14:paraId="490E5B18" w14:textId="77777777" w:rsidR="00154D78" w:rsidRDefault="00154D78">
            <w:pPr>
              <w:rPr>
                <w:rFonts w:ascii="Arial" w:eastAsia="Arial" w:hAnsi="Arial" w:cs="Arial"/>
                <w:sz w:val="22"/>
                <w:szCs w:val="22"/>
              </w:rPr>
            </w:pPr>
          </w:p>
          <w:p w14:paraId="0CF25E6B" w14:textId="6CE3FDF2" w:rsidR="00154D78" w:rsidRPr="00154D78" w:rsidRDefault="00154D78" w:rsidP="00154D78">
            <w:pPr>
              <w:rPr>
                <w:rFonts w:ascii="Arial" w:eastAsia="Arial" w:hAnsi="Arial" w:cs="Arial"/>
                <w:sz w:val="22"/>
                <w:szCs w:val="22"/>
              </w:rPr>
            </w:pPr>
            <w:r w:rsidRPr="00154D78">
              <w:rPr>
                <w:rFonts w:ascii="Arial" w:eastAsia="Arial" w:hAnsi="Arial" w:cs="Arial"/>
                <w:sz w:val="22"/>
                <w:szCs w:val="22"/>
              </w:rPr>
              <w:t xml:space="preserve">Under the </w:t>
            </w:r>
            <w:r w:rsidR="00D57C08">
              <w:rPr>
                <w:rFonts w:ascii="Arial" w:eastAsia="Arial" w:hAnsi="Arial" w:cs="Arial"/>
                <w:sz w:val="22"/>
                <w:szCs w:val="22"/>
              </w:rPr>
              <w:t xml:space="preserve">CCBHC </w:t>
            </w:r>
            <w:r w:rsidRPr="00154D78">
              <w:rPr>
                <w:rFonts w:ascii="Arial" w:eastAsia="Arial" w:hAnsi="Arial" w:cs="Arial"/>
                <w:sz w:val="22"/>
                <w:szCs w:val="22"/>
              </w:rPr>
              <w:t xml:space="preserve">criterion 1.a.1 specifications, our next CNA is due in June 2024. </w:t>
            </w:r>
          </w:p>
          <w:p w14:paraId="491CD589" w14:textId="2A29B058" w:rsidR="00154D78" w:rsidRPr="00154D78" w:rsidRDefault="00154D78" w:rsidP="00154D78">
            <w:pPr>
              <w:rPr>
                <w:rFonts w:ascii="Arial" w:eastAsia="Arial" w:hAnsi="Arial" w:cs="Arial"/>
                <w:sz w:val="22"/>
                <w:szCs w:val="22"/>
              </w:rPr>
            </w:pPr>
            <w:r w:rsidRPr="00154D78">
              <w:rPr>
                <w:rFonts w:ascii="Arial" w:eastAsia="Arial" w:hAnsi="Arial" w:cs="Arial"/>
                <w:sz w:val="22"/>
                <w:szCs w:val="22"/>
              </w:rPr>
              <w:t>The 2024 CNA plan includes community profile, demographic stratification, population health measures, quantitative survey data, and qualitative focus groups with client and community members.  We have contracted with Diehl Group, Inc, as an external evaluator for this project</w:t>
            </w:r>
            <w:r w:rsidR="002543F4">
              <w:rPr>
                <w:rFonts w:ascii="Arial" w:eastAsia="Arial" w:hAnsi="Arial" w:cs="Arial"/>
                <w:sz w:val="22"/>
                <w:szCs w:val="22"/>
              </w:rPr>
              <w:t xml:space="preserve"> </w:t>
            </w:r>
            <w:r w:rsidR="00F6352C">
              <w:rPr>
                <w:rFonts w:ascii="Arial" w:eastAsia="Arial" w:hAnsi="Arial" w:cs="Arial"/>
                <w:sz w:val="22"/>
                <w:szCs w:val="22"/>
              </w:rPr>
              <w:t>and will include both surveys and focus groups with stakeholder organizations and consumers.</w:t>
            </w:r>
            <w:r w:rsidRPr="00154D78">
              <w:rPr>
                <w:rFonts w:ascii="Arial" w:eastAsia="Arial" w:hAnsi="Arial" w:cs="Arial"/>
                <w:sz w:val="22"/>
                <w:szCs w:val="22"/>
              </w:rPr>
              <w:t xml:space="preserve"> </w:t>
            </w:r>
          </w:p>
          <w:p w14:paraId="7238B81E" w14:textId="77777777" w:rsidR="00154D78" w:rsidRPr="00154D78" w:rsidRDefault="00154D78" w:rsidP="00154D78">
            <w:pPr>
              <w:rPr>
                <w:rFonts w:ascii="Arial" w:eastAsia="Arial" w:hAnsi="Arial" w:cs="Arial"/>
                <w:sz w:val="22"/>
                <w:szCs w:val="22"/>
              </w:rPr>
            </w:pPr>
          </w:p>
          <w:p w14:paraId="2E0D37B8" w14:textId="274D9B30" w:rsidR="00463C6B" w:rsidRDefault="00154D78" w:rsidP="00154D78">
            <w:pPr>
              <w:rPr>
                <w:rFonts w:ascii="Arial" w:eastAsia="Arial" w:hAnsi="Arial" w:cs="Arial"/>
                <w:sz w:val="22"/>
                <w:szCs w:val="22"/>
              </w:rPr>
            </w:pPr>
            <w:r w:rsidRPr="00154D78">
              <w:rPr>
                <w:rFonts w:ascii="Arial" w:eastAsia="Arial" w:hAnsi="Arial" w:cs="Arial"/>
                <w:sz w:val="22"/>
                <w:szCs w:val="22"/>
              </w:rPr>
              <w:t xml:space="preserve">This </w:t>
            </w:r>
            <w:r w:rsidR="00A751BB">
              <w:rPr>
                <w:rFonts w:ascii="Arial" w:eastAsia="Arial" w:hAnsi="Arial" w:cs="Arial"/>
                <w:sz w:val="22"/>
                <w:szCs w:val="22"/>
              </w:rPr>
              <w:t xml:space="preserve">reassessment </w:t>
            </w:r>
            <w:r w:rsidRPr="00154D78">
              <w:rPr>
                <w:rFonts w:ascii="Arial" w:eastAsia="Arial" w:hAnsi="Arial" w:cs="Arial"/>
                <w:sz w:val="22"/>
                <w:szCs w:val="22"/>
              </w:rPr>
              <w:t>to our original 2021 CNA, will add additional information requested by DMHA for the RFS.</w:t>
            </w:r>
          </w:p>
          <w:p w14:paraId="1FBC8464" w14:textId="77777777" w:rsidR="00D634AB" w:rsidRDefault="00D634AB">
            <w:pPr>
              <w:rPr>
                <w:rFonts w:ascii="Arial" w:eastAsia="Arial" w:hAnsi="Arial" w:cs="Arial"/>
                <w:sz w:val="22"/>
                <w:szCs w:val="22"/>
              </w:rPr>
            </w:pPr>
          </w:p>
          <w:p w14:paraId="09770ED6" w14:textId="7E585AAB" w:rsidR="006D713E" w:rsidRDefault="000D6F7A">
            <w:pPr>
              <w:rPr>
                <w:rFonts w:ascii="Arial" w:eastAsia="Arial" w:hAnsi="Arial" w:cs="Arial"/>
                <w:sz w:val="22"/>
                <w:szCs w:val="22"/>
              </w:rPr>
            </w:pPr>
            <w:r w:rsidRPr="00F67D8A">
              <w:rPr>
                <w:rFonts w:ascii="Roboto" w:hAnsi="Roboto"/>
                <w:b/>
                <w:color w:val="202124"/>
                <w:shd w:val="clear" w:color="auto" w:fill="FFFFFF"/>
              </w:rPr>
              <w:t>Identif</w:t>
            </w:r>
            <w:r w:rsidR="00AA006E">
              <w:rPr>
                <w:rFonts w:ascii="Roboto" w:hAnsi="Roboto"/>
                <w:b/>
                <w:color w:val="202124"/>
                <w:shd w:val="clear" w:color="auto" w:fill="FFFFFF"/>
              </w:rPr>
              <w:t>ied</w:t>
            </w:r>
            <w:r w:rsidR="00501BA9" w:rsidRPr="00F67D8A">
              <w:rPr>
                <w:rFonts w:ascii="Roboto" w:hAnsi="Roboto"/>
                <w:b/>
                <w:color w:val="202124"/>
                <w:shd w:val="clear" w:color="auto" w:fill="FFFFFF"/>
              </w:rPr>
              <w:t xml:space="preserve"> </w:t>
            </w:r>
            <w:r w:rsidR="000B06CC" w:rsidRPr="00F67D8A">
              <w:rPr>
                <w:rFonts w:ascii="Roboto" w:hAnsi="Roboto"/>
                <w:b/>
                <w:bCs/>
                <w:color w:val="202124"/>
                <w:shd w:val="clear" w:color="auto" w:fill="FFFFFF"/>
              </w:rPr>
              <w:t xml:space="preserve">target </w:t>
            </w:r>
            <w:r w:rsidR="00FA76D8" w:rsidRPr="00F67D8A" w:rsidDel="00F62420">
              <w:rPr>
                <w:rFonts w:ascii="Roboto" w:hAnsi="Roboto"/>
                <w:b/>
                <w:color w:val="202124"/>
                <w:shd w:val="clear" w:color="auto" w:fill="FFFFFF"/>
              </w:rPr>
              <w:t>p</w:t>
            </w:r>
            <w:r w:rsidR="00FA76D8" w:rsidRPr="00F67D8A">
              <w:rPr>
                <w:rFonts w:ascii="Roboto" w:hAnsi="Roboto"/>
                <w:b/>
                <w:color w:val="202124"/>
                <w:shd w:val="clear" w:color="auto" w:fill="FFFFFF"/>
              </w:rPr>
              <w:t xml:space="preserve">opulations </w:t>
            </w:r>
            <w:r w:rsidR="00FA76D8" w:rsidRPr="00F67D8A" w:rsidDel="00F62420">
              <w:rPr>
                <w:rFonts w:ascii="Roboto" w:hAnsi="Roboto"/>
                <w:b/>
                <w:color w:val="202124"/>
                <w:shd w:val="clear" w:color="auto" w:fill="FFFFFF"/>
              </w:rPr>
              <w:t>for the assessment of needs and services</w:t>
            </w:r>
            <w:r w:rsidR="000B06CC" w:rsidRPr="00F67D8A">
              <w:rPr>
                <w:rFonts w:ascii="Roboto" w:hAnsi="Roboto"/>
                <w:b/>
                <w:bCs/>
                <w:color w:val="202124"/>
                <w:shd w:val="clear" w:color="auto" w:fill="FFFFFF"/>
              </w:rPr>
              <w:t>:</w:t>
            </w:r>
            <w:r w:rsidR="000B06CC" w:rsidDel="000B06CC">
              <w:rPr>
                <w:rFonts w:ascii="Arial" w:eastAsia="Arial" w:hAnsi="Arial" w:cs="Arial"/>
                <w:b/>
                <w:bCs/>
                <w:sz w:val="22"/>
                <w:szCs w:val="22"/>
              </w:rPr>
              <w:t xml:space="preserve"> </w:t>
            </w:r>
            <w:r w:rsidR="00F5242E">
              <w:rPr>
                <w:rFonts w:ascii="Arial" w:eastAsia="Arial" w:hAnsi="Arial" w:cs="Arial"/>
                <w:sz w:val="22"/>
                <w:szCs w:val="22"/>
              </w:rPr>
              <w:t xml:space="preserve">Our targeted population </w:t>
            </w:r>
            <w:r w:rsidR="00E50EBC">
              <w:rPr>
                <w:rFonts w:ascii="Arial" w:eastAsia="Arial" w:hAnsi="Arial" w:cs="Arial"/>
                <w:sz w:val="22"/>
                <w:szCs w:val="22"/>
              </w:rPr>
              <w:t>for the 2021 CNA were the</w:t>
            </w:r>
            <w:r w:rsidR="00F5242E">
              <w:rPr>
                <w:rFonts w:ascii="Arial" w:eastAsia="Arial" w:hAnsi="Arial" w:cs="Arial"/>
                <w:sz w:val="22"/>
                <w:szCs w:val="22"/>
              </w:rPr>
              <w:t xml:space="preserve"> residents within Vanderburgh County</w:t>
            </w:r>
            <w:r w:rsidR="00EF13ED">
              <w:rPr>
                <w:rFonts w:ascii="Arial" w:eastAsia="Arial" w:hAnsi="Arial" w:cs="Arial"/>
                <w:sz w:val="22"/>
                <w:szCs w:val="22"/>
              </w:rPr>
              <w:t>.</w:t>
            </w:r>
            <w:r w:rsidR="002A716A">
              <w:rPr>
                <w:rFonts w:ascii="Arial" w:eastAsia="Arial" w:hAnsi="Arial" w:cs="Arial"/>
                <w:sz w:val="22"/>
                <w:szCs w:val="22"/>
              </w:rPr>
              <w:t xml:space="preserve"> </w:t>
            </w:r>
            <w:r w:rsidR="001343BA">
              <w:rPr>
                <w:rFonts w:ascii="Arial" w:eastAsia="Arial" w:hAnsi="Arial" w:cs="Arial"/>
                <w:sz w:val="22"/>
                <w:szCs w:val="22"/>
              </w:rPr>
              <w:t xml:space="preserve">We focused on </w:t>
            </w:r>
            <w:r w:rsidR="00F5242E">
              <w:rPr>
                <w:rFonts w:ascii="Arial" w:eastAsia="Arial" w:hAnsi="Arial" w:cs="Arial"/>
                <w:sz w:val="22"/>
                <w:szCs w:val="22"/>
              </w:rPr>
              <w:t>a</w:t>
            </w:r>
            <w:r w:rsidR="000E700C">
              <w:rPr>
                <w:rFonts w:ascii="Arial" w:eastAsia="Arial" w:hAnsi="Arial" w:cs="Arial"/>
                <w:sz w:val="22"/>
                <w:szCs w:val="22"/>
              </w:rPr>
              <w:t>dults with SUD, SMI</w:t>
            </w:r>
            <w:r w:rsidR="007176CF">
              <w:rPr>
                <w:rFonts w:ascii="Arial" w:eastAsia="Arial" w:hAnsi="Arial" w:cs="Arial"/>
                <w:sz w:val="22"/>
                <w:szCs w:val="22"/>
              </w:rPr>
              <w:t>, children with SED</w:t>
            </w:r>
            <w:r w:rsidR="000E700C">
              <w:rPr>
                <w:rFonts w:ascii="Arial" w:eastAsia="Arial" w:hAnsi="Arial" w:cs="Arial"/>
                <w:sz w:val="22"/>
                <w:szCs w:val="22"/>
              </w:rPr>
              <w:t xml:space="preserve"> and</w:t>
            </w:r>
            <w:r w:rsidR="007176CF">
              <w:rPr>
                <w:rFonts w:ascii="Arial" w:eastAsia="Arial" w:hAnsi="Arial" w:cs="Arial"/>
                <w:sz w:val="22"/>
                <w:szCs w:val="22"/>
              </w:rPr>
              <w:t>/or</w:t>
            </w:r>
            <w:r w:rsidR="000E700C">
              <w:rPr>
                <w:rFonts w:ascii="Arial" w:eastAsia="Arial" w:hAnsi="Arial" w:cs="Arial"/>
                <w:sz w:val="22"/>
                <w:szCs w:val="22"/>
              </w:rPr>
              <w:t xml:space="preserve"> at risk for ER utilization and </w:t>
            </w:r>
            <w:r w:rsidR="00F5242E">
              <w:rPr>
                <w:rFonts w:ascii="Arial" w:eastAsia="Arial" w:hAnsi="Arial" w:cs="Arial"/>
                <w:sz w:val="22"/>
                <w:szCs w:val="22"/>
              </w:rPr>
              <w:t>involvement with law enforcement</w:t>
            </w:r>
            <w:r w:rsidR="00310AD7">
              <w:rPr>
                <w:rFonts w:ascii="Arial" w:eastAsia="Arial" w:hAnsi="Arial" w:cs="Arial"/>
                <w:sz w:val="22"/>
                <w:szCs w:val="22"/>
              </w:rPr>
              <w:t xml:space="preserve">. </w:t>
            </w:r>
            <w:proofErr w:type="gramStart"/>
            <w:r w:rsidR="004812EC">
              <w:rPr>
                <w:rFonts w:ascii="Arial" w:eastAsia="Arial" w:hAnsi="Arial" w:cs="Arial"/>
                <w:sz w:val="22"/>
                <w:szCs w:val="22"/>
              </w:rPr>
              <w:t xml:space="preserve">Particular </w:t>
            </w:r>
            <w:r w:rsidR="005C701A">
              <w:rPr>
                <w:rFonts w:ascii="Arial" w:eastAsia="Arial" w:hAnsi="Arial" w:cs="Arial"/>
                <w:sz w:val="22"/>
                <w:szCs w:val="22"/>
              </w:rPr>
              <w:t>interest</w:t>
            </w:r>
            <w:proofErr w:type="gramEnd"/>
            <w:r w:rsidR="005C701A">
              <w:rPr>
                <w:rFonts w:ascii="Arial" w:eastAsia="Arial" w:hAnsi="Arial" w:cs="Arial"/>
                <w:sz w:val="22"/>
                <w:szCs w:val="22"/>
              </w:rPr>
              <w:t xml:space="preserve"> in</w:t>
            </w:r>
            <w:r w:rsidR="004812EC">
              <w:rPr>
                <w:rFonts w:ascii="Arial" w:eastAsia="Arial" w:hAnsi="Arial" w:cs="Arial"/>
                <w:sz w:val="22"/>
                <w:szCs w:val="22"/>
              </w:rPr>
              <w:t xml:space="preserve"> our </w:t>
            </w:r>
            <w:r w:rsidR="00174D96">
              <w:rPr>
                <w:rFonts w:ascii="Arial" w:eastAsia="Arial" w:hAnsi="Arial" w:cs="Arial"/>
                <w:sz w:val="22"/>
                <w:szCs w:val="22"/>
              </w:rPr>
              <w:t>racial/ethnic/</w:t>
            </w:r>
            <w:r w:rsidR="005F5D76">
              <w:rPr>
                <w:rFonts w:ascii="Arial" w:eastAsia="Arial" w:hAnsi="Arial" w:cs="Arial"/>
                <w:sz w:val="22"/>
                <w:szCs w:val="22"/>
              </w:rPr>
              <w:t>gender</w:t>
            </w:r>
            <w:r w:rsidR="00174D96" w:rsidDel="005F5D76">
              <w:rPr>
                <w:rFonts w:ascii="Arial" w:eastAsia="Arial" w:hAnsi="Arial" w:cs="Arial"/>
                <w:sz w:val="22"/>
                <w:szCs w:val="22"/>
              </w:rPr>
              <w:t xml:space="preserve"> </w:t>
            </w:r>
            <w:r w:rsidR="004812EC">
              <w:rPr>
                <w:rFonts w:ascii="Arial" w:eastAsia="Arial" w:hAnsi="Arial" w:cs="Arial"/>
                <w:sz w:val="22"/>
                <w:szCs w:val="22"/>
              </w:rPr>
              <w:t>minority population</w:t>
            </w:r>
            <w:r w:rsidR="005F5D76">
              <w:rPr>
                <w:rFonts w:ascii="Arial" w:eastAsia="Arial" w:hAnsi="Arial" w:cs="Arial"/>
                <w:sz w:val="22"/>
                <w:szCs w:val="22"/>
              </w:rPr>
              <w:t xml:space="preserve">s </w:t>
            </w:r>
            <w:r w:rsidR="005C701A">
              <w:rPr>
                <w:rFonts w:ascii="Arial" w:eastAsia="Arial" w:hAnsi="Arial" w:cs="Arial"/>
                <w:sz w:val="22"/>
                <w:szCs w:val="22"/>
              </w:rPr>
              <w:t>that comprise</w:t>
            </w:r>
            <w:r w:rsidR="00B13682">
              <w:rPr>
                <w:rFonts w:ascii="Arial" w:eastAsia="Arial" w:hAnsi="Arial" w:cs="Arial"/>
                <w:sz w:val="22"/>
                <w:szCs w:val="22"/>
              </w:rPr>
              <w:t xml:space="preserve"> </w:t>
            </w:r>
            <w:r w:rsidR="00FB6253">
              <w:rPr>
                <w:rFonts w:ascii="Arial" w:eastAsia="Arial" w:hAnsi="Arial" w:cs="Arial"/>
                <w:sz w:val="22"/>
                <w:szCs w:val="22"/>
              </w:rPr>
              <w:t xml:space="preserve">14.49%, </w:t>
            </w:r>
            <w:r w:rsidR="00877836">
              <w:rPr>
                <w:rFonts w:ascii="Arial" w:eastAsia="Arial" w:hAnsi="Arial" w:cs="Arial"/>
                <w:sz w:val="22"/>
                <w:szCs w:val="22"/>
              </w:rPr>
              <w:t>4.84%</w:t>
            </w:r>
            <w:r w:rsidR="00B648C9">
              <w:rPr>
                <w:rFonts w:ascii="Arial" w:eastAsia="Arial" w:hAnsi="Arial" w:cs="Arial"/>
                <w:sz w:val="22"/>
                <w:szCs w:val="22"/>
              </w:rPr>
              <w:t xml:space="preserve">, and </w:t>
            </w:r>
            <w:r w:rsidR="00BE5307">
              <w:rPr>
                <w:rFonts w:ascii="Arial" w:eastAsia="Arial" w:hAnsi="Arial" w:cs="Arial"/>
                <w:sz w:val="22"/>
                <w:szCs w:val="22"/>
              </w:rPr>
              <w:t>4.6%</w:t>
            </w:r>
            <w:r w:rsidR="00714318">
              <w:rPr>
                <w:rFonts w:ascii="Arial" w:eastAsia="Arial" w:hAnsi="Arial" w:cs="Arial"/>
                <w:sz w:val="22"/>
                <w:szCs w:val="22"/>
              </w:rPr>
              <w:t xml:space="preserve"> of the general population</w:t>
            </w:r>
            <w:r w:rsidR="00BE5307">
              <w:rPr>
                <w:rFonts w:ascii="Arial" w:eastAsia="Arial" w:hAnsi="Arial" w:cs="Arial"/>
                <w:sz w:val="22"/>
                <w:szCs w:val="22"/>
              </w:rPr>
              <w:t>, respectively</w:t>
            </w:r>
            <w:r w:rsidR="005C701A">
              <w:rPr>
                <w:rFonts w:ascii="Arial" w:eastAsia="Arial" w:hAnsi="Arial" w:cs="Arial"/>
                <w:sz w:val="22"/>
                <w:szCs w:val="22"/>
              </w:rPr>
              <w:t>.</w:t>
            </w:r>
            <w:r w:rsidR="00714318">
              <w:rPr>
                <w:rFonts w:ascii="Arial" w:eastAsia="Arial" w:hAnsi="Arial" w:cs="Arial"/>
                <w:sz w:val="22"/>
                <w:szCs w:val="22"/>
              </w:rPr>
              <w:t xml:space="preserve"> </w:t>
            </w:r>
          </w:p>
          <w:p w14:paraId="5652287D" w14:textId="77777777" w:rsidR="00B13682" w:rsidRDefault="00B13682">
            <w:pPr>
              <w:rPr>
                <w:rFonts w:ascii="Arial" w:eastAsia="Arial" w:hAnsi="Arial" w:cs="Arial"/>
                <w:sz w:val="22"/>
                <w:szCs w:val="22"/>
              </w:rPr>
            </w:pPr>
          </w:p>
          <w:p w14:paraId="69A5E153" w14:textId="7F39C323" w:rsidR="00D165A1" w:rsidRDefault="0A4AB004" w:rsidP="00D165A1">
            <w:pPr>
              <w:rPr>
                <w:rFonts w:ascii="Arial" w:eastAsia="Arial" w:hAnsi="Arial" w:cs="Arial"/>
                <w:sz w:val="22"/>
                <w:szCs w:val="22"/>
              </w:rPr>
            </w:pPr>
            <w:r w:rsidRPr="00D2297E">
              <w:rPr>
                <w:rFonts w:ascii="Roboto" w:hAnsi="Roboto"/>
                <w:b/>
                <w:color w:val="202124"/>
                <w:shd w:val="clear" w:color="auto" w:fill="FFFFFF"/>
              </w:rPr>
              <w:t>Determine</w:t>
            </w:r>
            <w:r w:rsidR="00AA006E">
              <w:rPr>
                <w:rFonts w:ascii="Roboto" w:hAnsi="Roboto"/>
                <w:b/>
                <w:color w:val="202124"/>
                <w:shd w:val="clear" w:color="auto" w:fill="FFFFFF"/>
              </w:rPr>
              <w:t>d</w:t>
            </w:r>
            <w:r w:rsidRPr="00D2297E">
              <w:rPr>
                <w:rFonts w:ascii="Roboto" w:hAnsi="Roboto"/>
                <w:b/>
                <w:color w:val="202124"/>
                <w:shd w:val="clear" w:color="auto" w:fill="FFFFFF"/>
              </w:rPr>
              <w:t xml:space="preserve"> how data </w:t>
            </w:r>
            <w:r w:rsidR="0091339E">
              <w:rPr>
                <w:rFonts w:ascii="Roboto" w:hAnsi="Roboto"/>
                <w:b/>
                <w:color w:val="202124"/>
                <w:shd w:val="clear" w:color="auto" w:fill="FFFFFF"/>
              </w:rPr>
              <w:t>was</w:t>
            </w:r>
            <w:r>
              <w:rPr>
                <w:rFonts w:ascii="Roboto" w:hAnsi="Roboto"/>
                <w:b/>
                <w:color w:val="202124"/>
                <w:shd w:val="clear" w:color="auto" w:fill="FFFFFF"/>
              </w:rPr>
              <w:t xml:space="preserve"> </w:t>
            </w:r>
            <w:r w:rsidRPr="00D2297E">
              <w:rPr>
                <w:rFonts w:ascii="Roboto" w:hAnsi="Roboto"/>
                <w:b/>
                <w:color w:val="202124"/>
                <w:shd w:val="clear" w:color="auto" w:fill="FFFFFF"/>
              </w:rPr>
              <w:t>collected and used:</w:t>
            </w:r>
            <w:r w:rsidRPr="417DC472">
              <w:rPr>
                <w:rFonts w:ascii="Arial" w:eastAsia="Arial" w:hAnsi="Arial" w:cs="Arial"/>
                <w:b/>
                <w:bCs/>
                <w:sz w:val="22"/>
                <w:szCs w:val="22"/>
              </w:rPr>
              <w:t xml:space="preserve"> </w:t>
            </w:r>
            <w:r w:rsidR="00D165A1">
              <w:rPr>
                <w:rFonts w:ascii="Arial" w:eastAsia="Arial" w:hAnsi="Arial" w:cs="Arial"/>
                <w:sz w:val="22"/>
                <w:szCs w:val="22"/>
              </w:rPr>
              <w:t xml:space="preserve">Data was collected from a variety of sources including Indiana’s </w:t>
            </w:r>
            <w:r w:rsidR="00A31FF4">
              <w:rPr>
                <w:rFonts w:ascii="Arial" w:eastAsia="Arial" w:hAnsi="Arial" w:cs="Arial"/>
                <w:sz w:val="22"/>
                <w:szCs w:val="22"/>
              </w:rPr>
              <w:t>P</w:t>
            </w:r>
            <w:r w:rsidR="00D165A1">
              <w:rPr>
                <w:rFonts w:ascii="Arial" w:eastAsia="Arial" w:hAnsi="Arial" w:cs="Arial"/>
                <w:sz w:val="22"/>
                <w:szCs w:val="22"/>
              </w:rPr>
              <w:t xml:space="preserve">rimary </w:t>
            </w:r>
            <w:r w:rsidR="00A31FF4">
              <w:rPr>
                <w:rFonts w:ascii="Arial" w:eastAsia="Arial" w:hAnsi="Arial" w:cs="Arial"/>
                <w:sz w:val="22"/>
                <w:szCs w:val="22"/>
              </w:rPr>
              <w:t>C</w:t>
            </w:r>
            <w:r w:rsidR="00D165A1">
              <w:rPr>
                <w:rFonts w:ascii="Arial" w:eastAsia="Arial" w:hAnsi="Arial" w:cs="Arial"/>
                <w:sz w:val="22"/>
                <w:szCs w:val="22"/>
              </w:rPr>
              <w:t xml:space="preserve">are </w:t>
            </w:r>
            <w:r w:rsidR="00A31FF4">
              <w:rPr>
                <w:rFonts w:ascii="Arial" w:eastAsia="Arial" w:hAnsi="Arial" w:cs="Arial"/>
                <w:sz w:val="22"/>
                <w:szCs w:val="22"/>
              </w:rPr>
              <w:t>N</w:t>
            </w:r>
            <w:r w:rsidR="00D165A1">
              <w:rPr>
                <w:rFonts w:ascii="Arial" w:eastAsia="Arial" w:hAnsi="Arial" w:cs="Arial"/>
                <w:sz w:val="22"/>
                <w:szCs w:val="22"/>
              </w:rPr>
              <w:t xml:space="preserve">eeds </w:t>
            </w:r>
            <w:r w:rsidR="00A31FF4">
              <w:rPr>
                <w:rFonts w:ascii="Arial" w:eastAsia="Arial" w:hAnsi="Arial" w:cs="Arial"/>
                <w:sz w:val="22"/>
                <w:szCs w:val="22"/>
              </w:rPr>
              <w:t>A</w:t>
            </w:r>
            <w:r w:rsidR="00D165A1">
              <w:rPr>
                <w:rFonts w:ascii="Arial" w:eastAsia="Arial" w:hAnsi="Arial" w:cs="Arial"/>
                <w:sz w:val="22"/>
                <w:szCs w:val="22"/>
              </w:rPr>
              <w:t>ssessment</w:t>
            </w:r>
            <w:r w:rsidR="005E258D">
              <w:rPr>
                <w:rFonts w:ascii="Arial" w:eastAsia="Arial" w:hAnsi="Arial" w:cs="Arial"/>
                <w:sz w:val="22"/>
                <w:szCs w:val="22"/>
              </w:rPr>
              <w:t xml:space="preserve"> from Indiana University School of </w:t>
            </w:r>
            <w:r w:rsidR="00DC0408">
              <w:rPr>
                <w:rFonts w:ascii="Arial" w:eastAsia="Arial" w:hAnsi="Arial" w:cs="Arial"/>
                <w:sz w:val="22"/>
                <w:szCs w:val="22"/>
              </w:rPr>
              <w:t>Medicine</w:t>
            </w:r>
            <w:r w:rsidR="00D165A1">
              <w:rPr>
                <w:rFonts w:ascii="Arial" w:eastAsia="Arial" w:hAnsi="Arial" w:cs="Arial"/>
                <w:sz w:val="22"/>
                <w:szCs w:val="22"/>
              </w:rPr>
              <w:t xml:space="preserve">, Greater Evansville Health Survey 2021, </w:t>
            </w:r>
            <w:r w:rsidR="007779B2">
              <w:rPr>
                <w:rFonts w:ascii="Arial" w:eastAsia="Arial" w:hAnsi="Arial" w:cs="Arial"/>
                <w:sz w:val="22"/>
                <w:szCs w:val="22"/>
              </w:rPr>
              <w:t xml:space="preserve">Mental Health Statistics Improvement Program (MHSIP), </w:t>
            </w:r>
            <w:r w:rsidR="00D165A1">
              <w:rPr>
                <w:rFonts w:ascii="Arial" w:eastAsia="Arial" w:hAnsi="Arial" w:cs="Arial"/>
                <w:sz w:val="22"/>
                <w:szCs w:val="22"/>
              </w:rPr>
              <w:t xml:space="preserve">Indiana </w:t>
            </w:r>
            <w:r w:rsidR="006643C7">
              <w:rPr>
                <w:rFonts w:ascii="Arial" w:eastAsia="Arial" w:hAnsi="Arial" w:cs="Arial"/>
                <w:sz w:val="22"/>
                <w:szCs w:val="22"/>
              </w:rPr>
              <w:t>E</w:t>
            </w:r>
            <w:r w:rsidR="00D165A1">
              <w:rPr>
                <w:rFonts w:ascii="Arial" w:eastAsia="Arial" w:hAnsi="Arial" w:cs="Arial"/>
                <w:sz w:val="22"/>
                <w:szCs w:val="22"/>
              </w:rPr>
              <w:t xml:space="preserve">pidemiological data and </w:t>
            </w:r>
            <w:r w:rsidR="006643C7">
              <w:rPr>
                <w:rFonts w:ascii="Arial" w:eastAsia="Arial" w:hAnsi="Arial" w:cs="Arial"/>
                <w:sz w:val="22"/>
                <w:szCs w:val="22"/>
              </w:rPr>
              <w:t>C</w:t>
            </w:r>
            <w:r w:rsidR="00D165A1">
              <w:rPr>
                <w:rFonts w:ascii="Arial" w:eastAsia="Arial" w:hAnsi="Arial" w:cs="Arial"/>
                <w:sz w:val="22"/>
                <w:szCs w:val="22"/>
              </w:rPr>
              <w:t>ounty overdose data,</w:t>
            </w:r>
            <w:r w:rsidR="006643C7">
              <w:rPr>
                <w:rFonts w:ascii="Arial" w:eastAsia="Arial" w:hAnsi="Arial" w:cs="Arial"/>
                <w:sz w:val="22"/>
                <w:szCs w:val="22"/>
              </w:rPr>
              <w:t xml:space="preserve"> latest </w:t>
            </w:r>
            <w:r w:rsidR="00EC66B8">
              <w:rPr>
                <w:rFonts w:ascii="Arial" w:eastAsia="Arial" w:hAnsi="Arial" w:cs="Arial"/>
                <w:sz w:val="22"/>
                <w:szCs w:val="22"/>
              </w:rPr>
              <w:t xml:space="preserve">2020 Census Data, </w:t>
            </w:r>
            <w:r w:rsidR="004A6197">
              <w:rPr>
                <w:rFonts w:ascii="Arial" w:eastAsia="Arial" w:hAnsi="Arial" w:cs="Arial"/>
                <w:sz w:val="22"/>
                <w:szCs w:val="22"/>
              </w:rPr>
              <w:t xml:space="preserve">as well as reports from </w:t>
            </w:r>
            <w:r w:rsidR="00EC66B8">
              <w:rPr>
                <w:rFonts w:ascii="Arial" w:eastAsia="Arial" w:hAnsi="Arial" w:cs="Arial"/>
                <w:sz w:val="22"/>
                <w:szCs w:val="22"/>
              </w:rPr>
              <w:t>local law enforcement dispat</w:t>
            </w:r>
            <w:r w:rsidR="004A6197">
              <w:rPr>
                <w:rFonts w:ascii="Arial" w:eastAsia="Arial" w:hAnsi="Arial" w:cs="Arial"/>
                <w:sz w:val="22"/>
                <w:szCs w:val="22"/>
              </w:rPr>
              <w:t>ch and hospital system utilization.</w:t>
            </w:r>
            <w:r w:rsidR="006E5AE0" w:rsidDel="004A6197">
              <w:rPr>
                <w:rFonts w:ascii="Arial" w:eastAsia="Arial" w:hAnsi="Arial" w:cs="Arial"/>
                <w:sz w:val="22"/>
                <w:szCs w:val="22"/>
              </w:rPr>
              <w:t xml:space="preserve"> </w:t>
            </w:r>
            <w:r w:rsidR="006E5AE0">
              <w:rPr>
                <w:rFonts w:ascii="Arial" w:eastAsia="Arial" w:hAnsi="Arial" w:cs="Arial"/>
                <w:sz w:val="22"/>
                <w:szCs w:val="22"/>
              </w:rPr>
              <w:t>Census Data was compared to SBH demographic data to examine potential unmet needs</w:t>
            </w:r>
            <w:r w:rsidR="00312256">
              <w:rPr>
                <w:rFonts w:ascii="Arial" w:eastAsia="Arial" w:hAnsi="Arial" w:cs="Arial"/>
                <w:sz w:val="22"/>
                <w:szCs w:val="22"/>
              </w:rPr>
              <w:t xml:space="preserve"> or target populations</w:t>
            </w:r>
            <w:r w:rsidR="006E5AE0" w:rsidDel="00312256">
              <w:rPr>
                <w:rFonts w:ascii="Arial" w:eastAsia="Arial" w:hAnsi="Arial" w:cs="Arial"/>
                <w:sz w:val="22"/>
                <w:szCs w:val="22"/>
              </w:rPr>
              <w:t>.</w:t>
            </w:r>
            <w:r w:rsidR="00F172F4">
              <w:rPr>
                <w:rFonts w:ascii="Arial" w:eastAsia="Arial" w:hAnsi="Arial" w:cs="Arial"/>
                <w:sz w:val="22"/>
                <w:szCs w:val="22"/>
              </w:rPr>
              <w:t xml:space="preserve"> </w:t>
            </w:r>
            <w:r w:rsidR="00765D2A">
              <w:rPr>
                <w:rFonts w:ascii="Arial" w:eastAsia="Arial" w:hAnsi="Arial" w:cs="Arial"/>
                <w:sz w:val="22"/>
                <w:szCs w:val="22"/>
              </w:rPr>
              <w:t>Additional information was pulled from focus group</w:t>
            </w:r>
            <w:r w:rsidR="00B61B3A">
              <w:rPr>
                <w:rFonts w:ascii="Arial" w:eastAsia="Arial" w:hAnsi="Arial" w:cs="Arial"/>
                <w:sz w:val="22"/>
                <w:szCs w:val="22"/>
              </w:rPr>
              <w:t>s</w:t>
            </w:r>
            <w:r w:rsidR="00765D2A">
              <w:rPr>
                <w:rFonts w:ascii="Arial" w:eastAsia="Arial" w:hAnsi="Arial" w:cs="Arial"/>
                <w:sz w:val="22"/>
                <w:szCs w:val="22"/>
              </w:rPr>
              <w:t xml:space="preserve"> with</w:t>
            </w:r>
            <w:r w:rsidR="00AB2152">
              <w:rPr>
                <w:rFonts w:ascii="Arial" w:eastAsia="Arial" w:hAnsi="Arial" w:cs="Arial"/>
                <w:sz w:val="22"/>
                <w:szCs w:val="22"/>
              </w:rPr>
              <w:t>in</w:t>
            </w:r>
            <w:r w:rsidR="00765D2A">
              <w:rPr>
                <w:rFonts w:ascii="Arial" w:eastAsia="Arial" w:hAnsi="Arial" w:cs="Arial"/>
                <w:sz w:val="22"/>
                <w:szCs w:val="22"/>
              </w:rPr>
              <w:t xml:space="preserve"> </w:t>
            </w:r>
            <w:r w:rsidR="00B61B3A">
              <w:rPr>
                <w:rFonts w:ascii="Arial" w:eastAsia="Arial" w:hAnsi="Arial" w:cs="Arial"/>
                <w:sz w:val="22"/>
                <w:szCs w:val="22"/>
              </w:rPr>
              <w:t>Vanderburg</w:t>
            </w:r>
            <w:r w:rsidR="0037440A">
              <w:rPr>
                <w:rFonts w:ascii="Arial" w:eastAsia="Arial" w:hAnsi="Arial" w:cs="Arial"/>
                <w:sz w:val="22"/>
                <w:szCs w:val="22"/>
              </w:rPr>
              <w:t>h</w:t>
            </w:r>
            <w:r w:rsidR="00B61B3A">
              <w:rPr>
                <w:rFonts w:ascii="Arial" w:eastAsia="Arial" w:hAnsi="Arial" w:cs="Arial"/>
                <w:sz w:val="22"/>
                <w:szCs w:val="22"/>
              </w:rPr>
              <w:t xml:space="preserve"> central dispatch, EMS, and Fire Departments. </w:t>
            </w:r>
            <w:r w:rsidR="00F172F4">
              <w:rPr>
                <w:rFonts w:ascii="Arial" w:eastAsia="Arial" w:hAnsi="Arial" w:cs="Arial"/>
                <w:sz w:val="22"/>
                <w:szCs w:val="22"/>
              </w:rPr>
              <w:t xml:space="preserve">The data derived from this needs assessment </w:t>
            </w:r>
            <w:r w:rsidR="00CD4929">
              <w:rPr>
                <w:rFonts w:ascii="Arial" w:eastAsia="Arial" w:hAnsi="Arial" w:cs="Arial"/>
                <w:sz w:val="22"/>
                <w:szCs w:val="22"/>
              </w:rPr>
              <w:t xml:space="preserve">provided </w:t>
            </w:r>
            <w:r w:rsidR="00023855">
              <w:rPr>
                <w:rFonts w:ascii="Arial" w:eastAsia="Arial" w:hAnsi="Arial" w:cs="Arial"/>
                <w:sz w:val="22"/>
                <w:szCs w:val="22"/>
              </w:rPr>
              <w:t xml:space="preserve">the targets for service access and </w:t>
            </w:r>
            <w:r w:rsidR="00023855">
              <w:rPr>
                <w:rFonts w:ascii="Arial" w:eastAsia="Arial" w:hAnsi="Arial" w:cs="Arial"/>
                <w:sz w:val="22"/>
                <w:szCs w:val="22"/>
              </w:rPr>
              <w:lastRenderedPageBreak/>
              <w:t>outreach planning to our high</w:t>
            </w:r>
            <w:r w:rsidR="009F402F">
              <w:rPr>
                <w:rFonts w:ascii="Arial" w:eastAsia="Arial" w:hAnsi="Arial" w:cs="Arial"/>
                <w:sz w:val="22"/>
                <w:szCs w:val="22"/>
              </w:rPr>
              <w:t>-</w:t>
            </w:r>
            <w:r w:rsidR="00023855">
              <w:rPr>
                <w:rFonts w:ascii="Arial" w:eastAsia="Arial" w:hAnsi="Arial" w:cs="Arial"/>
                <w:sz w:val="22"/>
                <w:szCs w:val="22"/>
              </w:rPr>
              <w:t>risk communities</w:t>
            </w:r>
            <w:r w:rsidR="002E0F90">
              <w:rPr>
                <w:rFonts w:ascii="Arial" w:eastAsia="Arial" w:hAnsi="Arial" w:cs="Arial"/>
                <w:sz w:val="22"/>
                <w:szCs w:val="22"/>
              </w:rPr>
              <w:t xml:space="preserve"> and individuals living in our service area. </w:t>
            </w:r>
            <w:r w:rsidR="00602273">
              <w:rPr>
                <w:rFonts w:ascii="Arial" w:eastAsia="Arial" w:hAnsi="Arial" w:cs="Arial"/>
                <w:sz w:val="22"/>
                <w:szCs w:val="22"/>
              </w:rPr>
              <w:t xml:space="preserve">The strategic growth in </w:t>
            </w:r>
            <w:r w:rsidR="0068667E">
              <w:rPr>
                <w:rFonts w:ascii="Arial" w:eastAsia="Arial" w:hAnsi="Arial" w:cs="Arial"/>
                <w:sz w:val="22"/>
                <w:szCs w:val="22"/>
              </w:rPr>
              <w:t>workforce</w:t>
            </w:r>
            <w:r w:rsidR="00AD305A">
              <w:rPr>
                <w:rFonts w:ascii="Arial" w:eastAsia="Arial" w:hAnsi="Arial" w:cs="Arial"/>
                <w:sz w:val="22"/>
                <w:szCs w:val="22"/>
              </w:rPr>
              <w:t xml:space="preserve">, programmatic initiatives and engagement with community partners were </w:t>
            </w:r>
            <w:r w:rsidR="002D5C53">
              <w:rPr>
                <w:rFonts w:ascii="Arial" w:eastAsia="Arial" w:hAnsi="Arial" w:cs="Arial"/>
                <w:sz w:val="22"/>
                <w:szCs w:val="22"/>
              </w:rPr>
              <w:t>driven by the data extrapolated in this CNA.</w:t>
            </w:r>
          </w:p>
          <w:p w14:paraId="63643C2A" w14:textId="77777777" w:rsidR="006D713E" w:rsidRDefault="006D713E">
            <w:pPr>
              <w:rPr>
                <w:rFonts w:ascii="Arial" w:eastAsia="Arial" w:hAnsi="Arial" w:cs="Arial"/>
                <w:sz w:val="22"/>
                <w:szCs w:val="22"/>
              </w:rPr>
            </w:pPr>
          </w:p>
          <w:p w14:paraId="53514D5E" w14:textId="2AAAB7FC" w:rsidR="003F6749" w:rsidRPr="005D53D5" w:rsidRDefault="00023E57" w:rsidP="003F6749">
            <w:pPr>
              <w:widowControl/>
              <w:spacing w:after="160" w:line="259" w:lineRule="auto"/>
              <w:rPr>
                <w:rFonts w:ascii="Arial" w:eastAsia="Calibri" w:hAnsi="Arial" w:cs="Arial"/>
                <w:sz w:val="22"/>
                <w:szCs w:val="22"/>
                <w:lang w:eastAsia="en-US"/>
              </w:rPr>
            </w:pPr>
            <w:r w:rsidRPr="00F67D8A">
              <w:rPr>
                <w:rFonts w:ascii="Roboto" w:hAnsi="Roboto"/>
                <w:b/>
                <w:color w:val="202124"/>
                <w:shd w:val="clear" w:color="auto" w:fill="FFFFFF"/>
              </w:rPr>
              <w:t>Determine</w:t>
            </w:r>
            <w:r w:rsidR="00AA006E">
              <w:rPr>
                <w:rFonts w:ascii="Roboto" w:hAnsi="Roboto"/>
                <w:b/>
                <w:color w:val="202124"/>
                <w:shd w:val="clear" w:color="auto" w:fill="FFFFFF"/>
              </w:rPr>
              <w:t>d</w:t>
            </w:r>
            <w:r w:rsidRPr="00F67D8A">
              <w:rPr>
                <w:rFonts w:ascii="Roboto" w:hAnsi="Roboto"/>
                <w:b/>
                <w:bCs/>
                <w:color w:val="202124"/>
                <w:shd w:val="clear" w:color="auto" w:fill="FFFFFF"/>
              </w:rPr>
              <w:t xml:space="preserve"> timeline for the process:</w:t>
            </w:r>
            <w:r w:rsidDel="00023E57">
              <w:rPr>
                <w:rFonts w:ascii="Arial" w:eastAsia="Arial" w:hAnsi="Arial" w:cs="Arial"/>
                <w:b/>
                <w:bCs/>
                <w:sz w:val="22"/>
                <w:szCs w:val="22"/>
              </w:rPr>
              <w:t xml:space="preserve"> </w:t>
            </w:r>
            <w:r w:rsidR="003F6749" w:rsidRPr="005D53D5">
              <w:rPr>
                <w:rFonts w:ascii="Arial" w:eastAsia="Calibri" w:hAnsi="Arial" w:cs="Arial"/>
                <w:sz w:val="22"/>
                <w:szCs w:val="22"/>
                <w:lang w:eastAsia="en-US"/>
              </w:rPr>
              <w:t xml:space="preserve">SBH began working towards CCBHC certification in February 2021 when </w:t>
            </w:r>
            <w:r w:rsidR="009C3DD5">
              <w:rPr>
                <w:rFonts w:ascii="Arial" w:eastAsia="Calibri" w:hAnsi="Arial" w:cs="Arial"/>
                <w:sz w:val="22"/>
                <w:szCs w:val="22"/>
                <w:lang w:eastAsia="en-US"/>
              </w:rPr>
              <w:t xml:space="preserve">we were </w:t>
            </w:r>
            <w:r w:rsidR="003F6749" w:rsidRPr="005D53D5">
              <w:rPr>
                <w:rFonts w:ascii="Arial" w:eastAsia="Calibri" w:hAnsi="Arial" w:cs="Arial"/>
                <w:sz w:val="22"/>
                <w:szCs w:val="22"/>
                <w:lang w:eastAsia="en-US"/>
              </w:rPr>
              <w:t xml:space="preserve">awarded a CCBHC-E grant.  Our 2021 CNA was implemented when CCBHC was in the SAMHSA ‘learning lab’ stage of development.  The initial SBH CNA was </w:t>
            </w:r>
            <w:r w:rsidR="00182CD3">
              <w:rPr>
                <w:rFonts w:ascii="Arial" w:eastAsia="Calibri" w:hAnsi="Arial" w:cs="Arial"/>
                <w:sz w:val="22"/>
                <w:szCs w:val="22"/>
                <w:lang w:eastAsia="en-US"/>
              </w:rPr>
              <w:t xml:space="preserve">completed and </w:t>
            </w:r>
            <w:r w:rsidR="003F6749" w:rsidRPr="005D53D5">
              <w:rPr>
                <w:rFonts w:ascii="Arial" w:eastAsia="Calibri" w:hAnsi="Arial" w:cs="Arial"/>
                <w:sz w:val="22"/>
                <w:szCs w:val="22"/>
                <w:lang w:eastAsia="en-US"/>
              </w:rPr>
              <w:t>approved in June 2021.</w:t>
            </w:r>
            <w:r w:rsidR="008F41E0">
              <w:rPr>
                <w:rFonts w:ascii="Arial" w:eastAsia="Calibri" w:hAnsi="Arial" w:cs="Arial"/>
                <w:sz w:val="22"/>
                <w:szCs w:val="22"/>
                <w:lang w:eastAsia="en-US"/>
              </w:rPr>
              <w:t xml:space="preserve"> It should also be noted that t</w:t>
            </w:r>
            <w:r w:rsidR="000237D1">
              <w:rPr>
                <w:rFonts w:ascii="Arial" w:eastAsia="Calibri" w:hAnsi="Arial" w:cs="Arial"/>
                <w:sz w:val="22"/>
                <w:szCs w:val="22"/>
                <w:lang w:eastAsia="en-US"/>
              </w:rPr>
              <w:t>his CNA was conducted durin</w:t>
            </w:r>
            <w:r w:rsidR="00A96DC2">
              <w:rPr>
                <w:rFonts w:ascii="Arial" w:eastAsia="Calibri" w:hAnsi="Arial" w:cs="Arial"/>
                <w:sz w:val="22"/>
                <w:szCs w:val="22"/>
                <w:lang w:eastAsia="en-US"/>
              </w:rPr>
              <w:t>g the</w:t>
            </w:r>
            <w:r w:rsidR="000237D1">
              <w:rPr>
                <w:rFonts w:ascii="Arial" w:eastAsia="Calibri" w:hAnsi="Arial" w:cs="Arial"/>
                <w:sz w:val="22"/>
                <w:szCs w:val="22"/>
                <w:lang w:eastAsia="en-US"/>
              </w:rPr>
              <w:t xml:space="preserve"> COVID</w:t>
            </w:r>
            <w:r w:rsidR="003C22F9">
              <w:rPr>
                <w:rFonts w:ascii="Arial" w:eastAsia="Calibri" w:hAnsi="Arial" w:cs="Arial"/>
                <w:sz w:val="22"/>
                <w:szCs w:val="22"/>
                <w:lang w:eastAsia="en-US"/>
              </w:rPr>
              <w:t>-</w:t>
            </w:r>
            <w:r w:rsidR="000237D1">
              <w:rPr>
                <w:rFonts w:ascii="Arial" w:eastAsia="Calibri" w:hAnsi="Arial" w:cs="Arial"/>
                <w:sz w:val="22"/>
                <w:szCs w:val="22"/>
                <w:lang w:eastAsia="en-US"/>
              </w:rPr>
              <w:t>19</w:t>
            </w:r>
            <w:r w:rsidR="003F6749" w:rsidRPr="005D53D5">
              <w:rPr>
                <w:rFonts w:ascii="Arial" w:eastAsia="Calibri" w:hAnsi="Arial" w:cs="Arial"/>
                <w:sz w:val="22"/>
                <w:szCs w:val="22"/>
                <w:lang w:eastAsia="en-US"/>
              </w:rPr>
              <w:t xml:space="preserve"> </w:t>
            </w:r>
            <w:r w:rsidR="00A96DC2">
              <w:rPr>
                <w:rFonts w:ascii="Arial" w:eastAsia="Calibri" w:hAnsi="Arial" w:cs="Arial"/>
                <w:sz w:val="22"/>
                <w:szCs w:val="22"/>
                <w:lang w:eastAsia="en-US"/>
              </w:rPr>
              <w:t>pandemi</w:t>
            </w:r>
            <w:r w:rsidR="002B7F55">
              <w:rPr>
                <w:rFonts w:ascii="Arial" w:eastAsia="Calibri" w:hAnsi="Arial" w:cs="Arial"/>
                <w:sz w:val="22"/>
                <w:szCs w:val="22"/>
                <w:lang w:eastAsia="en-US"/>
              </w:rPr>
              <w:t xml:space="preserve">c where programs, staffing, resident needs, and services were tailored accordingly. </w:t>
            </w:r>
            <w:r w:rsidR="00DF5BA7">
              <w:rPr>
                <w:rFonts w:ascii="Arial" w:eastAsia="Calibri" w:hAnsi="Arial" w:cs="Arial"/>
                <w:sz w:val="22"/>
                <w:szCs w:val="22"/>
                <w:lang w:eastAsia="en-US"/>
              </w:rPr>
              <w:t xml:space="preserve">To </w:t>
            </w:r>
            <w:r w:rsidR="00AD031F">
              <w:rPr>
                <w:rFonts w:ascii="Arial" w:eastAsia="Calibri" w:hAnsi="Arial" w:cs="Arial"/>
                <w:sz w:val="22"/>
                <w:szCs w:val="22"/>
                <w:lang w:eastAsia="en-US"/>
              </w:rPr>
              <w:t>understand</w:t>
            </w:r>
            <w:r w:rsidR="00DF5BA7">
              <w:rPr>
                <w:rFonts w:ascii="Arial" w:eastAsia="Calibri" w:hAnsi="Arial" w:cs="Arial"/>
                <w:sz w:val="22"/>
                <w:szCs w:val="22"/>
                <w:lang w:eastAsia="en-US"/>
              </w:rPr>
              <w:t xml:space="preserve"> th</w:t>
            </w:r>
            <w:r w:rsidR="00F0468C">
              <w:rPr>
                <w:rFonts w:ascii="Arial" w:eastAsia="Calibri" w:hAnsi="Arial" w:cs="Arial"/>
                <w:sz w:val="22"/>
                <w:szCs w:val="22"/>
                <w:lang w:eastAsia="en-US"/>
              </w:rPr>
              <w:t>e</w:t>
            </w:r>
            <w:r w:rsidR="00AD031F">
              <w:rPr>
                <w:rFonts w:ascii="Arial" w:eastAsia="Calibri" w:hAnsi="Arial" w:cs="Arial"/>
                <w:sz w:val="22"/>
                <w:szCs w:val="22"/>
                <w:lang w:eastAsia="en-US"/>
              </w:rPr>
              <w:t xml:space="preserve"> evolving</w:t>
            </w:r>
            <w:r w:rsidR="00F0468C" w:rsidDel="00AD031F">
              <w:rPr>
                <w:rFonts w:ascii="Arial" w:eastAsia="Calibri" w:hAnsi="Arial" w:cs="Arial"/>
                <w:sz w:val="22"/>
                <w:szCs w:val="22"/>
                <w:lang w:eastAsia="en-US"/>
              </w:rPr>
              <w:t xml:space="preserve"> </w:t>
            </w:r>
            <w:r w:rsidR="00F0468C">
              <w:rPr>
                <w:rFonts w:ascii="Arial" w:eastAsia="Calibri" w:hAnsi="Arial" w:cs="Arial"/>
                <w:sz w:val="22"/>
                <w:szCs w:val="22"/>
                <w:lang w:eastAsia="en-US"/>
              </w:rPr>
              <w:t>needs of the population</w:t>
            </w:r>
            <w:r w:rsidR="00AD031F">
              <w:rPr>
                <w:rFonts w:ascii="Arial" w:eastAsia="Calibri" w:hAnsi="Arial" w:cs="Arial"/>
                <w:sz w:val="22"/>
                <w:szCs w:val="22"/>
                <w:lang w:eastAsia="en-US"/>
              </w:rPr>
              <w:t xml:space="preserve"> and access to care coming out of the pandemic</w:t>
            </w:r>
            <w:r w:rsidR="00DF5BA7">
              <w:rPr>
                <w:rFonts w:ascii="Arial" w:eastAsia="Calibri" w:hAnsi="Arial" w:cs="Arial"/>
                <w:sz w:val="22"/>
                <w:szCs w:val="22"/>
                <w:lang w:eastAsia="en-US"/>
              </w:rPr>
              <w:t xml:space="preserve">, SBH </w:t>
            </w:r>
            <w:r w:rsidR="00A9552A">
              <w:rPr>
                <w:rFonts w:ascii="Arial" w:eastAsia="Calibri" w:hAnsi="Arial" w:cs="Arial"/>
                <w:sz w:val="22"/>
                <w:szCs w:val="22"/>
                <w:lang w:eastAsia="en-US"/>
              </w:rPr>
              <w:t>will reassess</w:t>
            </w:r>
            <w:r w:rsidR="00F0468C">
              <w:rPr>
                <w:rFonts w:ascii="Arial" w:eastAsia="Calibri" w:hAnsi="Arial" w:cs="Arial"/>
                <w:sz w:val="22"/>
                <w:szCs w:val="22"/>
                <w:lang w:eastAsia="en-US"/>
              </w:rPr>
              <w:t xml:space="preserve"> the </w:t>
            </w:r>
            <w:r w:rsidR="00A9552A">
              <w:rPr>
                <w:rFonts w:ascii="Arial" w:eastAsia="Calibri" w:hAnsi="Arial" w:cs="Arial"/>
                <w:sz w:val="22"/>
                <w:szCs w:val="22"/>
                <w:lang w:eastAsia="en-US"/>
              </w:rPr>
              <w:t>community by June 2024</w:t>
            </w:r>
            <w:r w:rsidR="00F0468C">
              <w:rPr>
                <w:rFonts w:ascii="Arial" w:eastAsia="Calibri" w:hAnsi="Arial" w:cs="Arial"/>
                <w:sz w:val="22"/>
                <w:szCs w:val="22"/>
                <w:lang w:eastAsia="en-US"/>
              </w:rPr>
              <w:t>.</w:t>
            </w:r>
            <w:r w:rsidR="003F6749" w:rsidRPr="005D53D5">
              <w:rPr>
                <w:rFonts w:ascii="Arial" w:eastAsia="Calibri" w:hAnsi="Arial" w:cs="Arial"/>
                <w:sz w:val="22"/>
                <w:szCs w:val="22"/>
                <w:lang w:eastAsia="en-US"/>
              </w:rPr>
              <w:t xml:space="preserve"> </w:t>
            </w:r>
            <w:r w:rsidR="008D5265">
              <w:rPr>
                <w:rFonts w:ascii="Arial" w:eastAsia="Calibri" w:hAnsi="Arial" w:cs="Arial"/>
                <w:sz w:val="22"/>
                <w:szCs w:val="22"/>
                <w:lang w:eastAsia="en-US"/>
              </w:rPr>
              <w:t>Scope of Work for this external consultant for the 2024</w:t>
            </w:r>
            <w:r w:rsidR="00DF5BA7">
              <w:rPr>
                <w:rFonts w:ascii="Arial" w:eastAsia="Calibri" w:hAnsi="Arial" w:cs="Arial"/>
                <w:sz w:val="22"/>
                <w:szCs w:val="22"/>
                <w:lang w:eastAsia="en-US"/>
              </w:rPr>
              <w:t xml:space="preserve"> CNA </w:t>
            </w:r>
            <w:r w:rsidR="00580B51">
              <w:rPr>
                <w:rFonts w:ascii="Arial" w:eastAsia="Calibri" w:hAnsi="Arial" w:cs="Arial"/>
                <w:sz w:val="22"/>
                <w:szCs w:val="22"/>
                <w:lang w:eastAsia="en-US"/>
              </w:rPr>
              <w:t>is provided</w:t>
            </w:r>
            <w:r w:rsidR="00EC0E13">
              <w:rPr>
                <w:rFonts w:ascii="Arial" w:eastAsia="Calibri" w:hAnsi="Arial" w:cs="Arial"/>
                <w:sz w:val="22"/>
                <w:szCs w:val="22"/>
                <w:lang w:eastAsia="en-US"/>
              </w:rPr>
              <w:t xml:space="preserve"> </w:t>
            </w:r>
            <w:r w:rsidR="00DF5BA7">
              <w:rPr>
                <w:rFonts w:ascii="Arial" w:eastAsia="Calibri" w:hAnsi="Arial" w:cs="Arial"/>
                <w:sz w:val="22"/>
                <w:szCs w:val="22"/>
                <w:lang w:eastAsia="en-US"/>
              </w:rPr>
              <w:t xml:space="preserve">in </w:t>
            </w:r>
            <w:r w:rsidR="00580B51">
              <w:rPr>
                <w:rFonts w:ascii="Arial" w:eastAsia="Calibri" w:hAnsi="Arial" w:cs="Arial"/>
                <w:sz w:val="22"/>
                <w:szCs w:val="22"/>
                <w:lang w:eastAsia="en-US"/>
              </w:rPr>
              <w:t>attachments.</w:t>
            </w:r>
          </w:p>
          <w:p w14:paraId="17C12F67" w14:textId="77777777" w:rsidR="006D713E" w:rsidRDefault="006D713E">
            <w:pPr>
              <w:rPr>
                <w:rFonts w:ascii="Arial" w:eastAsia="Arial" w:hAnsi="Arial" w:cs="Arial"/>
                <w:sz w:val="22"/>
                <w:szCs w:val="22"/>
              </w:rPr>
            </w:pPr>
          </w:p>
          <w:p w14:paraId="2F0BCE84" w14:textId="2CF75C71" w:rsidR="00FA76D8" w:rsidRPr="005D53D5" w:rsidRDefault="00FA76D8">
            <w:pPr>
              <w:rPr>
                <w:rFonts w:ascii="Arial" w:eastAsia="Arial" w:hAnsi="Arial" w:cs="Arial"/>
                <w:b/>
                <w:sz w:val="22"/>
                <w:szCs w:val="22"/>
              </w:rPr>
            </w:pPr>
            <w:r w:rsidRPr="005D53D5">
              <w:rPr>
                <w:rFonts w:ascii="Arial" w:eastAsia="Arial" w:hAnsi="Arial" w:cs="Arial"/>
                <w:b/>
                <w:sz w:val="22"/>
                <w:szCs w:val="22"/>
              </w:rPr>
              <w:t xml:space="preserve">Geographic </w:t>
            </w:r>
            <w:r w:rsidR="00F62420" w:rsidRPr="005D53D5">
              <w:rPr>
                <w:rFonts w:ascii="Arial" w:eastAsia="Arial" w:hAnsi="Arial" w:cs="Arial"/>
                <w:b/>
                <w:bCs/>
                <w:sz w:val="22"/>
                <w:szCs w:val="22"/>
              </w:rPr>
              <w:t>A</w:t>
            </w:r>
            <w:r w:rsidRPr="005D53D5">
              <w:rPr>
                <w:rFonts w:ascii="Arial" w:eastAsia="Arial" w:hAnsi="Arial" w:cs="Arial"/>
                <w:b/>
                <w:sz w:val="22"/>
                <w:szCs w:val="22"/>
              </w:rPr>
              <w:t>rea</w:t>
            </w:r>
          </w:p>
          <w:p w14:paraId="6E347855" w14:textId="76903194" w:rsidR="0021293E" w:rsidRDefault="0021293E" w:rsidP="0021293E">
            <w:pPr>
              <w:rPr>
                <w:rFonts w:ascii="Arial" w:eastAsia="Arial" w:hAnsi="Arial" w:cs="Arial"/>
                <w:sz w:val="22"/>
                <w:szCs w:val="22"/>
              </w:rPr>
            </w:pPr>
            <w:r>
              <w:rPr>
                <w:rFonts w:ascii="Arial" w:eastAsia="Arial" w:hAnsi="Arial" w:cs="Arial"/>
                <w:sz w:val="22"/>
                <w:szCs w:val="22"/>
              </w:rPr>
              <w:t>The target area was Vanderburgh County, located in southwestern Indian</w:t>
            </w:r>
            <w:r w:rsidR="00012A9B">
              <w:rPr>
                <w:rFonts w:ascii="Arial" w:eastAsia="Arial" w:hAnsi="Arial" w:cs="Arial"/>
                <w:sz w:val="22"/>
                <w:szCs w:val="22"/>
              </w:rPr>
              <w:t xml:space="preserve">a but can be replicated to 3 surrounding counties </w:t>
            </w:r>
            <w:r w:rsidR="00E668A7">
              <w:rPr>
                <w:rFonts w:ascii="Arial" w:eastAsia="Arial" w:hAnsi="Arial" w:cs="Arial"/>
                <w:sz w:val="22"/>
                <w:szCs w:val="22"/>
              </w:rPr>
              <w:t xml:space="preserve">as program </w:t>
            </w:r>
            <w:r w:rsidR="00B52B4E">
              <w:rPr>
                <w:rFonts w:ascii="Arial" w:eastAsia="Arial" w:hAnsi="Arial" w:cs="Arial"/>
                <w:sz w:val="22"/>
                <w:szCs w:val="22"/>
              </w:rPr>
              <w:t>evolves.</w:t>
            </w:r>
          </w:p>
          <w:p w14:paraId="79333F98" w14:textId="77777777" w:rsidR="006D713E" w:rsidRDefault="006D713E">
            <w:pPr>
              <w:rPr>
                <w:rFonts w:ascii="Arial" w:eastAsia="Arial" w:hAnsi="Arial" w:cs="Arial"/>
                <w:sz w:val="22"/>
                <w:szCs w:val="22"/>
              </w:rPr>
            </w:pPr>
          </w:p>
          <w:p w14:paraId="74742F08" w14:textId="7184CAAB" w:rsidR="00133286" w:rsidRDefault="001A3E2E">
            <w:pPr>
              <w:rPr>
                <w:rFonts w:ascii="Arial" w:eastAsia="Arial" w:hAnsi="Arial" w:cs="Arial"/>
                <w:b/>
                <w:bCs/>
                <w:sz w:val="22"/>
                <w:szCs w:val="22"/>
              </w:rPr>
            </w:pPr>
            <w:r>
              <w:rPr>
                <w:rFonts w:ascii="Arial" w:eastAsia="Arial" w:hAnsi="Arial" w:cs="Arial"/>
                <w:b/>
                <w:bCs/>
                <w:sz w:val="22"/>
                <w:szCs w:val="22"/>
              </w:rPr>
              <w:t>Determine</w:t>
            </w:r>
            <w:r w:rsidR="00D31006">
              <w:rPr>
                <w:rFonts w:ascii="Arial" w:eastAsia="Arial" w:hAnsi="Arial" w:cs="Arial"/>
                <w:b/>
                <w:bCs/>
                <w:sz w:val="22"/>
                <w:szCs w:val="22"/>
              </w:rPr>
              <w:t>d</w:t>
            </w:r>
            <w:r>
              <w:rPr>
                <w:rFonts w:ascii="Arial" w:eastAsia="Arial" w:hAnsi="Arial" w:cs="Arial"/>
                <w:b/>
                <w:bCs/>
                <w:sz w:val="22"/>
                <w:szCs w:val="22"/>
              </w:rPr>
              <w:t xml:space="preserve"> </w:t>
            </w:r>
            <w:r w:rsidR="006D713E" w:rsidRPr="005D53D5">
              <w:rPr>
                <w:rFonts w:ascii="Arial" w:eastAsia="Arial" w:hAnsi="Arial" w:cs="Arial"/>
                <w:b/>
                <w:sz w:val="22"/>
                <w:szCs w:val="22"/>
              </w:rPr>
              <w:t>S</w:t>
            </w:r>
            <w:r w:rsidR="00FA76D8" w:rsidRPr="005D53D5">
              <w:rPr>
                <w:rFonts w:ascii="Arial" w:eastAsia="Arial" w:hAnsi="Arial" w:cs="Arial"/>
                <w:b/>
                <w:sz w:val="22"/>
                <w:szCs w:val="22"/>
              </w:rPr>
              <w:t>trat</w:t>
            </w:r>
            <w:r w:rsidR="006D713E" w:rsidRPr="005D53D5">
              <w:rPr>
                <w:rFonts w:ascii="Arial" w:eastAsia="Arial" w:hAnsi="Arial" w:cs="Arial"/>
                <w:b/>
                <w:sz w:val="22"/>
                <w:szCs w:val="22"/>
              </w:rPr>
              <w:t xml:space="preserve">egic </w:t>
            </w:r>
            <w:r w:rsidR="00224721" w:rsidRPr="005D53D5">
              <w:rPr>
                <w:rFonts w:ascii="Arial" w:eastAsia="Arial" w:hAnsi="Arial" w:cs="Arial"/>
                <w:b/>
                <w:bCs/>
                <w:sz w:val="22"/>
                <w:szCs w:val="22"/>
              </w:rPr>
              <w:t>U</w:t>
            </w:r>
            <w:r w:rsidR="006D713E" w:rsidRPr="005D53D5">
              <w:rPr>
                <w:rFonts w:ascii="Arial" w:eastAsia="Arial" w:hAnsi="Arial" w:cs="Arial"/>
                <w:b/>
                <w:sz w:val="22"/>
                <w:szCs w:val="22"/>
              </w:rPr>
              <w:t>se of</w:t>
            </w:r>
            <w:r w:rsidR="006D713E" w:rsidRPr="005D53D5" w:rsidDel="00224721">
              <w:rPr>
                <w:rFonts w:ascii="Arial" w:eastAsia="Arial" w:hAnsi="Arial" w:cs="Arial"/>
                <w:b/>
                <w:sz w:val="22"/>
                <w:szCs w:val="22"/>
              </w:rPr>
              <w:t xml:space="preserve"> </w:t>
            </w:r>
            <w:r w:rsidR="00224721" w:rsidRPr="005D53D5">
              <w:rPr>
                <w:rFonts w:ascii="Arial" w:eastAsia="Arial" w:hAnsi="Arial" w:cs="Arial"/>
                <w:b/>
                <w:bCs/>
                <w:sz w:val="22"/>
                <w:szCs w:val="22"/>
              </w:rPr>
              <w:t>F</w:t>
            </w:r>
            <w:r w:rsidR="006D713E" w:rsidRPr="005D53D5">
              <w:rPr>
                <w:rFonts w:ascii="Arial" w:eastAsia="Arial" w:hAnsi="Arial" w:cs="Arial"/>
                <w:b/>
                <w:sz w:val="22"/>
                <w:szCs w:val="22"/>
              </w:rPr>
              <w:t>indings</w:t>
            </w:r>
            <w:r w:rsidR="00870B66">
              <w:rPr>
                <w:rFonts w:ascii="Arial" w:eastAsia="Arial" w:hAnsi="Arial" w:cs="Arial"/>
                <w:b/>
                <w:sz w:val="22"/>
                <w:szCs w:val="22"/>
              </w:rPr>
              <w:t>:</w:t>
            </w:r>
          </w:p>
          <w:p w14:paraId="5C6CEFEE" w14:textId="795F3DF2" w:rsidR="00133286" w:rsidRPr="005D53D5" w:rsidRDefault="00133286">
            <w:pPr>
              <w:rPr>
                <w:rFonts w:ascii="Arial" w:eastAsia="Arial" w:hAnsi="Arial" w:cs="Arial"/>
                <w:sz w:val="22"/>
                <w:szCs w:val="22"/>
              </w:rPr>
            </w:pPr>
            <w:r w:rsidRPr="005D53D5">
              <w:rPr>
                <w:rFonts w:ascii="Arial" w:eastAsia="Arial" w:hAnsi="Arial" w:cs="Arial"/>
                <w:sz w:val="22"/>
                <w:szCs w:val="22"/>
              </w:rPr>
              <w:t>The 2021 CNA led SBH to a more integrated understanding of the intersection between</w:t>
            </w:r>
            <w:r>
              <w:rPr>
                <w:rFonts w:ascii="Arial" w:eastAsia="Arial" w:hAnsi="Arial" w:cs="Arial"/>
                <w:sz w:val="22"/>
                <w:szCs w:val="22"/>
              </w:rPr>
              <w:t xml:space="preserve"> </w:t>
            </w:r>
            <w:r w:rsidR="00B356ED">
              <w:rPr>
                <w:rFonts w:ascii="Arial" w:eastAsia="Arial" w:hAnsi="Arial" w:cs="Arial"/>
                <w:sz w:val="22"/>
                <w:szCs w:val="22"/>
              </w:rPr>
              <w:t>our population,</w:t>
            </w:r>
            <w:r w:rsidRPr="005D53D5">
              <w:rPr>
                <w:rFonts w:ascii="Arial" w:eastAsia="Arial" w:hAnsi="Arial" w:cs="Arial"/>
                <w:sz w:val="22"/>
                <w:szCs w:val="22"/>
              </w:rPr>
              <w:t xml:space="preserve"> the CLAS Standards, and the CCBHC attestation criteria. </w:t>
            </w:r>
            <w:r w:rsidR="00B8317D">
              <w:rPr>
                <w:rFonts w:ascii="Arial" w:eastAsia="Arial" w:hAnsi="Arial" w:cs="Arial"/>
                <w:sz w:val="22"/>
                <w:szCs w:val="22"/>
              </w:rPr>
              <w:t>The CNA findings</w:t>
            </w:r>
            <w:r w:rsidRPr="005D53D5">
              <w:rPr>
                <w:rFonts w:ascii="Arial" w:eastAsia="Arial" w:hAnsi="Arial" w:cs="Arial"/>
                <w:sz w:val="22"/>
                <w:szCs w:val="22"/>
              </w:rPr>
              <w:t>, our 2023 SAMHSA Disparity Impact Statement, and technical assistance/mentorship from the National Council</w:t>
            </w:r>
            <w:r w:rsidR="00B8317D">
              <w:rPr>
                <w:rFonts w:ascii="Arial" w:eastAsia="Arial" w:hAnsi="Arial" w:cs="Arial"/>
                <w:sz w:val="22"/>
                <w:szCs w:val="22"/>
              </w:rPr>
              <w:t xml:space="preserve"> resulted in </w:t>
            </w:r>
            <w:r w:rsidRPr="005D53D5">
              <w:rPr>
                <w:rFonts w:ascii="Arial" w:eastAsia="Arial" w:hAnsi="Arial" w:cs="Arial"/>
                <w:sz w:val="22"/>
                <w:szCs w:val="22"/>
              </w:rPr>
              <w:t xml:space="preserve">the following programmatic updates </w:t>
            </w:r>
            <w:r w:rsidR="00E14D20">
              <w:rPr>
                <w:rFonts w:ascii="Arial" w:eastAsia="Arial" w:hAnsi="Arial" w:cs="Arial"/>
                <w:sz w:val="22"/>
                <w:szCs w:val="22"/>
              </w:rPr>
              <w:t xml:space="preserve">that </w:t>
            </w:r>
            <w:r w:rsidRPr="005D53D5">
              <w:rPr>
                <w:rFonts w:ascii="Arial" w:eastAsia="Arial" w:hAnsi="Arial" w:cs="Arial"/>
                <w:sz w:val="22"/>
                <w:szCs w:val="22"/>
              </w:rPr>
              <w:t>have been implemented over the past 2 years.</w:t>
            </w:r>
          </w:p>
          <w:p w14:paraId="0B7ED2D0" w14:textId="67104C84" w:rsidR="00A14584" w:rsidRDefault="00A14584">
            <w:pPr>
              <w:rPr>
                <w:rFonts w:ascii="Arial" w:eastAsia="Arial" w:hAnsi="Arial" w:cs="Arial"/>
                <w:b/>
                <w:bCs/>
                <w:sz w:val="22"/>
                <w:szCs w:val="22"/>
              </w:rPr>
            </w:pPr>
          </w:p>
          <w:p w14:paraId="5E555D4D" w14:textId="5A3653F7" w:rsidR="006859CF" w:rsidRDefault="3919ED38" w:rsidP="00DD25D0">
            <w:pPr>
              <w:rPr>
                <w:rFonts w:ascii="Arial" w:hAnsi="Arial" w:cs="Arial"/>
                <w:sz w:val="22"/>
                <w:szCs w:val="22"/>
              </w:rPr>
            </w:pPr>
            <w:r w:rsidRPr="417DC472">
              <w:rPr>
                <w:rFonts w:ascii="Arial" w:hAnsi="Arial" w:cs="Arial"/>
                <w:sz w:val="22"/>
                <w:szCs w:val="22"/>
              </w:rPr>
              <w:t xml:space="preserve">In response to a </w:t>
            </w:r>
            <w:r w:rsidR="178B8DB3" w:rsidRPr="417DC472">
              <w:rPr>
                <w:rFonts w:ascii="Arial" w:hAnsi="Arial" w:cs="Arial"/>
                <w:sz w:val="22"/>
                <w:szCs w:val="22"/>
              </w:rPr>
              <w:t>demonstrated shortage in primary care/behavioral health care and higher</w:t>
            </w:r>
            <w:r w:rsidR="00B44583">
              <w:rPr>
                <w:rFonts w:ascii="Arial" w:hAnsi="Arial" w:cs="Arial"/>
                <w:sz w:val="22"/>
                <w:szCs w:val="22"/>
              </w:rPr>
              <w:t>-</w:t>
            </w:r>
            <w:r w:rsidR="178B8DB3" w:rsidRPr="417DC472">
              <w:rPr>
                <w:rFonts w:ascii="Arial" w:hAnsi="Arial" w:cs="Arial"/>
                <w:sz w:val="22"/>
                <w:szCs w:val="22"/>
              </w:rPr>
              <w:t>than</w:t>
            </w:r>
            <w:r w:rsidR="00B44583">
              <w:rPr>
                <w:rFonts w:ascii="Arial" w:hAnsi="Arial" w:cs="Arial"/>
                <w:sz w:val="22"/>
                <w:szCs w:val="22"/>
              </w:rPr>
              <w:t>-</w:t>
            </w:r>
            <w:r w:rsidR="178B8DB3" w:rsidRPr="417DC472">
              <w:rPr>
                <w:rFonts w:ascii="Arial" w:hAnsi="Arial" w:cs="Arial"/>
                <w:sz w:val="22"/>
                <w:szCs w:val="22"/>
              </w:rPr>
              <w:t xml:space="preserve">state average in death by suicide and </w:t>
            </w:r>
            <w:r w:rsidR="4CA8AA9B" w:rsidRPr="417DC472">
              <w:rPr>
                <w:rFonts w:ascii="Arial" w:hAnsi="Arial" w:cs="Arial"/>
                <w:sz w:val="22"/>
                <w:szCs w:val="22"/>
              </w:rPr>
              <w:t xml:space="preserve">alcohol abuse, </w:t>
            </w:r>
            <w:r w:rsidR="3E527364" w:rsidRPr="417DC472">
              <w:rPr>
                <w:rFonts w:ascii="Arial" w:hAnsi="Arial" w:cs="Arial"/>
                <w:sz w:val="22"/>
                <w:szCs w:val="22"/>
              </w:rPr>
              <w:t>S</w:t>
            </w:r>
            <w:r w:rsidR="5D8EE937" w:rsidRPr="417DC472">
              <w:rPr>
                <w:rFonts w:ascii="Arial" w:hAnsi="Arial" w:cs="Arial"/>
                <w:sz w:val="22"/>
                <w:szCs w:val="22"/>
              </w:rPr>
              <w:t>BH</w:t>
            </w:r>
            <w:r w:rsidR="3E527364" w:rsidRPr="417DC472">
              <w:rPr>
                <w:rFonts w:ascii="Arial" w:hAnsi="Arial" w:cs="Arial"/>
                <w:sz w:val="22"/>
                <w:szCs w:val="22"/>
              </w:rPr>
              <w:t xml:space="preserve"> </w:t>
            </w:r>
            <w:r w:rsidR="1C7541FF" w:rsidRPr="417DC472">
              <w:rPr>
                <w:rFonts w:ascii="Arial" w:hAnsi="Arial" w:cs="Arial"/>
                <w:sz w:val="22"/>
                <w:szCs w:val="22"/>
              </w:rPr>
              <w:t>partner</w:t>
            </w:r>
            <w:r w:rsidR="32D0BC72" w:rsidRPr="417DC472">
              <w:rPr>
                <w:rFonts w:ascii="Arial" w:hAnsi="Arial" w:cs="Arial"/>
                <w:sz w:val="22"/>
                <w:szCs w:val="22"/>
              </w:rPr>
              <w:t>ed</w:t>
            </w:r>
            <w:r w:rsidR="1C7541FF" w:rsidRPr="417DC472">
              <w:rPr>
                <w:rFonts w:ascii="Arial" w:hAnsi="Arial" w:cs="Arial"/>
                <w:sz w:val="22"/>
                <w:szCs w:val="22"/>
              </w:rPr>
              <w:t xml:space="preserve"> with Indiana University Residency program to</w:t>
            </w:r>
            <w:r w:rsidR="32D0BC72" w:rsidRPr="417DC472">
              <w:rPr>
                <w:rFonts w:ascii="Arial" w:hAnsi="Arial" w:cs="Arial"/>
                <w:sz w:val="22"/>
                <w:szCs w:val="22"/>
              </w:rPr>
              <w:t xml:space="preserve"> address workforce shortage</w:t>
            </w:r>
            <w:r w:rsidR="00B44583">
              <w:rPr>
                <w:rFonts w:ascii="Arial" w:hAnsi="Arial" w:cs="Arial"/>
                <w:sz w:val="22"/>
                <w:szCs w:val="22"/>
              </w:rPr>
              <w:t>s</w:t>
            </w:r>
            <w:r w:rsidR="32D0BC72" w:rsidRPr="417DC472">
              <w:rPr>
                <w:rFonts w:ascii="Arial" w:hAnsi="Arial" w:cs="Arial"/>
                <w:sz w:val="22"/>
                <w:szCs w:val="22"/>
              </w:rPr>
              <w:t xml:space="preserve"> and access concerns that exist in our geographic area. </w:t>
            </w:r>
            <w:r w:rsidR="22ED479D" w:rsidRPr="417DC472">
              <w:rPr>
                <w:rFonts w:ascii="Arial" w:hAnsi="Arial" w:cs="Arial"/>
                <w:sz w:val="22"/>
                <w:szCs w:val="22"/>
              </w:rPr>
              <w:t xml:space="preserve">The </w:t>
            </w:r>
            <w:r w:rsidR="7DE9278E" w:rsidRPr="417DC472">
              <w:rPr>
                <w:rFonts w:ascii="Arial" w:hAnsi="Arial" w:cs="Arial"/>
                <w:sz w:val="22"/>
                <w:szCs w:val="22"/>
              </w:rPr>
              <w:t xml:space="preserve">resident rotations </w:t>
            </w:r>
            <w:r w:rsidR="3D47ACDC" w:rsidRPr="417DC472">
              <w:rPr>
                <w:rFonts w:ascii="Arial" w:hAnsi="Arial" w:cs="Arial"/>
                <w:sz w:val="22"/>
                <w:szCs w:val="22"/>
              </w:rPr>
              <w:t>were</w:t>
            </w:r>
            <w:r w:rsidR="22ED479D" w:rsidRPr="417DC472">
              <w:rPr>
                <w:rFonts w:ascii="Arial" w:hAnsi="Arial" w:cs="Arial"/>
                <w:sz w:val="22"/>
                <w:szCs w:val="22"/>
              </w:rPr>
              <w:t xml:space="preserve"> supported</w:t>
            </w:r>
            <w:r w:rsidR="3476F297" w:rsidRPr="417DC472">
              <w:rPr>
                <w:rFonts w:ascii="Arial" w:hAnsi="Arial" w:cs="Arial"/>
                <w:sz w:val="22"/>
                <w:szCs w:val="22"/>
              </w:rPr>
              <w:t xml:space="preserve"> by</w:t>
            </w:r>
            <w:r w:rsidR="1C7541FF" w:rsidRPr="417DC472">
              <w:rPr>
                <w:rFonts w:ascii="Arial" w:hAnsi="Arial" w:cs="Arial"/>
                <w:sz w:val="22"/>
                <w:szCs w:val="22"/>
              </w:rPr>
              <w:t xml:space="preserve"> 4</w:t>
            </w:r>
            <w:r w:rsidR="55777377" w:rsidRPr="417DC472">
              <w:rPr>
                <w:rFonts w:ascii="Arial" w:hAnsi="Arial" w:cs="Arial"/>
                <w:sz w:val="22"/>
                <w:szCs w:val="22"/>
              </w:rPr>
              <w:t xml:space="preserve"> psychiatry</w:t>
            </w:r>
            <w:r w:rsidR="1C7541FF" w:rsidRPr="417DC472">
              <w:rPr>
                <w:rFonts w:ascii="Arial" w:hAnsi="Arial" w:cs="Arial"/>
                <w:sz w:val="22"/>
                <w:szCs w:val="22"/>
              </w:rPr>
              <w:t xml:space="preserve"> resident</w:t>
            </w:r>
            <w:r w:rsidR="3476F297" w:rsidRPr="417DC472">
              <w:rPr>
                <w:rFonts w:ascii="Arial" w:hAnsi="Arial" w:cs="Arial"/>
                <w:sz w:val="22"/>
                <w:szCs w:val="22"/>
              </w:rPr>
              <w:t>s</w:t>
            </w:r>
            <w:r w:rsidR="1C7541FF" w:rsidRPr="417DC472">
              <w:rPr>
                <w:rFonts w:ascii="Arial" w:hAnsi="Arial" w:cs="Arial"/>
                <w:sz w:val="22"/>
                <w:szCs w:val="22"/>
              </w:rPr>
              <w:t xml:space="preserve"> graduating in 2022, and 6 </w:t>
            </w:r>
            <w:r w:rsidR="32D0BC72" w:rsidRPr="417DC472">
              <w:rPr>
                <w:rFonts w:ascii="Arial" w:hAnsi="Arial" w:cs="Arial"/>
                <w:sz w:val="22"/>
                <w:szCs w:val="22"/>
              </w:rPr>
              <w:t xml:space="preserve">more </w:t>
            </w:r>
            <w:r w:rsidR="1C7541FF" w:rsidRPr="417DC472">
              <w:rPr>
                <w:rFonts w:ascii="Arial" w:hAnsi="Arial" w:cs="Arial"/>
                <w:sz w:val="22"/>
                <w:szCs w:val="22"/>
              </w:rPr>
              <w:t>in 202</w:t>
            </w:r>
            <w:r w:rsidR="6B23D0C7" w:rsidRPr="417DC472">
              <w:rPr>
                <w:rFonts w:ascii="Arial" w:hAnsi="Arial" w:cs="Arial"/>
                <w:sz w:val="22"/>
                <w:szCs w:val="22"/>
              </w:rPr>
              <w:t>3</w:t>
            </w:r>
            <w:r w:rsidR="1C7541FF" w:rsidRPr="417DC472">
              <w:rPr>
                <w:rFonts w:ascii="Arial" w:hAnsi="Arial" w:cs="Arial"/>
                <w:sz w:val="22"/>
                <w:szCs w:val="22"/>
              </w:rPr>
              <w:t>.</w:t>
            </w:r>
            <w:r w:rsidR="6B23D0C7" w:rsidRPr="417DC472">
              <w:rPr>
                <w:rFonts w:ascii="Arial" w:hAnsi="Arial" w:cs="Arial"/>
                <w:sz w:val="22"/>
                <w:szCs w:val="22"/>
              </w:rPr>
              <w:t xml:space="preserve"> </w:t>
            </w:r>
            <w:r w:rsidR="1C7541FF" w:rsidRPr="417DC472">
              <w:rPr>
                <w:rFonts w:ascii="Arial" w:hAnsi="Arial" w:cs="Arial"/>
                <w:sz w:val="22"/>
                <w:szCs w:val="22"/>
              </w:rPr>
              <w:t xml:space="preserve">Additionally, all medical providers are trained in </w:t>
            </w:r>
            <w:r w:rsidR="33498EEA" w:rsidRPr="417DC472">
              <w:rPr>
                <w:rFonts w:ascii="Arial" w:hAnsi="Arial" w:cs="Arial"/>
                <w:sz w:val="22"/>
                <w:szCs w:val="22"/>
              </w:rPr>
              <w:t>the benefits of Medications for Addiction Treatment</w:t>
            </w:r>
            <w:r w:rsidR="1C7541FF" w:rsidRPr="417DC472">
              <w:rPr>
                <w:rFonts w:ascii="Arial" w:hAnsi="Arial" w:cs="Arial"/>
                <w:sz w:val="22"/>
                <w:szCs w:val="22"/>
              </w:rPr>
              <w:t xml:space="preserve"> (MAT)</w:t>
            </w:r>
            <w:r w:rsidR="00212D41">
              <w:rPr>
                <w:rFonts w:ascii="Arial" w:hAnsi="Arial" w:cs="Arial"/>
                <w:sz w:val="22"/>
                <w:szCs w:val="22"/>
              </w:rPr>
              <w:t>.</w:t>
            </w:r>
            <w:r w:rsidR="6077C037" w:rsidRPr="417DC472">
              <w:rPr>
                <w:rFonts w:ascii="Arial" w:hAnsi="Arial" w:cs="Arial"/>
                <w:sz w:val="22"/>
                <w:szCs w:val="22"/>
              </w:rPr>
              <w:t xml:space="preserve"> </w:t>
            </w:r>
            <w:r w:rsidR="424159A6" w:rsidRPr="417DC472">
              <w:rPr>
                <w:rFonts w:ascii="Arial" w:hAnsi="Arial" w:cs="Arial"/>
                <w:sz w:val="22"/>
                <w:szCs w:val="22"/>
              </w:rPr>
              <w:t xml:space="preserve">For SUD, </w:t>
            </w:r>
            <w:r w:rsidR="2667B987" w:rsidRPr="417DC472">
              <w:rPr>
                <w:rFonts w:ascii="Arial" w:hAnsi="Arial" w:cs="Arial"/>
                <w:sz w:val="22"/>
                <w:szCs w:val="22"/>
              </w:rPr>
              <w:t xml:space="preserve">SBH </w:t>
            </w:r>
            <w:r w:rsidR="424159A6" w:rsidRPr="417DC472">
              <w:rPr>
                <w:rFonts w:ascii="Arial" w:hAnsi="Arial" w:cs="Arial"/>
                <w:sz w:val="22"/>
                <w:szCs w:val="22"/>
              </w:rPr>
              <w:t>e</w:t>
            </w:r>
            <w:r w:rsidR="15721992" w:rsidRPr="417DC472">
              <w:rPr>
                <w:rFonts w:ascii="Arial" w:hAnsi="Arial" w:cs="Arial"/>
                <w:sz w:val="22"/>
                <w:szCs w:val="22"/>
              </w:rPr>
              <w:t>m</w:t>
            </w:r>
            <w:r w:rsidR="424159A6" w:rsidRPr="417DC472">
              <w:rPr>
                <w:rFonts w:ascii="Arial" w:hAnsi="Arial" w:cs="Arial"/>
                <w:sz w:val="22"/>
                <w:szCs w:val="22"/>
              </w:rPr>
              <w:t xml:space="preserve">bedded care coordination </w:t>
            </w:r>
            <w:r w:rsidR="15721992" w:rsidRPr="417DC472">
              <w:rPr>
                <w:rFonts w:ascii="Arial" w:hAnsi="Arial" w:cs="Arial"/>
                <w:sz w:val="22"/>
                <w:szCs w:val="22"/>
              </w:rPr>
              <w:t>liaisons at local inpatient psychiatric units to ensure post-discharge triage to</w:t>
            </w:r>
            <w:r w:rsidR="424159A6" w:rsidRPr="417DC472">
              <w:rPr>
                <w:rFonts w:ascii="Arial" w:hAnsi="Arial" w:cs="Arial"/>
                <w:sz w:val="22"/>
                <w:szCs w:val="22"/>
              </w:rPr>
              <w:t xml:space="preserve"> </w:t>
            </w:r>
            <w:r w:rsidR="320FA8D6" w:rsidRPr="417DC472">
              <w:rPr>
                <w:rFonts w:ascii="Arial" w:hAnsi="Arial" w:cs="Arial"/>
                <w:sz w:val="22"/>
                <w:szCs w:val="22"/>
              </w:rPr>
              <w:t>SBH residential addiction services.</w:t>
            </w:r>
            <w:r w:rsidR="38256844" w:rsidRPr="417DC472">
              <w:rPr>
                <w:rFonts w:ascii="Arial" w:hAnsi="Arial" w:cs="Arial"/>
                <w:sz w:val="22"/>
                <w:szCs w:val="22"/>
              </w:rPr>
              <w:t xml:space="preserve"> </w:t>
            </w:r>
            <w:r w:rsidR="63D64D28" w:rsidRPr="417DC472">
              <w:rPr>
                <w:rFonts w:ascii="Arial" w:hAnsi="Arial" w:cs="Arial"/>
                <w:sz w:val="22"/>
                <w:szCs w:val="22"/>
              </w:rPr>
              <w:t xml:space="preserve">SBH also expanded </w:t>
            </w:r>
            <w:r w:rsidR="4E6A408E" w:rsidRPr="417DC472">
              <w:rPr>
                <w:rFonts w:ascii="Arial" w:hAnsi="Arial" w:cs="Arial"/>
                <w:sz w:val="22"/>
                <w:szCs w:val="22"/>
              </w:rPr>
              <w:t xml:space="preserve">SMI/SUD </w:t>
            </w:r>
            <w:r w:rsidR="743130C3" w:rsidRPr="417DC472">
              <w:rPr>
                <w:rFonts w:ascii="Arial" w:hAnsi="Arial" w:cs="Arial"/>
                <w:sz w:val="22"/>
                <w:szCs w:val="22"/>
              </w:rPr>
              <w:t xml:space="preserve">services </w:t>
            </w:r>
            <w:r w:rsidR="3262BC42" w:rsidRPr="417DC472">
              <w:rPr>
                <w:rFonts w:ascii="Arial" w:hAnsi="Arial" w:cs="Arial"/>
                <w:sz w:val="22"/>
                <w:szCs w:val="22"/>
              </w:rPr>
              <w:t>by developing a clinic in partnership with the Evansville Rescue Mission (ERM).</w:t>
            </w:r>
            <w:r w:rsidR="4AC4992A" w:rsidRPr="417DC472">
              <w:rPr>
                <w:rFonts w:ascii="Arial" w:hAnsi="Arial" w:cs="Arial"/>
                <w:sz w:val="22"/>
                <w:szCs w:val="22"/>
              </w:rPr>
              <w:t xml:space="preserve"> </w:t>
            </w:r>
            <w:r w:rsidR="00D411BC">
              <w:rPr>
                <w:rFonts w:ascii="Arial" w:hAnsi="Arial" w:cs="Arial"/>
                <w:sz w:val="22"/>
                <w:szCs w:val="22"/>
              </w:rPr>
              <w:t xml:space="preserve">SBH also created a Family Nurse Practitioner position to enhance integrations with a </w:t>
            </w:r>
            <w:r w:rsidR="00D370AC">
              <w:rPr>
                <w:rFonts w:ascii="Arial" w:hAnsi="Arial" w:cs="Arial"/>
                <w:sz w:val="22"/>
                <w:szCs w:val="22"/>
              </w:rPr>
              <w:t>no-barrier</w:t>
            </w:r>
            <w:r w:rsidR="00D411BC">
              <w:rPr>
                <w:rFonts w:ascii="Arial" w:hAnsi="Arial" w:cs="Arial"/>
                <w:sz w:val="22"/>
                <w:szCs w:val="22"/>
              </w:rPr>
              <w:t xml:space="preserve"> primary care clinic.</w:t>
            </w:r>
          </w:p>
          <w:p w14:paraId="5764F4E0" w14:textId="77777777" w:rsidR="006859CF" w:rsidRDefault="006859CF" w:rsidP="00DD25D0">
            <w:pPr>
              <w:rPr>
                <w:rFonts w:ascii="Arial" w:hAnsi="Arial" w:cs="Arial"/>
                <w:sz w:val="22"/>
                <w:szCs w:val="22"/>
              </w:rPr>
            </w:pPr>
          </w:p>
          <w:p w14:paraId="1440195F" w14:textId="1A0C8DF7" w:rsidR="00D679D1" w:rsidRDefault="00092940" w:rsidP="00DD25D0">
            <w:pPr>
              <w:rPr>
                <w:rFonts w:ascii="Arial" w:hAnsi="Arial" w:cs="Arial"/>
                <w:sz w:val="22"/>
                <w:szCs w:val="22"/>
              </w:rPr>
            </w:pPr>
            <w:r>
              <w:rPr>
                <w:rFonts w:ascii="Arial" w:hAnsi="Arial" w:cs="Arial"/>
                <w:sz w:val="22"/>
                <w:szCs w:val="22"/>
              </w:rPr>
              <w:t>To achieve key competencies across the workforce, SBH provided</w:t>
            </w:r>
            <w:r w:rsidRPr="003A5B82">
              <w:rPr>
                <w:rFonts w:ascii="Arial" w:hAnsi="Arial" w:cs="Arial"/>
                <w:sz w:val="22"/>
                <w:szCs w:val="22"/>
              </w:rPr>
              <w:t xml:space="preserve"> DMHA agency-wide training on </w:t>
            </w:r>
            <w:r w:rsidR="00446A94">
              <w:rPr>
                <w:rFonts w:ascii="Arial" w:hAnsi="Arial" w:cs="Arial"/>
                <w:sz w:val="22"/>
                <w:szCs w:val="22"/>
              </w:rPr>
              <w:t>MAT</w:t>
            </w:r>
            <w:r w:rsidR="00D370AC">
              <w:rPr>
                <w:rFonts w:ascii="Arial" w:hAnsi="Arial" w:cs="Arial"/>
                <w:sz w:val="22"/>
                <w:szCs w:val="22"/>
              </w:rPr>
              <w:t xml:space="preserve"> </w:t>
            </w:r>
            <w:r w:rsidRPr="003A5B82">
              <w:rPr>
                <w:rFonts w:ascii="Arial" w:hAnsi="Arial" w:cs="Arial"/>
                <w:sz w:val="22"/>
                <w:szCs w:val="22"/>
              </w:rPr>
              <w:t>and harm reduction in 2022 and expanded MAT service</w:t>
            </w:r>
            <w:r>
              <w:rPr>
                <w:rFonts w:ascii="Arial" w:hAnsi="Arial" w:cs="Arial"/>
                <w:sz w:val="22"/>
                <w:szCs w:val="22"/>
              </w:rPr>
              <w:t>s</w:t>
            </w:r>
            <w:r w:rsidR="00446A94">
              <w:rPr>
                <w:rFonts w:ascii="Arial" w:hAnsi="Arial" w:cs="Arial"/>
                <w:sz w:val="22"/>
                <w:szCs w:val="22"/>
              </w:rPr>
              <w:t xml:space="preserve"> (</w:t>
            </w:r>
            <w:proofErr w:type="gramStart"/>
            <w:r w:rsidR="00446A94">
              <w:rPr>
                <w:rFonts w:ascii="Arial" w:hAnsi="Arial" w:cs="Arial"/>
                <w:sz w:val="22"/>
                <w:szCs w:val="22"/>
              </w:rPr>
              <w:t>i.e.</w:t>
            </w:r>
            <w:proofErr w:type="gramEnd"/>
            <w:r w:rsidR="00446A94">
              <w:rPr>
                <w:rFonts w:ascii="Arial" w:hAnsi="Arial" w:cs="Arial"/>
                <w:sz w:val="22"/>
                <w:szCs w:val="22"/>
              </w:rPr>
              <w:t xml:space="preserve"> </w:t>
            </w:r>
            <w:r w:rsidR="00007BA5">
              <w:rPr>
                <w:rFonts w:ascii="Arial" w:hAnsi="Arial" w:cs="Arial"/>
                <w:sz w:val="22"/>
                <w:szCs w:val="22"/>
              </w:rPr>
              <w:t xml:space="preserve">initiation of </w:t>
            </w:r>
            <w:r w:rsidR="00FF18E2">
              <w:rPr>
                <w:rFonts w:ascii="Arial" w:hAnsi="Arial" w:cs="Arial"/>
                <w:sz w:val="22"/>
                <w:szCs w:val="22"/>
              </w:rPr>
              <w:t>Bup</w:t>
            </w:r>
            <w:r w:rsidR="009B1FC5">
              <w:rPr>
                <w:rFonts w:ascii="Arial" w:hAnsi="Arial" w:cs="Arial"/>
                <w:sz w:val="22"/>
                <w:szCs w:val="22"/>
              </w:rPr>
              <w:t>ren</w:t>
            </w:r>
            <w:r w:rsidR="00AA474B">
              <w:rPr>
                <w:rFonts w:ascii="Arial" w:hAnsi="Arial" w:cs="Arial"/>
                <w:sz w:val="22"/>
                <w:szCs w:val="22"/>
              </w:rPr>
              <w:t>orphine</w:t>
            </w:r>
            <w:r w:rsidR="00007BA5">
              <w:rPr>
                <w:rFonts w:ascii="Arial" w:hAnsi="Arial" w:cs="Arial"/>
                <w:sz w:val="22"/>
                <w:szCs w:val="22"/>
              </w:rPr>
              <w:t xml:space="preserve"> treatment</w:t>
            </w:r>
            <w:r w:rsidR="00525602">
              <w:rPr>
                <w:rFonts w:ascii="Arial" w:hAnsi="Arial" w:cs="Arial"/>
                <w:sz w:val="22"/>
                <w:szCs w:val="22"/>
              </w:rPr>
              <w:t xml:space="preserve">, care coordination with Evansville Comprehensive treatment center, and </w:t>
            </w:r>
            <w:r w:rsidR="006C454D">
              <w:rPr>
                <w:rFonts w:ascii="Arial" w:hAnsi="Arial" w:cs="Arial"/>
                <w:sz w:val="22"/>
                <w:szCs w:val="22"/>
              </w:rPr>
              <w:t xml:space="preserve">inclusion of </w:t>
            </w:r>
            <w:r w:rsidR="002B1712">
              <w:rPr>
                <w:rFonts w:ascii="Arial" w:hAnsi="Arial" w:cs="Arial"/>
                <w:sz w:val="22"/>
                <w:szCs w:val="22"/>
              </w:rPr>
              <w:t>office-based</w:t>
            </w:r>
            <w:r w:rsidR="006C454D">
              <w:rPr>
                <w:rFonts w:ascii="Arial" w:hAnsi="Arial" w:cs="Arial"/>
                <w:sz w:val="22"/>
                <w:szCs w:val="22"/>
              </w:rPr>
              <w:t xml:space="preserve"> opioid treatment follow-up)</w:t>
            </w:r>
            <w:r w:rsidRPr="003A5B82">
              <w:rPr>
                <w:rFonts w:ascii="Arial" w:hAnsi="Arial" w:cs="Arial"/>
                <w:sz w:val="22"/>
                <w:szCs w:val="22"/>
              </w:rPr>
              <w:t>.</w:t>
            </w:r>
            <w:r>
              <w:rPr>
                <w:rFonts w:ascii="Arial" w:hAnsi="Arial" w:cs="Arial"/>
                <w:sz w:val="22"/>
                <w:szCs w:val="22"/>
              </w:rPr>
              <w:t xml:space="preserve"> </w:t>
            </w:r>
            <w:r w:rsidR="00347F29">
              <w:rPr>
                <w:rFonts w:ascii="Arial" w:hAnsi="Arial" w:cs="Arial"/>
                <w:sz w:val="22"/>
                <w:szCs w:val="22"/>
              </w:rPr>
              <w:t xml:space="preserve"> In addition, SBH created a flexible FNP position to address primary care needs for the SMI/SUD population and </w:t>
            </w:r>
            <w:r w:rsidR="008D3ADB">
              <w:rPr>
                <w:rFonts w:ascii="Arial" w:hAnsi="Arial" w:cs="Arial"/>
                <w:sz w:val="22"/>
                <w:szCs w:val="22"/>
              </w:rPr>
              <w:t>persons experiencing housing insecurity</w:t>
            </w:r>
            <w:r w:rsidR="009D7BD2">
              <w:rPr>
                <w:rFonts w:ascii="Arial" w:hAnsi="Arial" w:cs="Arial"/>
                <w:sz w:val="22"/>
                <w:szCs w:val="22"/>
              </w:rPr>
              <w:t xml:space="preserve">. </w:t>
            </w:r>
            <w:r w:rsidR="006C454D">
              <w:rPr>
                <w:rFonts w:ascii="Arial" w:hAnsi="Arial" w:cs="Arial"/>
                <w:sz w:val="22"/>
                <w:szCs w:val="22"/>
              </w:rPr>
              <w:t>Th</w:t>
            </w:r>
            <w:r w:rsidR="009A0CE8">
              <w:rPr>
                <w:rFonts w:ascii="Arial" w:hAnsi="Arial" w:cs="Arial"/>
                <w:sz w:val="22"/>
                <w:szCs w:val="22"/>
              </w:rPr>
              <w:t xml:space="preserve">is FNP is flexible for crisis services, </w:t>
            </w:r>
            <w:r w:rsidR="002B1712">
              <w:rPr>
                <w:rFonts w:ascii="Arial" w:hAnsi="Arial" w:cs="Arial"/>
                <w:sz w:val="22"/>
                <w:szCs w:val="22"/>
              </w:rPr>
              <w:t>in-home</w:t>
            </w:r>
            <w:r w:rsidR="009A0CE8">
              <w:rPr>
                <w:rFonts w:ascii="Arial" w:hAnsi="Arial" w:cs="Arial"/>
                <w:sz w:val="22"/>
                <w:szCs w:val="22"/>
              </w:rPr>
              <w:t xml:space="preserve"> visits, or regular clinics in housing complexes if the need presents</w:t>
            </w:r>
            <w:r w:rsidR="006C454D">
              <w:rPr>
                <w:rFonts w:ascii="Arial" w:hAnsi="Arial" w:cs="Arial"/>
                <w:sz w:val="22"/>
                <w:szCs w:val="22"/>
              </w:rPr>
              <w:t>.</w:t>
            </w:r>
          </w:p>
          <w:p w14:paraId="007CA484" w14:textId="77777777" w:rsidR="00D679D1" w:rsidRDefault="00D679D1" w:rsidP="00DD25D0">
            <w:pPr>
              <w:rPr>
                <w:rFonts w:ascii="Arial" w:hAnsi="Arial" w:cs="Arial"/>
                <w:sz w:val="22"/>
                <w:szCs w:val="22"/>
              </w:rPr>
            </w:pPr>
          </w:p>
          <w:p w14:paraId="05E84B50" w14:textId="7B87F3EF" w:rsidR="00FA43A1" w:rsidRDefault="00D679D1" w:rsidP="00FA43A1">
            <w:pPr>
              <w:rPr>
                <w:rFonts w:ascii="Arial" w:hAnsi="Arial" w:cs="Arial"/>
                <w:sz w:val="22"/>
                <w:szCs w:val="22"/>
              </w:rPr>
            </w:pPr>
            <w:r>
              <w:rPr>
                <w:rFonts w:ascii="Arial" w:hAnsi="Arial" w:cs="Arial"/>
                <w:sz w:val="22"/>
                <w:szCs w:val="22"/>
              </w:rPr>
              <w:t xml:space="preserve">Access to care was an identified issue for our </w:t>
            </w:r>
            <w:r w:rsidR="00206A39">
              <w:rPr>
                <w:rFonts w:ascii="Arial" w:hAnsi="Arial" w:cs="Arial"/>
                <w:sz w:val="22"/>
                <w:szCs w:val="22"/>
              </w:rPr>
              <w:t xml:space="preserve">rural </w:t>
            </w:r>
            <w:r>
              <w:rPr>
                <w:rFonts w:ascii="Arial" w:hAnsi="Arial" w:cs="Arial"/>
                <w:sz w:val="22"/>
                <w:szCs w:val="22"/>
              </w:rPr>
              <w:t>residents</w:t>
            </w:r>
            <w:r w:rsidR="00D62383">
              <w:rPr>
                <w:rFonts w:ascii="Arial" w:hAnsi="Arial" w:cs="Arial"/>
                <w:sz w:val="22"/>
                <w:szCs w:val="22"/>
              </w:rPr>
              <w:t>. T</w:t>
            </w:r>
            <w:r>
              <w:rPr>
                <w:rFonts w:ascii="Arial" w:hAnsi="Arial" w:cs="Arial"/>
                <w:sz w:val="22"/>
                <w:szCs w:val="22"/>
              </w:rPr>
              <w:t xml:space="preserve">elemedicine </w:t>
            </w:r>
            <w:r w:rsidR="004E6060">
              <w:rPr>
                <w:rFonts w:ascii="Arial" w:hAnsi="Arial" w:cs="Arial"/>
                <w:sz w:val="22"/>
                <w:szCs w:val="22"/>
              </w:rPr>
              <w:t xml:space="preserve">and </w:t>
            </w:r>
            <w:r w:rsidR="002B1712">
              <w:rPr>
                <w:rFonts w:ascii="Arial" w:hAnsi="Arial" w:cs="Arial"/>
                <w:sz w:val="22"/>
                <w:szCs w:val="22"/>
              </w:rPr>
              <w:t>at-home</w:t>
            </w:r>
            <w:r w:rsidR="004E6060">
              <w:rPr>
                <w:rFonts w:ascii="Arial" w:hAnsi="Arial" w:cs="Arial"/>
                <w:sz w:val="22"/>
                <w:szCs w:val="22"/>
              </w:rPr>
              <w:t xml:space="preserve"> </w:t>
            </w:r>
            <w:r>
              <w:rPr>
                <w:rFonts w:ascii="Arial" w:hAnsi="Arial" w:cs="Arial"/>
                <w:sz w:val="22"/>
                <w:szCs w:val="22"/>
              </w:rPr>
              <w:t xml:space="preserve">solutions were </w:t>
            </w:r>
            <w:r w:rsidR="00304559">
              <w:rPr>
                <w:rFonts w:ascii="Arial" w:hAnsi="Arial" w:cs="Arial"/>
                <w:sz w:val="22"/>
                <w:szCs w:val="22"/>
              </w:rPr>
              <w:t xml:space="preserve">critical in </w:t>
            </w:r>
            <w:r w:rsidR="004E6060">
              <w:rPr>
                <w:rFonts w:ascii="Arial" w:hAnsi="Arial" w:cs="Arial"/>
                <w:sz w:val="22"/>
                <w:szCs w:val="22"/>
              </w:rPr>
              <w:t>successfully mitigat</w:t>
            </w:r>
            <w:r w:rsidR="00304559">
              <w:rPr>
                <w:rFonts w:ascii="Arial" w:hAnsi="Arial" w:cs="Arial"/>
                <w:sz w:val="22"/>
                <w:szCs w:val="22"/>
              </w:rPr>
              <w:t>ing</w:t>
            </w:r>
            <w:r w:rsidR="004E6060">
              <w:rPr>
                <w:rFonts w:ascii="Arial" w:hAnsi="Arial" w:cs="Arial"/>
                <w:sz w:val="22"/>
                <w:szCs w:val="22"/>
              </w:rPr>
              <w:t xml:space="preserve"> th</w:t>
            </w:r>
            <w:r w:rsidR="00304559">
              <w:rPr>
                <w:rFonts w:ascii="Arial" w:hAnsi="Arial" w:cs="Arial"/>
                <w:sz w:val="22"/>
                <w:szCs w:val="22"/>
              </w:rPr>
              <w:t>is disparity</w:t>
            </w:r>
            <w:r w:rsidR="004E6060">
              <w:rPr>
                <w:rFonts w:ascii="Arial" w:hAnsi="Arial" w:cs="Arial"/>
                <w:sz w:val="22"/>
                <w:szCs w:val="22"/>
              </w:rPr>
              <w:t>.</w:t>
            </w:r>
            <w:r>
              <w:rPr>
                <w:rFonts w:ascii="Arial" w:hAnsi="Arial" w:cs="Arial"/>
                <w:sz w:val="22"/>
                <w:szCs w:val="22"/>
              </w:rPr>
              <w:t xml:space="preserve"> </w:t>
            </w:r>
            <w:r w:rsidR="00304559">
              <w:rPr>
                <w:rFonts w:ascii="Arial" w:hAnsi="Arial" w:cs="Arial"/>
                <w:sz w:val="22"/>
                <w:szCs w:val="22"/>
              </w:rPr>
              <w:t>SBH</w:t>
            </w:r>
            <w:r w:rsidR="00AC6044">
              <w:rPr>
                <w:rFonts w:ascii="Arial" w:hAnsi="Arial" w:cs="Arial"/>
                <w:sz w:val="22"/>
                <w:szCs w:val="22"/>
              </w:rPr>
              <w:t xml:space="preserve"> i</w:t>
            </w:r>
            <w:r w:rsidRPr="005D53D5">
              <w:rPr>
                <w:rFonts w:ascii="Arial" w:hAnsi="Arial" w:cs="Arial"/>
                <w:sz w:val="22"/>
                <w:szCs w:val="22"/>
              </w:rPr>
              <w:t>ntegrat</w:t>
            </w:r>
            <w:r w:rsidR="00AC6044">
              <w:rPr>
                <w:rFonts w:ascii="Arial" w:hAnsi="Arial" w:cs="Arial"/>
                <w:sz w:val="22"/>
                <w:szCs w:val="22"/>
              </w:rPr>
              <w:t xml:space="preserve">ed </w:t>
            </w:r>
            <w:r w:rsidRPr="005D53D5">
              <w:rPr>
                <w:rFonts w:ascii="Arial" w:hAnsi="Arial" w:cs="Arial"/>
                <w:sz w:val="22"/>
                <w:szCs w:val="22"/>
              </w:rPr>
              <w:t>telehealth</w:t>
            </w:r>
            <w:r w:rsidR="004B705F">
              <w:rPr>
                <w:rFonts w:ascii="Arial" w:hAnsi="Arial" w:cs="Arial"/>
                <w:sz w:val="22"/>
                <w:szCs w:val="22"/>
              </w:rPr>
              <w:t xml:space="preserve"> into outpatient therapeutic services</w:t>
            </w:r>
            <w:r w:rsidRPr="005D53D5">
              <w:rPr>
                <w:rFonts w:ascii="Arial" w:hAnsi="Arial" w:cs="Arial"/>
                <w:sz w:val="22"/>
                <w:szCs w:val="22"/>
              </w:rPr>
              <w:t xml:space="preserve"> for clients </w:t>
            </w:r>
            <w:r w:rsidR="002B1712">
              <w:rPr>
                <w:rFonts w:ascii="Arial" w:hAnsi="Arial" w:cs="Arial"/>
                <w:sz w:val="22"/>
                <w:szCs w:val="22"/>
              </w:rPr>
              <w:t>who</w:t>
            </w:r>
            <w:r w:rsidRPr="005D53D5">
              <w:rPr>
                <w:rFonts w:ascii="Arial" w:hAnsi="Arial" w:cs="Arial"/>
                <w:sz w:val="22"/>
                <w:szCs w:val="22"/>
              </w:rPr>
              <w:t xml:space="preserve"> live in rural areas or have transportation challenges</w:t>
            </w:r>
            <w:r w:rsidR="003F637B">
              <w:rPr>
                <w:rFonts w:ascii="Arial" w:hAnsi="Arial" w:cs="Arial"/>
                <w:sz w:val="22"/>
                <w:szCs w:val="22"/>
              </w:rPr>
              <w:t xml:space="preserve"> to </w:t>
            </w:r>
            <w:r w:rsidR="00365745">
              <w:rPr>
                <w:rFonts w:ascii="Arial" w:hAnsi="Arial" w:cs="Arial"/>
                <w:sz w:val="22"/>
                <w:szCs w:val="22"/>
              </w:rPr>
              <w:t>improve</w:t>
            </w:r>
            <w:r w:rsidR="003F637B">
              <w:rPr>
                <w:rFonts w:ascii="Arial" w:hAnsi="Arial" w:cs="Arial"/>
                <w:sz w:val="22"/>
                <w:szCs w:val="22"/>
              </w:rPr>
              <w:t xml:space="preserve"> health </w:t>
            </w:r>
            <w:r w:rsidR="00365745">
              <w:rPr>
                <w:rFonts w:ascii="Arial" w:hAnsi="Arial" w:cs="Arial"/>
                <w:sz w:val="22"/>
                <w:szCs w:val="22"/>
              </w:rPr>
              <w:t>equity</w:t>
            </w:r>
            <w:r w:rsidR="00DD7976">
              <w:rPr>
                <w:rFonts w:ascii="Arial" w:hAnsi="Arial" w:cs="Arial"/>
                <w:sz w:val="22"/>
                <w:szCs w:val="22"/>
              </w:rPr>
              <w:t>.</w:t>
            </w:r>
            <w:r w:rsidR="00413689" w:rsidRPr="003A5B82">
              <w:rPr>
                <w:rFonts w:ascii="Arial" w:hAnsi="Arial" w:cs="Arial"/>
                <w:sz w:val="22"/>
                <w:szCs w:val="22"/>
              </w:rPr>
              <w:t xml:space="preserve"> Telehealth initiatives were</w:t>
            </w:r>
            <w:r w:rsidR="00413689">
              <w:rPr>
                <w:rFonts w:ascii="Arial" w:hAnsi="Arial" w:cs="Arial"/>
                <w:sz w:val="22"/>
                <w:szCs w:val="22"/>
              </w:rPr>
              <w:t xml:space="preserve"> also</w:t>
            </w:r>
            <w:r w:rsidR="00413689" w:rsidRPr="003A5B82">
              <w:rPr>
                <w:rFonts w:ascii="Arial" w:hAnsi="Arial" w:cs="Arial"/>
                <w:sz w:val="22"/>
                <w:szCs w:val="22"/>
              </w:rPr>
              <w:t xml:space="preserve"> </w:t>
            </w:r>
            <w:r w:rsidR="00413689" w:rsidRPr="003A5B82">
              <w:rPr>
                <w:rFonts w:ascii="Arial" w:hAnsi="Arial" w:cs="Arial"/>
                <w:sz w:val="22"/>
                <w:szCs w:val="22"/>
              </w:rPr>
              <w:lastRenderedPageBreak/>
              <w:t xml:space="preserve">implemented within </w:t>
            </w:r>
            <w:r w:rsidR="00C36B2E">
              <w:rPr>
                <w:rFonts w:ascii="Arial" w:hAnsi="Arial" w:cs="Arial"/>
                <w:sz w:val="22"/>
                <w:szCs w:val="22"/>
              </w:rPr>
              <w:t xml:space="preserve">our </w:t>
            </w:r>
            <w:r w:rsidR="00413689" w:rsidRPr="003A5B82">
              <w:rPr>
                <w:rFonts w:ascii="Arial" w:hAnsi="Arial" w:cs="Arial"/>
                <w:sz w:val="22"/>
                <w:szCs w:val="22"/>
              </w:rPr>
              <w:t>SUD services facility (</w:t>
            </w:r>
            <w:proofErr w:type="gramStart"/>
            <w:r w:rsidR="00413689" w:rsidRPr="003A5B82">
              <w:rPr>
                <w:rFonts w:ascii="Arial" w:hAnsi="Arial" w:cs="Arial"/>
                <w:sz w:val="22"/>
                <w:szCs w:val="22"/>
              </w:rPr>
              <w:t>Stepping Stone</w:t>
            </w:r>
            <w:proofErr w:type="gramEnd"/>
            <w:r w:rsidR="00413689" w:rsidRPr="003A5B82">
              <w:rPr>
                <w:rFonts w:ascii="Arial" w:hAnsi="Arial" w:cs="Arial"/>
                <w:sz w:val="22"/>
                <w:szCs w:val="22"/>
              </w:rPr>
              <w:t>) to reduce barriers to care.</w:t>
            </w:r>
            <w:r w:rsidR="00413689">
              <w:rPr>
                <w:rFonts w:ascii="Arial" w:hAnsi="Arial" w:cs="Arial"/>
                <w:sz w:val="22"/>
                <w:szCs w:val="22"/>
              </w:rPr>
              <w:t xml:space="preserve"> </w:t>
            </w:r>
            <w:r w:rsidR="00350B11">
              <w:rPr>
                <w:rFonts w:ascii="Arial" w:hAnsi="Arial" w:cs="Arial"/>
                <w:sz w:val="22"/>
                <w:szCs w:val="22"/>
              </w:rPr>
              <w:t xml:space="preserve">Additionally, </w:t>
            </w:r>
            <w:r w:rsidR="00DD7976">
              <w:rPr>
                <w:rFonts w:ascii="Arial" w:hAnsi="Arial" w:cs="Arial"/>
                <w:sz w:val="22"/>
                <w:szCs w:val="22"/>
              </w:rPr>
              <w:t>SBH</w:t>
            </w:r>
            <w:r w:rsidRPr="005D53D5">
              <w:rPr>
                <w:rFonts w:ascii="Arial" w:hAnsi="Arial" w:cs="Arial"/>
                <w:sz w:val="22"/>
                <w:szCs w:val="22"/>
              </w:rPr>
              <w:t xml:space="preserve"> </w:t>
            </w:r>
            <w:r w:rsidR="004B705F">
              <w:rPr>
                <w:rFonts w:ascii="Arial" w:hAnsi="Arial" w:cs="Arial"/>
                <w:sz w:val="22"/>
                <w:szCs w:val="22"/>
              </w:rPr>
              <w:t>o</w:t>
            </w:r>
            <w:r w:rsidRPr="005D53D5">
              <w:rPr>
                <w:rFonts w:ascii="Arial" w:hAnsi="Arial" w:cs="Arial"/>
                <w:sz w:val="22"/>
                <w:szCs w:val="22"/>
              </w:rPr>
              <w:t>ffer</w:t>
            </w:r>
            <w:r w:rsidR="004B705F">
              <w:rPr>
                <w:rFonts w:ascii="Arial" w:hAnsi="Arial" w:cs="Arial"/>
                <w:sz w:val="22"/>
                <w:szCs w:val="22"/>
              </w:rPr>
              <w:t>ed</w:t>
            </w:r>
            <w:r w:rsidRPr="005D53D5">
              <w:rPr>
                <w:rFonts w:ascii="Arial" w:hAnsi="Arial" w:cs="Arial"/>
                <w:sz w:val="22"/>
                <w:szCs w:val="22"/>
              </w:rPr>
              <w:t xml:space="preserve"> community-based services when appropriate, which includes </w:t>
            </w:r>
            <w:r w:rsidR="00B50B9A">
              <w:rPr>
                <w:rFonts w:ascii="Arial" w:hAnsi="Arial" w:cs="Arial"/>
                <w:sz w:val="22"/>
                <w:szCs w:val="22"/>
              </w:rPr>
              <w:t>visits in homes</w:t>
            </w:r>
            <w:r w:rsidRPr="005D53D5">
              <w:rPr>
                <w:rFonts w:ascii="Arial" w:hAnsi="Arial" w:cs="Arial"/>
                <w:sz w:val="22"/>
                <w:szCs w:val="22"/>
              </w:rPr>
              <w:t>, schools, o</w:t>
            </w:r>
            <w:r w:rsidR="00AC6044">
              <w:rPr>
                <w:rFonts w:ascii="Arial" w:hAnsi="Arial" w:cs="Arial"/>
                <w:sz w:val="22"/>
                <w:szCs w:val="22"/>
              </w:rPr>
              <w:t>r o</w:t>
            </w:r>
            <w:r w:rsidRPr="005D53D5">
              <w:rPr>
                <w:rFonts w:ascii="Arial" w:hAnsi="Arial" w:cs="Arial"/>
                <w:sz w:val="22"/>
                <w:szCs w:val="22"/>
              </w:rPr>
              <w:t>ther settings close to home</w:t>
            </w:r>
            <w:r w:rsidR="00D127BF">
              <w:rPr>
                <w:rFonts w:ascii="Arial" w:hAnsi="Arial" w:cs="Arial"/>
                <w:sz w:val="22"/>
                <w:szCs w:val="22"/>
              </w:rPr>
              <w:t xml:space="preserve"> (</w:t>
            </w:r>
            <w:r w:rsidR="00BA4BD3">
              <w:rPr>
                <w:rFonts w:ascii="Arial" w:hAnsi="Arial" w:cs="Arial"/>
                <w:sz w:val="22"/>
                <w:szCs w:val="22"/>
              </w:rPr>
              <w:t>i.e.,</w:t>
            </w:r>
            <w:r w:rsidR="00B33BFD">
              <w:rPr>
                <w:rFonts w:ascii="Arial" w:hAnsi="Arial" w:cs="Arial"/>
                <w:sz w:val="22"/>
                <w:szCs w:val="22"/>
              </w:rPr>
              <w:t xml:space="preserve"> WRAP intensive programs, crisis intervention, community support service for SMI, and nursing support for </w:t>
            </w:r>
            <w:r w:rsidR="009D46C9">
              <w:rPr>
                <w:rFonts w:ascii="Arial" w:hAnsi="Arial" w:cs="Arial"/>
                <w:sz w:val="22"/>
                <w:szCs w:val="22"/>
              </w:rPr>
              <w:t>long-acting</w:t>
            </w:r>
            <w:r w:rsidR="00B33BFD">
              <w:rPr>
                <w:rFonts w:ascii="Arial" w:hAnsi="Arial" w:cs="Arial"/>
                <w:sz w:val="22"/>
                <w:szCs w:val="22"/>
              </w:rPr>
              <w:t xml:space="preserve"> psychotic treatment regimens)</w:t>
            </w:r>
            <w:r w:rsidRPr="005D53D5">
              <w:rPr>
                <w:rFonts w:ascii="Arial" w:hAnsi="Arial" w:cs="Arial"/>
                <w:sz w:val="22"/>
                <w:szCs w:val="22"/>
              </w:rPr>
              <w:t>.</w:t>
            </w:r>
            <w:r w:rsidR="00AC6044">
              <w:rPr>
                <w:rFonts w:ascii="Arial" w:hAnsi="Arial" w:cs="Arial"/>
                <w:sz w:val="22"/>
                <w:szCs w:val="22"/>
              </w:rPr>
              <w:t xml:space="preserve"> </w:t>
            </w:r>
            <w:r w:rsidR="00FA43A1">
              <w:rPr>
                <w:rFonts w:ascii="Arial" w:hAnsi="Arial" w:cs="Arial"/>
                <w:sz w:val="22"/>
                <w:szCs w:val="22"/>
              </w:rPr>
              <w:t>Access to care was a specific focus due to average waits for youth over 100 days. A rapid improvement even</w:t>
            </w:r>
            <w:r w:rsidR="00B16149">
              <w:rPr>
                <w:rFonts w:ascii="Arial" w:hAnsi="Arial" w:cs="Arial"/>
                <w:sz w:val="22"/>
                <w:szCs w:val="22"/>
              </w:rPr>
              <w:t>t</w:t>
            </w:r>
            <w:r w:rsidR="00FA43A1">
              <w:rPr>
                <w:rFonts w:ascii="Arial" w:hAnsi="Arial" w:cs="Arial"/>
                <w:sz w:val="22"/>
                <w:szCs w:val="22"/>
              </w:rPr>
              <w:t xml:space="preserve"> has led to decreasing that wait to under 14 days through implementation of pre-assessment care coordination.</w:t>
            </w:r>
          </w:p>
          <w:p w14:paraId="5E115633" w14:textId="77777777" w:rsidR="004F7A5B" w:rsidRDefault="004F7A5B" w:rsidP="005D53D5">
            <w:pPr>
              <w:rPr>
                <w:rFonts w:ascii="Arial" w:hAnsi="Arial" w:cs="Arial"/>
                <w:sz w:val="22"/>
                <w:szCs w:val="22"/>
              </w:rPr>
            </w:pPr>
          </w:p>
          <w:p w14:paraId="54D36502" w14:textId="44F9BB65" w:rsidR="007D02F6" w:rsidRDefault="00AC6044" w:rsidP="005D53D5">
            <w:pPr>
              <w:rPr>
                <w:rFonts w:ascii="Arial" w:hAnsi="Arial" w:cs="Arial"/>
                <w:sz w:val="22"/>
                <w:szCs w:val="22"/>
              </w:rPr>
            </w:pPr>
            <w:r>
              <w:rPr>
                <w:rFonts w:ascii="Arial" w:hAnsi="Arial" w:cs="Arial"/>
                <w:sz w:val="22"/>
                <w:szCs w:val="22"/>
              </w:rPr>
              <w:t xml:space="preserve">We </w:t>
            </w:r>
            <w:r w:rsidR="009D46C9">
              <w:rPr>
                <w:rFonts w:ascii="Arial" w:hAnsi="Arial" w:cs="Arial"/>
                <w:sz w:val="22"/>
                <w:szCs w:val="22"/>
              </w:rPr>
              <w:t>provide</w:t>
            </w:r>
            <w:r>
              <w:rPr>
                <w:rFonts w:ascii="Arial" w:hAnsi="Arial" w:cs="Arial"/>
                <w:sz w:val="22"/>
                <w:szCs w:val="22"/>
              </w:rPr>
              <w:t xml:space="preserve"> </w:t>
            </w:r>
            <w:r w:rsidR="00D679D1" w:rsidRPr="005D53D5">
              <w:rPr>
                <w:rFonts w:ascii="Arial" w:hAnsi="Arial" w:cs="Arial"/>
                <w:sz w:val="22"/>
                <w:szCs w:val="22"/>
              </w:rPr>
              <w:t>flexible, convenient, even mobile, if needed, Primary Care services for those with serious mental</w:t>
            </w:r>
            <w:r w:rsidR="00D679D1">
              <w:rPr>
                <w:rFonts w:ascii="Arial" w:hAnsi="Arial" w:cs="Arial"/>
                <w:sz w:val="22"/>
                <w:szCs w:val="22"/>
              </w:rPr>
              <w:t xml:space="preserve"> </w:t>
            </w:r>
            <w:r w:rsidR="00D679D1" w:rsidRPr="005D53D5">
              <w:rPr>
                <w:rFonts w:ascii="Arial" w:hAnsi="Arial" w:cs="Arial"/>
                <w:sz w:val="22"/>
                <w:szCs w:val="22"/>
              </w:rPr>
              <w:t xml:space="preserve">illness (SMI) that </w:t>
            </w:r>
            <w:r w:rsidR="00563D7F">
              <w:rPr>
                <w:rFonts w:ascii="Arial" w:hAnsi="Arial" w:cs="Arial"/>
                <w:sz w:val="22"/>
                <w:szCs w:val="22"/>
              </w:rPr>
              <w:t>h</w:t>
            </w:r>
            <w:r w:rsidR="00D679D1" w:rsidRPr="005D53D5">
              <w:rPr>
                <w:rFonts w:ascii="Arial" w:hAnsi="Arial" w:cs="Arial"/>
                <w:sz w:val="22"/>
                <w:szCs w:val="22"/>
              </w:rPr>
              <w:t xml:space="preserve">ave significant chronic health conditions. </w:t>
            </w:r>
            <w:r w:rsidR="004D5CE8">
              <w:rPr>
                <w:rFonts w:ascii="Arial" w:hAnsi="Arial" w:cs="Arial"/>
                <w:sz w:val="22"/>
                <w:szCs w:val="22"/>
              </w:rPr>
              <w:t xml:space="preserve">SBH addiction programs </w:t>
            </w:r>
            <w:r w:rsidR="00F26CAB">
              <w:rPr>
                <w:rFonts w:ascii="Arial" w:hAnsi="Arial" w:cs="Arial"/>
                <w:sz w:val="22"/>
                <w:szCs w:val="22"/>
              </w:rPr>
              <w:t>collaborated with our internal FNP or community PCP t</w:t>
            </w:r>
            <w:r w:rsidR="00E86E42">
              <w:rPr>
                <w:rFonts w:ascii="Arial" w:hAnsi="Arial" w:cs="Arial"/>
                <w:sz w:val="22"/>
                <w:szCs w:val="22"/>
              </w:rPr>
              <w:t xml:space="preserve">o schedule primary care appointments 30 days </w:t>
            </w:r>
            <w:r w:rsidR="009D46C9">
              <w:rPr>
                <w:rFonts w:ascii="Arial" w:hAnsi="Arial" w:cs="Arial"/>
                <w:sz w:val="22"/>
                <w:szCs w:val="22"/>
              </w:rPr>
              <w:t>post-discharge</w:t>
            </w:r>
            <w:r w:rsidR="00E86E42">
              <w:rPr>
                <w:rFonts w:ascii="Arial" w:hAnsi="Arial" w:cs="Arial"/>
                <w:sz w:val="22"/>
                <w:szCs w:val="22"/>
              </w:rPr>
              <w:t xml:space="preserve"> for SBH clients.  In addition, </w:t>
            </w:r>
            <w:r w:rsidR="00416341" w:rsidRPr="005D53D5">
              <w:rPr>
                <w:rFonts w:ascii="Arial" w:hAnsi="Arial" w:cs="Arial"/>
                <w:sz w:val="22"/>
                <w:szCs w:val="22"/>
              </w:rPr>
              <w:t xml:space="preserve">SBH </w:t>
            </w:r>
            <w:r w:rsidR="00157E61">
              <w:rPr>
                <w:rFonts w:ascii="Arial" w:hAnsi="Arial" w:cs="Arial"/>
                <w:sz w:val="22"/>
                <w:szCs w:val="22"/>
              </w:rPr>
              <w:t xml:space="preserve">also </w:t>
            </w:r>
            <w:r w:rsidR="00416341" w:rsidRPr="005D53D5">
              <w:rPr>
                <w:rFonts w:ascii="Arial" w:hAnsi="Arial" w:cs="Arial"/>
                <w:sz w:val="22"/>
                <w:szCs w:val="22"/>
              </w:rPr>
              <w:t>p</w:t>
            </w:r>
            <w:r w:rsidR="007835AC" w:rsidRPr="005D53D5">
              <w:rPr>
                <w:rFonts w:ascii="Arial" w:hAnsi="Arial" w:cs="Arial"/>
                <w:sz w:val="22"/>
                <w:szCs w:val="22"/>
              </w:rPr>
              <w:t>artnered with local harm reduction alliance</w:t>
            </w:r>
            <w:r w:rsidR="00416341" w:rsidRPr="005D53D5">
              <w:rPr>
                <w:rFonts w:ascii="Arial" w:hAnsi="Arial" w:cs="Arial"/>
                <w:sz w:val="22"/>
                <w:szCs w:val="22"/>
              </w:rPr>
              <w:t>s</w:t>
            </w:r>
            <w:r w:rsidR="007835AC" w:rsidRPr="005D53D5">
              <w:rPr>
                <w:rFonts w:ascii="Arial" w:hAnsi="Arial" w:cs="Arial"/>
                <w:sz w:val="22"/>
                <w:szCs w:val="22"/>
              </w:rPr>
              <w:t xml:space="preserve"> to distribute Narcan emergency kits throughout SBH locations, lobbies, </w:t>
            </w:r>
            <w:r w:rsidR="00D60279">
              <w:rPr>
                <w:rFonts w:ascii="Arial" w:hAnsi="Arial" w:cs="Arial"/>
                <w:sz w:val="22"/>
                <w:szCs w:val="22"/>
              </w:rPr>
              <w:t xml:space="preserve">and in the </w:t>
            </w:r>
            <w:r w:rsidR="007835AC" w:rsidRPr="005D53D5">
              <w:rPr>
                <w:rFonts w:ascii="Arial" w:hAnsi="Arial" w:cs="Arial"/>
                <w:sz w:val="22"/>
                <w:szCs w:val="22"/>
              </w:rPr>
              <w:t>community.</w:t>
            </w:r>
            <w:r w:rsidR="007835AC" w:rsidRPr="005D53D5" w:rsidDel="007D02F6">
              <w:rPr>
                <w:rFonts w:ascii="Arial" w:hAnsi="Arial" w:cs="Arial"/>
                <w:sz w:val="22"/>
                <w:szCs w:val="22"/>
              </w:rPr>
              <w:t xml:space="preserve"> </w:t>
            </w:r>
            <w:r w:rsidR="009A0379">
              <w:rPr>
                <w:rFonts w:ascii="Arial" w:hAnsi="Arial" w:cs="Arial"/>
                <w:sz w:val="22"/>
                <w:szCs w:val="22"/>
              </w:rPr>
              <w:t>T</w:t>
            </w:r>
            <w:r>
              <w:rPr>
                <w:rFonts w:ascii="Arial" w:hAnsi="Arial" w:cs="Arial"/>
                <w:sz w:val="22"/>
                <w:szCs w:val="22"/>
              </w:rPr>
              <w:t xml:space="preserve">hese </w:t>
            </w:r>
            <w:r w:rsidR="009A0379">
              <w:rPr>
                <w:rFonts w:ascii="Arial" w:hAnsi="Arial" w:cs="Arial"/>
                <w:sz w:val="22"/>
                <w:szCs w:val="22"/>
              </w:rPr>
              <w:t xml:space="preserve">efforts </w:t>
            </w:r>
            <w:r w:rsidR="008E505F">
              <w:rPr>
                <w:rFonts w:ascii="Arial" w:hAnsi="Arial" w:cs="Arial"/>
                <w:sz w:val="22"/>
                <w:szCs w:val="22"/>
              </w:rPr>
              <w:t>epitomize the multifactorial nature many of these solutions require to effective</w:t>
            </w:r>
            <w:r w:rsidR="00AF595C">
              <w:rPr>
                <w:rFonts w:ascii="Arial" w:hAnsi="Arial" w:cs="Arial"/>
                <w:sz w:val="22"/>
                <w:szCs w:val="22"/>
              </w:rPr>
              <w:t>ly</w:t>
            </w:r>
            <w:r w:rsidR="008E505F">
              <w:rPr>
                <w:rFonts w:ascii="Arial" w:hAnsi="Arial" w:cs="Arial"/>
                <w:sz w:val="22"/>
                <w:szCs w:val="22"/>
              </w:rPr>
              <w:t xml:space="preserve"> address our patient population</w:t>
            </w:r>
            <w:r w:rsidR="00AF595C">
              <w:rPr>
                <w:rFonts w:ascii="Arial" w:hAnsi="Arial" w:cs="Arial"/>
                <w:sz w:val="22"/>
                <w:szCs w:val="22"/>
              </w:rPr>
              <w:t xml:space="preserve"> and improve health equity</w:t>
            </w:r>
            <w:r w:rsidR="008E505F">
              <w:rPr>
                <w:rFonts w:ascii="Arial" w:hAnsi="Arial" w:cs="Arial"/>
                <w:sz w:val="22"/>
                <w:szCs w:val="22"/>
              </w:rPr>
              <w:t>.</w:t>
            </w:r>
          </w:p>
          <w:p w14:paraId="1D4F4B5A" w14:textId="77777777" w:rsidR="00D6166E" w:rsidRDefault="00D6166E" w:rsidP="00DD25D0">
            <w:pPr>
              <w:rPr>
                <w:rFonts w:ascii="Arial" w:hAnsi="Arial" w:cs="Arial"/>
                <w:sz w:val="22"/>
                <w:szCs w:val="22"/>
              </w:rPr>
            </w:pPr>
          </w:p>
          <w:p w14:paraId="1F96F0A4" w14:textId="6FE5369F" w:rsidR="00674CF7" w:rsidRDefault="00DD25D0" w:rsidP="00674CF7">
            <w:pPr>
              <w:rPr>
                <w:rFonts w:ascii="Arial" w:eastAsia="Arial" w:hAnsi="Arial" w:cs="Arial"/>
                <w:sz w:val="22"/>
                <w:szCs w:val="22"/>
              </w:rPr>
            </w:pPr>
            <w:r>
              <w:rPr>
                <w:rFonts w:ascii="Arial" w:hAnsi="Arial" w:cs="Arial"/>
                <w:sz w:val="22"/>
                <w:szCs w:val="22"/>
              </w:rPr>
              <w:t xml:space="preserve">One goal from this assessment was to reduce the need for ER </w:t>
            </w:r>
            <w:r w:rsidR="009779D9">
              <w:rPr>
                <w:rFonts w:ascii="Arial" w:hAnsi="Arial" w:cs="Arial"/>
                <w:sz w:val="22"/>
                <w:szCs w:val="22"/>
              </w:rPr>
              <w:t>and</w:t>
            </w:r>
            <w:r>
              <w:rPr>
                <w:rFonts w:ascii="Arial" w:hAnsi="Arial" w:cs="Arial"/>
                <w:sz w:val="22"/>
                <w:szCs w:val="22"/>
              </w:rPr>
              <w:t xml:space="preserve"> law enforcement</w:t>
            </w:r>
            <w:r w:rsidR="009779D9">
              <w:rPr>
                <w:rFonts w:ascii="Arial" w:hAnsi="Arial" w:cs="Arial"/>
                <w:sz w:val="22"/>
                <w:szCs w:val="22"/>
              </w:rPr>
              <w:t xml:space="preserve"> utilization</w:t>
            </w:r>
            <w:r w:rsidR="002A2A3E">
              <w:rPr>
                <w:rFonts w:ascii="Arial" w:hAnsi="Arial" w:cs="Arial"/>
                <w:sz w:val="22"/>
                <w:szCs w:val="22"/>
              </w:rPr>
              <w:t xml:space="preserve"> given the high utilization</w:t>
            </w:r>
            <w:r>
              <w:rPr>
                <w:rFonts w:ascii="Arial" w:hAnsi="Arial" w:cs="Arial"/>
                <w:sz w:val="22"/>
                <w:szCs w:val="22"/>
              </w:rPr>
              <w:t>.</w:t>
            </w:r>
            <w:r w:rsidR="009779D9">
              <w:rPr>
                <w:rFonts w:ascii="Arial" w:hAnsi="Arial" w:cs="Arial"/>
                <w:sz w:val="22"/>
                <w:szCs w:val="22"/>
              </w:rPr>
              <w:t xml:space="preserve"> </w:t>
            </w:r>
            <w:r w:rsidR="00A77F76">
              <w:rPr>
                <w:rFonts w:ascii="Arial" w:hAnsi="Arial" w:cs="Arial"/>
                <w:sz w:val="22"/>
                <w:szCs w:val="22"/>
              </w:rPr>
              <w:t xml:space="preserve">This led to some </w:t>
            </w:r>
            <w:r w:rsidR="00674CF7">
              <w:rPr>
                <w:rFonts w:ascii="Arial" w:hAnsi="Arial" w:cs="Arial"/>
                <w:sz w:val="22"/>
                <w:szCs w:val="22"/>
              </w:rPr>
              <w:t xml:space="preserve">key </w:t>
            </w:r>
            <w:r w:rsidR="00A77F76">
              <w:rPr>
                <w:rFonts w:ascii="Arial" w:hAnsi="Arial" w:cs="Arial"/>
                <w:sz w:val="22"/>
                <w:szCs w:val="22"/>
              </w:rPr>
              <w:t xml:space="preserve">successful strategic </w:t>
            </w:r>
            <w:r w:rsidR="00B666FA">
              <w:rPr>
                <w:rFonts w:ascii="Arial" w:hAnsi="Arial" w:cs="Arial"/>
                <w:sz w:val="22"/>
                <w:szCs w:val="22"/>
              </w:rPr>
              <w:t>initiative</w:t>
            </w:r>
            <w:r w:rsidR="00A77F76">
              <w:rPr>
                <w:rFonts w:ascii="Arial" w:hAnsi="Arial" w:cs="Arial"/>
                <w:sz w:val="22"/>
                <w:szCs w:val="22"/>
              </w:rPr>
              <w:t xml:space="preserve">s like our </w:t>
            </w:r>
            <w:r w:rsidR="00674CF7" w:rsidRPr="005D291A">
              <w:rPr>
                <w:rFonts w:ascii="Arial" w:eastAsia="Arial" w:hAnsi="Arial" w:cs="Arial"/>
                <w:sz w:val="22"/>
                <w:szCs w:val="22"/>
              </w:rPr>
              <w:t xml:space="preserve">Jail Based Competency Restoration Program (JBCR), </w:t>
            </w:r>
            <w:r w:rsidR="00935F90">
              <w:rPr>
                <w:rFonts w:ascii="Arial" w:eastAsia="Arial" w:hAnsi="Arial" w:cs="Arial"/>
                <w:sz w:val="22"/>
                <w:szCs w:val="22"/>
              </w:rPr>
              <w:t>a</w:t>
            </w:r>
            <w:r w:rsidR="002C288D">
              <w:rPr>
                <w:rFonts w:ascii="Arial" w:eastAsia="Arial" w:hAnsi="Arial" w:cs="Arial"/>
                <w:sz w:val="22"/>
                <w:szCs w:val="22"/>
              </w:rPr>
              <w:t xml:space="preserve">ssigning a therapist to </w:t>
            </w:r>
            <w:r w:rsidR="00935F90">
              <w:rPr>
                <w:rFonts w:ascii="Arial" w:eastAsia="Arial" w:hAnsi="Arial" w:cs="Arial"/>
                <w:sz w:val="22"/>
                <w:szCs w:val="22"/>
              </w:rPr>
              <w:t>m</w:t>
            </w:r>
            <w:r w:rsidR="00674CF7" w:rsidRPr="005D291A">
              <w:rPr>
                <w:rFonts w:ascii="Arial" w:eastAsia="Arial" w:hAnsi="Arial" w:cs="Arial"/>
                <w:sz w:val="22"/>
                <w:szCs w:val="22"/>
              </w:rPr>
              <w:t>ental</w:t>
            </w:r>
            <w:r w:rsidR="00B666FA">
              <w:rPr>
                <w:rFonts w:ascii="Arial" w:eastAsia="Arial" w:hAnsi="Arial" w:cs="Arial"/>
                <w:sz w:val="22"/>
                <w:szCs w:val="22"/>
              </w:rPr>
              <w:t xml:space="preserve"> </w:t>
            </w:r>
            <w:r w:rsidR="00935F90">
              <w:rPr>
                <w:rFonts w:ascii="Arial" w:eastAsia="Arial" w:hAnsi="Arial" w:cs="Arial"/>
                <w:sz w:val="22"/>
                <w:szCs w:val="22"/>
              </w:rPr>
              <w:t>h</w:t>
            </w:r>
            <w:r w:rsidR="00674CF7" w:rsidRPr="005D291A">
              <w:rPr>
                <w:rFonts w:ascii="Arial" w:eastAsia="Arial" w:hAnsi="Arial" w:cs="Arial"/>
                <w:sz w:val="22"/>
                <w:szCs w:val="22"/>
              </w:rPr>
              <w:t xml:space="preserve">ealth </w:t>
            </w:r>
            <w:r w:rsidR="00935F90">
              <w:rPr>
                <w:rFonts w:ascii="Arial" w:eastAsia="Arial" w:hAnsi="Arial" w:cs="Arial"/>
                <w:sz w:val="22"/>
                <w:szCs w:val="22"/>
              </w:rPr>
              <w:t>c</w:t>
            </w:r>
            <w:r w:rsidR="00674CF7" w:rsidRPr="005D291A">
              <w:rPr>
                <w:rFonts w:ascii="Arial" w:eastAsia="Arial" w:hAnsi="Arial" w:cs="Arial"/>
                <w:sz w:val="22"/>
                <w:szCs w:val="22"/>
              </w:rPr>
              <w:t>ourt</w:t>
            </w:r>
            <w:r w:rsidR="00935F90">
              <w:rPr>
                <w:rFonts w:ascii="Arial" w:eastAsia="Arial" w:hAnsi="Arial" w:cs="Arial"/>
                <w:sz w:val="22"/>
                <w:szCs w:val="22"/>
              </w:rPr>
              <w:t xml:space="preserve"> to improve access</w:t>
            </w:r>
            <w:r w:rsidR="00674CF7" w:rsidRPr="005D291A">
              <w:rPr>
                <w:rFonts w:ascii="Arial" w:eastAsia="Arial" w:hAnsi="Arial" w:cs="Arial"/>
                <w:sz w:val="22"/>
                <w:szCs w:val="22"/>
              </w:rPr>
              <w:t xml:space="preserve">, and </w:t>
            </w:r>
            <w:r w:rsidR="00351F21">
              <w:rPr>
                <w:rFonts w:ascii="Arial" w:eastAsia="Arial" w:hAnsi="Arial" w:cs="Arial"/>
                <w:sz w:val="22"/>
                <w:szCs w:val="22"/>
              </w:rPr>
              <w:t xml:space="preserve">adding a SBH liaison to the </w:t>
            </w:r>
            <w:r w:rsidR="006C561A">
              <w:rPr>
                <w:rFonts w:ascii="Arial" w:eastAsia="Arial" w:hAnsi="Arial" w:cs="Arial"/>
                <w:sz w:val="22"/>
                <w:szCs w:val="22"/>
              </w:rPr>
              <w:t>veteran’s</w:t>
            </w:r>
            <w:r w:rsidR="00351F21">
              <w:rPr>
                <w:rFonts w:ascii="Arial" w:eastAsia="Arial" w:hAnsi="Arial" w:cs="Arial"/>
                <w:sz w:val="22"/>
                <w:szCs w:val="22"/>
              </w:rPr>
              <w:t xml:space="preserve"> diversion court to improve access and care</w:t>
            </w:r>
            <w:r w:rsidR="001265CB">
              <w:rPr>
                <w:rFonts w:ascii="Arial" w:eastAsia="Arial" w:hAnsi="Arial" w:cs="Arial"/>
                <w:sz w:val="22"/>
                <w:szCs w:val="22"/>
              </w:rPr>
              <w:t xml:space="preserve"> coordination. Addressing</w:t>
            </w:r>
            <w:r w:rsidR="00674CF7" w:rsidRPr="005D291A" w:rsidDel="00351F21">
              <w:rPr>
                <w:rFonts w:ascii="Arial" w:eastAsia="Arial" w:hAnsi="Arial" w:cs="Arial"/>
                <w:sz w:val="22"/>
                <w:szCs w:val="22"/>
              </w:rPr>
              <w:t xml:space="preserve"> </w:t>
            </w:r>
            <w:r w:rsidR="00674CF7" w:rsidRPr="005D291A" w:rsidDel="001265CB">
              <w:rPr>
                <w:rFonts w:ascii="Arial" w:eastAsia="Arial" w:hAnsi="Arial" w:cs="Arial"/>
                <w:sz w:val="22"/>
                <w:szCs w:val="22"/>
              </w:rPr>
              <w:t xml:space="preserve">the </w:t>
            </w:r>
            <w:r w:rsidR="00674CF7" w:rsidRPr="005D291A">
              <w:rPr>
                <w:rFonts w:ascii="Arial" w:eastAsia="Arial" w:hAnsi="Arial" w:cs="Arial"/>
                <w:sz w:val="22"/>
                <w:szCs w:val="22"/>
              </w:rPr>
              <w:t>mental</w:t>
            </w:r>
            <w:r w:rsidR="00B666FA">
              <w:rPr>
                <w:rFonts w:ascii="Arial" w:eastAsia="Arial" w:hAnsi="Arial" w:cs="Arial"/>
                <w:sz w:val="22"/>
                <w:szCs w:val="22"/>
              </w:rPr>
              <w:t xml:space="preserve"> </w:t>
            </w:r>
            <w:r w:rsidR="00674CF7" w:rsidRPr="005D291A">
              <w:rPr>
                <w:rFonts w:ascii="Arial" w:eastAsia="Arial" w:hAnsi="Arial" w:cs="Arial"/>
                <w:sz w:val="22"/>
                <w:szCs w:val="22"/>
              </w:rPr>
              <w:t>health needs of those involved in the legal system</w:t>
            </w:r>
            <w:r w:rsidR="001265CB">
              <w:rPr>
                <w:rFonts w:ascii="Arial" w:eastAsia="Arial" w:hAnsi="Arial" w:cs="Arial"/>
                <w:sz w:val="22"/>
                <w:szCs w:val="22"/>
              </w:rPr>
              <w:t xml:space="preserve"> was a strategic focus are</w:t>
            </w:r>
            <w:r w:rsidR="00484C16">
              <w:rPr>
                <w:rFonts w:ascii="Arial" w:eastAsia="Arial" w:hAnsi="Arial" w:cs="Arial"/>
                <w:sz w:val="22"/>
                <w:szCs w:val="22"/>
              </w:rPr>
              <w:t>a</w:t>
            </w:r>
            <w:r w:rsidR="001265CB">
              <w:rPr>
                <w:rFonts w:ascii="Arial" w:eastAsia="Arial" w:hAnsi="Arial" w:cs="Arial"/>
                <w:sz w:val="22"/>
                <w:szCs w:val="22"/>
              </w:rPr>
              <w:t xml:space="preserve"> for SBH</w:t>
            </w:r>
            <w:r w:rsidR="00674CF7" w:rsidRPr="005D291A">
              <w:rPr>
                <w:rFonts w:ascii="Arial" w:eastAsia="Arial" w:hAnsi="Arial" w:cs="Arial"/>
                <w:sz w:val="22"/>
                <w:szCs w:val="22"/>
              </w:rPr>
              <w:t>.</w:t>
            </w:r>
            <w:r w:rsidR="001265CB">
              <w:rPr>
                <w:rFonts w:ascii="Arial" w:eastAsia="Arial" w:hAnsi="Arial" w:cs="Arial"/>
                <w:sz w:val="22"/>
                <w:szCs w:val="22"/>
              </w:rPr>
              <w:t xml:space="preserve"> For example, o</w:t>
            </w:r>
            <w:r w:rsidR="00674CF7" w:rsidRPr="005D291A">
              <w:rPr>
                <w:rFonts w:ascii="Arial" w:eastAsia="Arial" w:hAnsi="Arial" w:cs="Arial"/>
                <w:sz w:val="22"/>
                <w:szCs w:val="22"/>
              </w:rPr>
              <w:t xml:space="preserve">ur JBCR Program saw </w:t>
            </w:r>
            <w:r w:rsidR="00A77F76">
              <w:rPr>
                <w:rFonts w:ascii="Arial" w:eastAsia="Arial" w:hAnsi="Arial" w:cs="Arial"/>
                <w:sz w:val="22"/>
                <w:szCs w:val="22"/>
              </w:rPr>
              <w:t>over a</w:t>
            </w:r>
            <w:r w:rsidR="00674CF7" w:rsidRPr="005D291A">
              <w:rPr>
                <w:rFonts w:ascii="Arial" w:eastAsia="Arial" w:hAnsi="Arial" w:cs="Arial"/>
                <w:sz w:val="22"/>
                <w:szCs w:val="22"/>
              </w:rPr>
              <w:t xml:space="preserve"> 25% increase in referrals during FY23. For those approved for</w:t>
            </w:r>
            <w:r w:rsidR="00B666FA">
              <w:rPr>
                <w:rFonts w:ascii="Arial" w:eastAsia="Arial" w:hAnsi="Arial" w:cs="Arial"/>
                <w:sz w:val="22"/>
                <w:szCs w:val="22"/>
              </w:rPr>
              <w:t xml:space="preserve"> </w:t>
            </w:r>
            <w:r w:rsidR="00674CF7" w:rsidRPr="005D291A">
              <w:rPr>
                <w:rFonts w:ascii="Arial" w:eastAsia="Arial" w:hAnsi="Arial" w:cs="Arial"/>
                <w:sz w:val="22"/>
                <w:szCs w:val="22"/>
              </w:rPr>
              <w:t>the Program, over 50% of participants were able to be restored to competency in the jail</w:t>
            </w:r>
            <w:r w:rsidR="00B666FA">
              <w:rPr>
                <w:rFonts w:ascii="Arial" w:eastAsia="Arial" w:hAnsi="Arial" w:cs="Arial"/>
                <w:sz w:val="22"/>
                <w:szCs w:val="22"/>
              </w:rPr>
              <w:t xml:space="preserve"> </w:t>
            </w:r>
            <w:r w:rsidR="00674CF7" w:rsidRPr="005D291A">
              <w:rPr>
                <w:rFonts w:ascii="Arial" w:eastAsia="Arial" w:hAnsi="Arial" w:cs="Arial"/>
                <w:sz w:val="22"/>
                <w:szCs w:val="22"/>
              </w:rPr>
              <w:t>setting. This accelerated access to treatment allowed them to spend less time incarcerated</w:t>
            </w:r>
            <w:r w:rsidR="00B666FA">
              <w:rPr>
                <w:rFonts w:ascii="Arial" w:eastAsia="Arial" w:hAnsi="Arial" w:cs="Arial"/>
                <w:sz w:val="22"/>
                <w:szCs w:val="22"/>
              </w:rPr>
              <w:t xml:space="preserve"> </w:t>
            </w:r>
            <w:r w:rsidR="00674CF7" w:rsidRPr="005D291A">
              <w:rPr>
                <w:rFonts w:ascii="Arial" w:eastAsia="Arial" w:hAnsi="Arial" w:cs="Arial"/>
                <w:sz w:val="22"/>
                <w:szCs w:val="22"/>
              </w:rPr>
              <w:t xml:space="preserve">and eliminated the need to transfer them to a State Psychiatric Hospital. </w:t>
            </w:r>
          </w:p>
          <w:p w14:paraId="3225C717" w14:textId="263AE227" w:rsidR="00DD25D0" w:rsidRDefault="00DD25D0" w:rsidP="00DD25D0">
            <w:pPr>
              <w:rPr>
                <w:rFonts w:ascii="Arial" w:hAnsi="Arial" w:cs="Arial"/>
                <w:sz w:val="22"/>
                <w:szCs w:val="22"/>
              </w:rPr>
            </w:pPr>
          </w:p>
          <w:p w14:paraId="369707FD" w14:textId="4282D154" w:rsidR="005C5AB1" w:rsidRDefault="00B0052E" w:rsidP="00D90BBD">
            <w:pPr>
              <w:rPr>
                <w:rFonts w:ascii="Arial" w:hAnsi="Arial" w:cs="Arial"/>
                <w:sz w:val="22"/>
                <w:szCs w:val="22"/>
              </w:rPr>
            </w:pPr>
            <w:r>
              <w:rPr>
                <w:rFonts w:ascii="Arial" w:hAnsi="Arial" w:cs="Arial"/>
                <w:sz w:val="22"/>
                <w:szCs w:val="22"/>
              </w:rPr>
              <w:t xml:space="preserve">Another program to address ER utilization was our </w:t>
            </w:r>
            <w:r w:rsidR="0002716C">
              <w:rPr>
                <w:rFonts w:ascii="Arial" w:hAnsi="Arial" w:cs="Arial"/>
                <w:sz w:val="22"/>
                <w:szCs w:val="22"/>
              </w:rPr>
              <w:t>after-</w:t>
            </w:r>
            <w:r w:rsidR="001C2F49">
              <w:rPr>
                <w:rFonts w:ascii="Arial" w:hAnsi="Arial" w:cs="Arial"/>
                <w:sz w:val="22"/>
                <w:szCs w:val="22"/>
              </w:rPr>
              <w:t xml:space="preserve">hours crisis call service and rotation </w:t>
            </w:r>
            <w:r>
              <w:rPr>
                <w:rFonts w:ascii="Arial" w:hAnsi="Arial" w:cs="Arial"/>
                <w:sz w:val="22"/>
                <w:szCs w:val="22"/>
              </w:rPr>
              <w:t>being</w:t>
            </w:r>
            <w:r w:rsidR="001C2F49" w:rsidDel="00B0052E">
              <w:rPr>
                <w:rFonts w:ascii="Arial" w:hAnsi="Arial" w:cs="Arial"/>
                <w:sz w:val="22"/>
                <w:szCs w:val="22"/>
              </w:rPr>
              <w:t xml:space="preserve"> </w:t>
            </w:r>
            <w:r w:rsidR="001C2F49">
              <w:rPr>
                <w:rFonts w:ascii="Arial" w:hAnsi="Arial" w:cs="Arial"/>
                <w:sz w:val="22"/>
                <w:szCs w:val="22"/>
              </w:rPr>
              <w:t>replaced with a 24/7/365 live crisis line staffed by peer support specialists and mobile cris</w:t>
            </w:r>
            <w:r w:rsidR="00BE344D">
              <w:rPr>
                <w:rFonts w:ascii="Arial" w:hAnsi="Arial" w:cs="Arial"/>
                <w:sz w:val="22"/>
                <w:szCs w:val="22"/>
              </w:rPr>
              <w:t>is responders with LCSW supervision and MD triage capacity.</w:t>
            </w:r>
            <w:r w:rsidR="00BE344D" w:rsidRPr="000477E2">
              <w:rPr>
                <w:rFonts w:ascii="Arial" w:hAnsi="Arial" w:cs="Arial"/>
                <w:sz w:val="22"/>
                <w:szCs w:val="22"/>
              </w:rPr>
              <w:t xml:space="preserve"> </w:t>
            </w:r>
          </w:p>
          <w:p w14:paraId="19D369D5" w14:textId="77777777" w:rsidR="005C5AB1" w:rsidRDefault="005C5AB1" w:rsidP="00D90BBD">
            <w:pPr>
              <w:rPr>
                <w:rFonts w:ascii="Arial" w:hAnsi="Arial" w:cs="Arial"/>
                <w:sz w:val="22"/>
                <w:szCs w:val="22"/>
              </w:rPr>
            </w:pPr>
          </w:p>
          <w:p w14:paraId="557F9C86" w14:textId="01BB1045" w:rsidR="000477E2" w:rsidRPr="009E39CB" w:rsidRDefault="000477E2" w:rsidP="00D90BBD">
            <w:pPr>
              <w:rPr>
                <w:rFonts w:ascii="Arial" w:eastAsia="Arial" w:hAnsi="Arial" w:cs="Arial"/>
                <w:sz w:val="22"/>
                <w:szCs w:val="22"/>
              </w:rPr>
            </w:pPr>
            <w:r w:rsidRPr="005D53D5">
              <w:rPr>
                <w:rFonts w:ascii="Arial" w:hAnsi="Arial" w:cs="Arial"/>
                <w:sz w:val="22"/>
                <w:szCs w:val="22"/>
              </w:rPr>
              <w:t>Since its inception</w:t>
            </w:r>
            <w:r w:rsidR="005C5AB1">
              <w:rPr>
                <w:rFonts w:ascii="Arial" w:hAnsi="Arial" w:cs="Arial"/>
                <w:sz w:val="22"/>
                <w:szCs w:val="22"/>
              </w:rPr>
              <w:t xml:space="preserve"> in </w:t>
            </w:r>
            <w:r w:rsidR="00BA11BC">
              <w:rPr>
                <w:rFonts w:ascii="Arial" w:hAnsi="Arial" w:cs="Arial"/>
                <w:sz w:val="22"/>
                <w:szCs w:val="22"/>
              </w:rPr>
              <w:t>August 2021</w:t>
            </w:r>
            <w:r w:rsidRPr="005D53D5">
              <w:rPr>
                <w:rFonts w:ascii="Arial" w:hAnsi="Arial" w:cs="Arial"/>
                <w:sz w:val="22"/>
                <w:szCs w:val="22"/>
              </w:rPr>
              <w:t xml:space="preserve">, </w:t>
            </w:r>
            <w:r w:rsidR="00FF2883">
              <w:rPr>
                <w:rFonts w:ascii="Arial" w:hAnsi="Arial" w:cs="Arial"/>
                <w:sz w:val="22"/>
                <w:szCs w:val="22"/>
              </w:rPr>
              <w:t>SBH</w:t>
            </w:r>
            <w:r w:rsidRPr="005D53D5">
              <w:rPr>
                <w:rFonts w:ascii="Arial" w:hAnsi="Arial" w:cs="Arial"/>
                <w:sz w:val="22"/>
                <w:szCs w:val="22"/>
              </w:rPr>
              <w:t xml:space="preserve"> Crisis</w:t>
            </w:r>
            <w:r>
              <w:rPr>
                <w:rFonts w:ascii="Arial" w:hAnsi="Arial" w:cs="Arial"/>
                <w:sz w:val="22"/>
                <w:szCs w:val="22"/>
              </w:rPr>
              <w:t xml:space="preserve"> </w:t>
            </w:r>
            <w:r w:rsidRPr="005D53D5">
              <w:rPr>
                <w:rFonts w:ascii="Arial" w:hAnsi="Arial" w:cs="Arial"/>
                <w:sz w:val="22"/>
                <w:szCs w:val="22"/>
              </w:rPr>
              <w:t xml:space="preserve">Services has provided </w:t>
            </w:r>
            <w:r w:rsidR="007736B9">
              <w:rPr>
                <w:rFonts w:ascii="Arial" w:hAnsi="Arial" w:cs="Arial"/>
                <w:sz w:val="22"/>
                <w:szCs w:val="22"/>
              </w:rPr>
              <w:t>7</w:t>
            </w:r>
            <w:r w:rsidR="000F1C90">
              <w:rPr>
                <w:rFonts w:ascii="Arial" w:hAnsi="Arial" w:cs="Arial"/>
                <w:sz w:val="22"/>
                <w:szCs w:val="22"/>
              </w:rPr>
              <w:t>,</w:t>
            </w:r>
            <w:r w:rsidR="007736B9">
              <w:rPr>
                <w:rFonts w:ascii="Arial" w:hAnsi="Arial" w:cs="Arial"/>
                <w:sz w:val="22"/>
                <w:szCs w:val="22"/>
              </w:rPr>
              <w:t xml:space="preserve">179 </w:t>
            </w:r>
            <w:r w:rsidRPr="005D53D5">
              <w:rPr>
                <w:rFonts w:ascii="Arial" w:hAnsi="Arial" w:cs="Arial"/>
                <w:sz w:val="22"/>
                <w:szCs w:val="22"/>
              </w:rPr>
              <w:t>crisis contacts, of</w:t>
            </w:r>
            <w:r>
              <w:rPr>
                <w:rFonts w:ascii="Arial" w:hAnsi="Arial" w:cs="Arial"/>
                <w:sz w:val="22"/>
                <w:szCs w:val="22"/>
              </w:rPr>
              <w:t xml:space="preserve"> </w:t>
            </w:r>
            <w:r w:rsidRPr="005D53D5">
              <w:rPr>
                <w:rFonts w:ascii="Arial" w:hAnsi="Arial" w:cs="Arial"/>
                <w:sz w:val="22"/>
                <w:szCs w:val="22"/>
              </w:rPr>
              <w:t xml:space="preserve">which </w:t>
            </w:r>
            <w:r w:rsidR="00AD42CF">
              <w:rPr>
                <w:rFonts w:ascii="Arial" w:hAnsi="Arial" w:cs="Arial"/>
                <w:sz w:val="22"/>
                <w:szCs w:val="22"/>
              </w:rPr>
              <w:t>834</w:t>
            </w:r>
            <w:r w:rsidRPr="005D53D5">
              <w:rPr>
                <w:rFonts w:ascii="Arial" w:hAnsi="Arial" w:cs="Arial"/>
                <w:sz w:val="22"/>
                <w:szCs w:val="22"/>
              </w:rPr>
              <w:t xml:space="preserve"> were mobile crisis responses and 3</w:t>
            </w:r>
            <w:r w:rsidR="0010050E">
              <w:rPr>
                <w:rFonts w:ascii="Arial" w:hAnsi="Arial" w:cs="Arial"/>
                <w:sz w:val="22"/>
                <w:szCs w:val="22"/>
              </w:rPr>
              <w:t>42</w:t>
            </w:r>
            <w:r w:rsidR="00B0052E" w:rsidRPr="00D90BBD">
              <w:rPr>
                <w:rFonts w:ascii="Arial" w:hAnsi="Arial" w:cs="Arial"/>
                <w:sz w:val="22"/>
                <w:szCs w:val="22"/>
              </w:rPr>
              <w:t xml:space="preserve"> </w:t>
            </w:r>
            <w:r w:rsidRPr="005D53D5">
              <w:rPr>
                <w:rFonts w:ascii="Arial" w:hAnsi="Arial" w:cs="Arial"/>
                <w:sz w:val="22"/>
                <w:szCs w:val="22"/>
              </w:rPr>
              <w:t>included admissions to the existing Crisis</w:t>
            </w:r>
            <w:r w:rsidRPr="00D90BBD">
              <w:rPr>
                <w:rFonts w:ascii="Arial" w:hAnsi="Arial" w:cs="Arial"/>
                <w:sz w:val="22"/>
                <w:szCs w:val="22"/>
              </w:rPr>
              <w:t xml:space="preserve"> </w:t>
            </w:r>
            <w:r w:rsidRPr="005D53D5">
              <w:rPr>
                <w:rFonts w:ascii="Arial" w:hAnsi="Arial" w:cs="Arial"/>
                <w:sz w:val="22"/>
                <w:szCs w:val="22"/>
              </w:rPr>
              <w:t>Stabilization Unit. Of those contacts, only 0.</w:t>
            </w:r>
            <w:r w:rsidR="00BF6A2A">
              <w:rPr>
                <w:rFonts w:ascii="Arial" w:hAnsi="Arial" w:cs="Arial"/>
                <w:sz w:val="22"/>
                <w:szCs w:val="22"/>
              </w:rPr>
              <w:t>3</w:t>
            </w:r>
            <w:r w:rsidRPr="005D53D5">
              <w:rPr>
                <w:rFonts w:ascii="Arial" w:hAnsi="Arial" w:cs="Arial"/>
                <w:sz w:val="22"/>
                <w:szCs w:val="22"/>
              </w:rPr>
              <w:t>%</w:t>
            </w:r>
            <w:r w:rsidR="00E11ADD" w:rsidRPr="00D90BBD">
              <w:rPr>
                <w:rFonts w:ascii="Arial" w:hAnsi="Arial" w:cs="Arial"/>
                <w:sz w:val="22"/>
                <w:szCs w:val="22"/>
              </w:rPr>
              <w:t xml:space="preserve"> </w:t>
            </w:r>
            <w:r w:rsidRPr="005D53D5">
              <w:rPr>
                <w:rFonts w:ascii="Arial" w:hAnsi="Arial" w:cs="Arial"/>
                <w:sz w:val="22"/>
                <w:szCs w:val="22"/>
              </w:rPr>
              <w:t>of contacts resulted in jail disposition.</w:t>
            </w:r>
            <w:r w:rsidR="000754B5" w:rsidRPr="00D90BBD">
              <w:rPr>
                <w:rFonts w:ascii="Arial" w:hAnsi="Arial" w:cs="Arial"/>
                <w:sz w:val="22"/>
                <w:szCs w:val="22"/>
              </w:rPr>
              <w:t xml:space="preserve"> SBH also joined </w:t>
            </w:r>
            <w:r w:rsidR="00D90BBD" w:rsidRPr="005D53D5">
              <w:rPr>
                <w:rFonts w:ascii="Arial" w:hAnsi="Arial" w:cs="Arial"/>
                <w:sz w:val="22"/>
                <w:szCs w:val="22"/>
              </w:rPr>
              <w:t>an</w:t>
            </w:r>
            <w:r w:rsidR="00D90BBD">
              <w:rPr>
                <w:rFonts w:ascii="Arial" w:hAnsi="Arial" w:cs="Arial"/>
                <w:sz w:val="22"/>
                <w:szCs w:val="22"/>
              </w:rPr>
              <w:t xml:space="preserve"> </w:t>
            </w:r>
            <w:r w:rsidR="00AA7597" w:rsidRPr="00D90BBD" w:rsidDel="00D90BBD">
              <w:rPr>
                <w:rFonts w:ascii="Arial" w:hAnsi="Arial" w:cs="Arial"/>
                <w:sz w:val="22"/>
                <w:szCs w:val="22"/>
              </w:rPr>
              <w:t xml:space="preserve">interagency partnership with the </w:t>
            </w:r>
            <w:r w:rsidR="00D90BBD" w:rsidRPr="00D90BBD">
              <w:rPr>
                <w:rFonts w:ascii="Arial" w:hAnsi="Arial" w:cs="Arial"/>
                <w:sz w:val="22"/>
                <w:szCs w:val="22"/>
              </w:rPr>
              <w:t xml:space="preserve">county central 911 dispatch </w:t>
            </w:r>
            <w:r w:rsidR="0059684C">
              <w:rPr>
                <w:rFonts w:ascii="Arial" w:hAnsi="Arial" w:cs="Arial"/>
                <w:sz w:val="22"/>
                <w:szCs w:val="22"/>
              </w:rPr>
              <w:t>that r</w:t>
            </w:r>
            <w:r w:rsidR="00D90BBD" w:rsidRPr="00D90BBD">
              <w:rPr>
                <w:rFonts w:ascii="Arial" w:hAnsi="Arial" w:cs="Arial"/>
                <w:sz w:val="22"/>
                <w:szCs w:val="22"/>
              </w:rPr>
              <w:t>esulted in transfer of non-emergent/law enforcement calls to the crisis line, via a one</w:t>
            </w:r>
            <w:r w:rsidR="00D90BBD" w:rsidRPr="009E39CB">
              <w:rPr>
                <w:rFonts w:ascii="Arial" w:eastAsia="Arial" w:hAnsi="Arial" w:cs="Arial"/>
                <w:sz w:val="22"/>
                <w:szCs w:val="22"/>
              </w:rPr>
              <w:t>-button add-on to their desk phone system.</w:t>
            </w:r>
            <w:r w:rsidR="0059684C" w:rsidRPr="009E39CB">
              <w:rPr>
                <w:rFonts w:ascii="Arial" w:eastAsia="Arial" w:hAnsi="Arial" w:cs="Arial"/>
                <w:sz w:val="22"/>
                <w:szCs w:val="22"/>
              </w:rPr>
              <w:t xml:space="preserve"> Additional c</w:t>
            </w:r>
            <w:r w:rsidR="00D90BBD" w:rsidRPr="009E39CB">
              <w:rPr>
                <w:rFonts w:ascii="Arial" w:eastAsia="Arial" w:hAnsi="Arial" w:cs="Arial"/>
                <w:sz w:val="22"/>
                <w:szCs w:val="22"/>
              </w:rPr>
              <w:t xml:space="preserve">linical ‘swim lanes’ </w:t>
            </w:r>
            <w:r w:rsidR="0059684C" w:rsidRPr="009E39CB">
              <w:rPr>
                <w:rFonts w:ascii="Arial" w:eastAsia="Arial" w:hAnsi="Arial" w:cs="Arial"/>
                <w:sz w:val="22"/>
                <w:szCs w:val="22"/>
              </w:rPr>
              <w:t xml:space="preserve">were developed </w:t>
            </w:r>
            <w:r w:rsidR="00D90BBD" w:rsidRPr="009E39CB">
              <w:rPr>
                <w:rFonts w:ascii="Arial" w:eastAsia="Arial" w:hAnsi="Arial" w:cs="Arial"/>
                <w:sz w:val="22"/>
                <w:szCs w:val="22"/>
              </w:rPr>
              <w:t>and associated triage responses agreed upon by law enforcement and hospital/inpatient behavioral service providers, based on acuity.</w:t>
            </w:r>
          </w:p>
          <w:p w14:paraId="2F102F39" w14:textId="049BBB31" w:rsidR="005C1146" w:rsidRPr="009E39CB" w:rsidRDefault="005C1146" w:rsidP="00DD25D0">
            <w:pPr>
              <w:spacing w:after="160" w:line="259" w:lineRule="auto"/>
              <w:rPr>
                <w:rFonts w:ascii="Arial" w:eastAsia="Arial" w:hAnsi="Arial" w:cs="Arial"/>
                <w:sz w:val="22"/>
                <w:szCs w:val="22"/>
              </w:rPr>
            </w:pPr>
          </w:p>
          <w:p w14:paraId="5429B96A" w14:textId="281870AB" w:rsidR="005C1146" w:rsidRDefault="005C1146" w:rsidP="00DD25D0">
            <w:pPr>
              <w:spacing w:after="160" w:line="259" w:lineRule="auto"/>
              <w:rPr>
                <w:rFonts w:ascii="Arial" w:hAnsi="Arial" w:cs="Arial"/>
                <w:sz w:val="22"/>
                <w:szCs w:val="22"/>
              </w:rPr>
            </w:pPr>
            <w:r>
              <w:rPr>
                <w:rFonts w:ascii="Arial" w:hAnsi="Arial" w:cs="Arial"/>
                <w:sz w:val="22"/>
                <w:szCs w:val="22"/>
              </w:rPr>
              <w:t xml:space="preserve">Due to the higher </w:t>
            </w:r>
            <w:r w:rsidR="00340FFF">
              <w:rPr>
                <w:rFonts w:ascii="Arial" w:hAnsi="Arial" w:cs="Arial"/>
                <w:sz w:val="22"/>
                <w:szCs w:val="22"/>
              </w:rPr>
              <w:t>death-by-suicide</w:t>
            </w:r>
            <w:r>
              <w:rPr>
                <w:rFonts w:ascii="Arial" w:hAnsi="Arial" w:cs="Arial"/>
                <w:sz w:val="22"/>
                <w:szCs w:val="22"/>
              </w:rPr>
              <w:t xml:space="preserve"> rate in the county, </w:t>
            </w:r>
            <w:r w:rsidR="00DE533E">
              <w:rPr>
                <w:rFonts w:ascii="Arial" w:hAnsi="Arial" w:cs="Arial"/>
                <w:sz w:val="22"/>
                <w:szCs w:val="22"/>
              </w:rPr>
              <w:t xml:space="preserve">lead staff were certified in Assessing and Managing </w:t>
            </w:r>
            <w:r w:rsidR="00E11ADD">
              <w:rPr>
                <w:rFonts w:ascii="Arial" w:hAnsi="Arial" w:cs="Arial"/>
                <w:sz w:val="22"/>
                <w:szCs w:val="22"/>
              </w:rPr>
              <w:t>Suicide</w:t>
            </w:r>
            <w:r w:rsidR="00DE533E">
              <w:rPr>
                <w:rFonts w:ascii="Arial" w:hAnsi="Arial" w:cs="Arial"/>
                <w:sz w:val="22"/>
                <w:szCs w:val="22"/>
              </w:rPr>
              <w:t xml:space="preserve"> Risk (AMSR) from the Zero Suicide Institut</w:t>
            </w:r>
            <w:r w:rsidR="0033551B">
              <w:rPr>
                <w:rFonts w:ascii="Arial" w:hAnsi="Arial" w:cs="Arial"/>
                <w:sz w:val="22"/>
                <w:szCs w:val="22"/>
              </w:rPr>
              <w:t xml:space="preserve">e. To date, 100% of staff have now been trained in Question, Persuade, and </w:t>
            </w:r>
            <w:r w:rsidR="006E680B">
              <w:rPr>
                <w:rFonts w:ascii="Arial" w:hAnsi="Arial" w:cs="Arial"/>
                <w:sz w:val="22"/>
                <w:szCs w:val="22"/>
              </w:rPr>
              <w:t>Refer (QPR) for non</w:t>
            </w:r>
            <w:r w:rsidR="00D713CE">
              <w:rPr>
                <w:rFonts w:ascii="Arial" w:hAnsi="Arial" w:cs="Arial"/>
                <w:sz w:val="22"/>
                <w:szCs w:val="22"/>
              </w:rPr>
              <w:t>-</w:t>
            </w:r>
            <w:r w:rsidR="006E680B">
              <w:rPr>
                <w:rFonts w:ascii="Arial" w:hAnsi="Arial" w:cs="Arial"/>
                <w:sz w:val="22"/>
                <w:szCs w:val="22"/>
              </w:rPr>
              <w:t>clinical staff or AMSR for clinical staff.  All new staff receive the training within first 3 months of hire.</w:t>
            </w:r>
            <w:r w:rsidR="00944E77">
              <w:rPr>
                <w:rFonts w:ascii="Arial" w:hAnsi="Arial" w:cs="Arial"/>
                <w:sz w:val="22"/>
                <w:szCs w:val="22"/>
              </w:rPr>
              <w:t xml:space="preserve"> Additionally, SBH staff</w:t>
            </w:r>
            <w:r w:rsidR="00476572">
              <w:rPr>
                <w:rFonts w:ascii="Arial" w:hAnsi="Arial" w:cs="Arial"/>
                <w:sz w:val="22"/>
                <w:szCs w:val="22"/>
              </w:rPr>
              <w:t xml:space="preserve"> play a key role in Crisis Intervention Training (CIT)</w:t>
            </w:r>
            <w:r w:rsidR="00D33B5F">
              <w:rPr>
                <w:rFonts w:ascii="Arial" w:hAnsi="Arial" w:cs="Arial"/>
                <w:sz w:val="22"/>
                <w:szCs w:val="22"/>
              </w:rPr>
              <w:t xml:space="preserve"> of </w:t>
            </w:r>
            <w:r w:rsidR="008964D4">
              <w:rPr>
                <w:rFonts w:ascii="Arial" w:hAnsi="Arial" w:cs="Arial"/>
                <w:sz w:val="22"/>
                <w:szCs w:val="22"/>
              </w:rPr>
              <w:t xml:space="preserve">officers in local law enforcement </w:t>
            </w:r>
            <w:r w:rsidR="00F70784">
              <w:rPr>
                <w:rFonts w:ascii="Arial" w:hAnsi="Arial" w:cs="Arial"/>
                <w:sz w:val="22"/>
                <w:szCs w:val="22"/>
              </w:rPr>
              <w:t>agencies</w:t>
            </w:r>
            <w:r w:rsidR="00476572">
              <w:rPr>
                <w:rFonts w:ascii="Arial" w:hAnsi="Arial" w:cs="Arial"/>
                <w:sz w:val="22"/>
                <w:szCs w:val="22"/>
              </w:rPr>
              <w:t xml:space="preserve"> (</w:t>
            </w:r>
            <w:r w:rsidR="00BA4BD3">
              <w:rPr>
                <w:rFonts w:ascii="Arial" w:hAnsi="Arial" w:cs="Arial"/>
                <w:sz w:val="22"/>
                <w:szCs w:val="22"/>
              </w:rPr>
              <w:t>i.e.,</w:t>
            </w:r>
            <w:r w:rsidR="00F70784" w:rsidDel="00476572">
              <w:rPr>
                <w:rFonts w:ascii="Arial" w:hAnsi="Arial" w:cs="Arial"/>
                <w:sz w:val="22"/>
                <w:szCs w:val="22"/>
              </w:rPr>
              <w:t xml:space="preserve"> </w:t>
            </w:r>
            <w:r w:rsidR="00F70784">
              <w:rPr>
                <w:rFonts w:ascii="Arial" w:hAnsi="Arial" w:cs="Arial"/>
                <w:sz w:val="22"/>
                <w:szCs w:val="22"/>
              </w:rPr>
              <w:t>crisis services, trauma-informed interventions, SUDs, and working with families in crisis</w:t>
            </w:r>
            <w:r w:rsidR="003A1B13">
              <w:rPr>
                <w:rFonts w:ascii="Arial" w:hAnsi="Arial" w:cs="Arial"/>
                <w:sz w:val="22"/>
                <w:szCs w:val="22"/>
              </w:rPr>
              <w:t>)</w:t>
            </w:r>
            <w:r w:rsidR="00F70784">
              <w:rPr>
                <w:rFonts w:ascii="Arial" w:hAnsi="Arial" w:cs="Arial"/>
                <w:sz w:val="22"/>
                <w:szCs w:val="22"/>
              </w:rPr>
              <w:t xml:space="preserve">. </w:t>
            </w:r>
          </w:p>
          <w:p w14:paraId="3E9BAF82" w14:textId="48516433" w:rsidR="00563D7F" w:rsidRDefault="003F39E2" w:rsidP="007B3BB3">
            <w:pPr>
              <w:widowControl/>
              <w:spacing w:line="276" w:lineRule="auto"/>
              <w:rPr>
                <w:rFonts w:ascii="Arial" w:hAnsi="Arial" w:cs="Arial"/>
                <w:sz w:val="22"/>
                <w:szCs w:val="22"/>
              </w:rPr>
            </w:pPr>
            <w:r w:rsidRPr="009E39CB">
              <w:rPr>
                <w:rFonts w:ascii="Arial" w:eastAsia="Arial" w:hAnsi="Arial" w:cs="Arial"/>
                <w:sz w:val="22"/>
                <w:szCs w:val="22"/>
              </w:rPr>
              <w:lastRenderedPageBreak/>
              <w:t>Our CN</w:t>
            </w:r>
            <w:r w:rsidR="00404085" w:rsidRPr="009E39CB">
              <w:rPr>
                <w:rFonts w:ascii="Arial" w:eastAsia="Arial" w:hAnsi="Arial" w:cs="Arial"/>
                <w:sz w:val="22"/>
                <w:szCs w:val="22"/>
              </w:rPr>
              <w:t>A</w:t>
            </w:r>
            <w:r w:rsidRPr="009E39CB">
              <w:rPr>
                <w:rFonts w:ascii="Arial" w:eastAsia="Arial" w:hAnsi="Arial" w:cs="Arial"/>
                <w:sz w:val="22"/>
                <w:szCs w:val="22"/>
              </w:rPr>
              <w:t xml:space="preserve"> noted that our children suffered from a variety of emotional needs </w:t>
            </w:r>
            <w:r w:rsidR="000D41F2" w:rsidRPr="009E39CB">
              <w:rPr>
                <w:rFonts w:ascii="Arial" w:eastAsia="Arial" w:hAnsi="Arial" w:cs="Arial"/>
                <w:sz w:val="22"/>
                <w:szCs w:val="22"/>
              </w:rPr>
              <w:t xml:space="preserve">in our county.  </w:t>
            </w:r>
            <w:r w:rsidR="006B4DF8" w:rsidRPr="009E39CB">
              <w:rPr>
                <w:rFonts w:ascii="Arial" w:eastAsia="Arial" w:hAnsi="Arial" w:cs="Arial"/>
                <w:sz w:val="22"/>
                <w:szCs w:val="22"/>
              </w:rPr>
              <w:t>An example of an innovative</w:t>
            </w:r>
            <w:r w:rsidR="000D41F2" w:rsidRPr="009E39CB">
              <w:rPr>
                <w:rFonts w:ascii="Arial" w:eastAsia="Arial" w:hAnsi="Arial" w:cs="Arial"/>
                <w:sz w:val="22"/>
                <w:szCs w:val="22"/>
              </w:rPr>
              <w:t xml:space="preserve"> </w:t>
            </w:r>
            <w:r w:rsidR="000D41F2">
              <w:rPr>
                <w:rFonts w:ascii="Arial" w:hAnsi="Arial" w:cs="Arial"/>
                <w:sz w:val="22"/>
                <w:szCs w:val="22"/>
              </w:rPr>
              <w:t xml:space="preserve">partnership </w:t>
            </w:r>
            <w:r w:rsidR="006B4DF8" w:rsidRPr="009E39CB">
              <w:rPr>
                <w:rFonts w:ascii="Arial" w:hAnsi="Arial" w:cs="Arial"/>
                <w:sz w:val="22"/>
                <w:szCs w:val="22"/>
              </w:rPr>
              <w:t xml:space="preserve">includes our </w:t>
            </w:r>
            <w:r w:rsidR="000D41F2">
              <w:rPr>
                <w:rFonts w:ascii="Arial" w:hAnsi="Arial" w:cs="Arial"/>
                <w:sz w:val="22"/>
                <w:szCs w:val="22"/>
              </w:rPr>
              <w:t>Neurodevelopmental</w:t>
            </w:r>
            <w:r w:rsidR="000D41F2" w:rsidRPr="00125EBD">
              <w:rPr>
                <w:rStyle w:val="cf01"/>
                <w:rFonts w:ascii="Arial" w:hAnsi="Arial" w:cs="Arial"/>
                <w:sz w:val="22"/>
                <w:szCs w:val="22"/>
              </w:rPr>
              <w:t xml:space="preserve"> </w:t>
            </w:r>
            <w:r w:rsidR="006B4DF8" w:rsidRPr="00125EBD">
              <w:rPr>
                <w:rStyle w:val="cf01"/>
                <w:rFonts w:ascii="Arial" w:hAnsi="Arial" w:cs="Arial"/>
                <w:sz w:val="22"/>
                <w:szCs w:val="22"/>
              </w:rPr>
              <w:t xml:space="preserve">Center created through support of the DMHA Community Catalyst Grant. </w:t>
            </w:r>
            <w:r w:rsidR="006B4DF8">
              <w:rPr>
                <w:rStyle w:val="cf01"/>
                <w:rFonts w:ascii="Arial" w:hAnsi="Arial" w:cs="Arial"/>
                <w:sz w:val="22"/>
                <w:szCs w:val="22"/>
              </w:rPr>
              <w:t>Through the grant</w:t>
            </w:r>
            <w:r w:rsidR="002D4DF0">
              <w:rPr>
                <w:rStyle w:val="cf01"/>
                <w:rFonts w:ascii="Arial" w:hAnsi="Arial" w:cs="Arial"/>
                <w:sz w:val="22"/>
                <w:szCs w:val="22"/>
              </w:rPr>
              <w:t>,</w:t>
            </w:r>
            <w:r w:rsidR="006B4DF8">
              <w:rPr>
                <w:rStyle w:val="cf01"/>
                <w:rFonts w:ascii="Arial" w:hAnsi="Arial" w:cs="Arial"/>
                <w:sz w:val="22"/>
                <w:szCs w:val="22"/>
              </w:rPr>
              <w:t xml:space="preserve"> we c</w:t>
            </w:r>
            <w:r w:rsidR="006B4DF8" w:rsidRPr="00125EBD">
              <w:rPr>
                <w:rStyle w:val="cf01"/>
                <w:rFonts w:ascii="Arial" w:hAnsi="Arial" w:cs="Arial"/>
                <w:sz w:val="22"/>
                <w:szCs w:val="22"/>
              </w:rPr>
              <w:t>reat</w:t>
            </w:r>
            <w:r w:rsidR="006B4DF8">
              <w:rPr>
                <w:rStyle w:val="cf01"/>
                <w:rFonts w:ascii="Arial" w:hAnsi="Arial" w:cs="Arial"/>
                <w:sz w:val="22"/>
                <w:szCs w:val="22"/>
              </w:rPr>
              <w:t>ed</w:t>
            </w:r>
            <w:r w:rsidR="006B4DF8" w:rsidRPr="00125EBD">
              <w:rPr>
                <w:rStyle w:val="cf01"/>
                <w:rFonts w:ascii="Arial" w:hAnsi="Arial" w:cs="Arial"/>
                <w:sz w:val="22"/>
                <w:szCs w:val="22"/>
              </w:rPr>
              <w:t xml:space="preserve"> a </w:t>
            </w:r>
            <w:r w:rsidR="001A08D2" w:rsidRPr="00125EBD">
              <w:rPr>
                <w:rStyle w:val="cf01"/>
                <w:rFonts w:ascii="Arial" w:hAnsi="Arial" w:cs="Arial"/>
                <w:sz w:val="22"/>
                <w:szCs w:val="22"/>
              </w:rPr>
              <w:t>multidisciplinary</w:t>
            </w:r>
            <w:r w:rsidR="000D41F2" w:rsidRPr="00125EBD">
              <w:rPr>
                <w:rStyle w:val="cf01"/>
                <w:rFonts w:ascii="Arial" w:hAnsi="Arial" w:cs="Arial"/>
                <w:sz w:val="22"/>
                <w:szCs w:val="22"/>
              </w:rPr>
              <w:t xml:space="preserve"> treatment </w:t>
            </w:r>
            <w:r w:rsidR="006B4DF8" w:rsidRPr="00125EBD">
              <w:rPr>
                <w:rStyle w:val="cf01"/>
                <w:rFonts w:ascii="Arial" w:hAnsi="Arial" w:cs="Arial"/>
                <w:sz w:val="22"/>
                <w:szCs w:val="22"/>
              </w:rPr>
              <w:t>team</w:t>
            </w:r>
            <w:r w:rsidR="000D41F2" w:rsidRPr="00125EBD">
              <w:rPr>
                <w:rStyle w:val="cf01"/>
                <w:rFonts w:ascii="Arial" w:hAnsi="Arial" w:cs="Arial"/>
                <w:sz w:val="22"/>
                <w:szCs w:val="22"/>
              </w:rPr>
              <w:t xml:space="preserve"> and </w:t>
            </w:r>
            <w:r w:rsidR="006B4DF8" w:rsidRPr="00125EBD">
              <w:rPr>
                <w:rStyle w:val="cf01"/>
                <w:rFonts w:ascii="Arial" w:hAnsi="Arial" w:cs="Arial"/>
                <w:sz w:val="22"/>
                <w:szCs w:val="22"/>
              </w:rPr>
              <w:t>training center through partnerships with Easter</w:t>
            </w:r>
            <w:r w:rsidR="006B4DF8">
              <w:rPr>
                <w:rStyle w:val="cf01"/>
                <w:rFonts w:ascii="Arial" w:hAnsi="Arial" w:cs="Arial"/>
                <w:sz w:val="22"/>
                <w:szCs w:val="22"/>
              </w:rPr>
              <w:t xml:space="preserve"> </w:t>
            </w:r>
            <w:r w:rsidR="006B4DF8" w:rsidRPr="00125EBD">
              <w:rPr>
                <w:rStyle w:val="cf01"/>
                <w:rFonts w:ascii="Arial" w:hAnsi="Arial" w:cs="Arial"/>
                <w:sz w:val="22"/>
                <w:szCs w:val="22"/>
              </w:rPr>
              <w:t xml:space="preserve">Seals Rehabilitation Center, </w:t>
            </w:r>
            <w:r w:rsidR="006B4DF8">
              <w:rPr>
                <w:rStyle w:val="cf01"/>
                <w:rFonts w:ascii="Arial" w:hAnsi="Arial" w:cs="Arial"/>
                <w:sz w:val="22"/>
                <w:szCs w:val="22"/>
              </w:rPr>
              <w:t xml:space="preserve">Youth First, </w:t>
            </w:r>
            <w:r w:rsidR="006B4DF8" w:rsidRPr="00125EBD">
              <w:rPr>
                <w:rStyle w:val="cf01"/>
                <w:rFonts w:ascii="Arial" w:hAnsi="Arial" w:cs="Arial"/>
                <w:sz w:val="22"/>
                <w:szCs w:val="22"/>
              </w:rPr>
              <w:t>Autism Evansville, U</w:t>
            </w:r>
            <w:r w:rsidR="006B4DF8">
              <w:rPr>
                <w:rStyle w:val="cf01"/>
                <w:rFonts w:ascii="Arial" w:hAnsi="Arial" w:cs="Arial"/>
                <w:sz w:val="22"/>
                <w:szCs w:val="22"/>
              </w:rPr>
              <w:t xml:space="preserve">niversity of </w:t>
            </w:r>
            <w:r w:rsidR="006B4DF8" w:rsidRPr="00125EBD">
              <w:rPr>
                <w:rStyle w:val="cf01"/>
                <w:rFonts w:ascii="Arial" w:hAnsi="Arial" w:cs="Arial"/>
                <w:sz w:val="22"/>
                <w:szCs w:val="22"/>
              </w:rPr>
              <w:t>S</w:t>
            </w:r>
            <w:r w:rsidR="006B4DF8">
              <w:rPr>
                <w:rStyle w:val="cf01"/>
                <w:rFonts w:ascii="Arial" w:hAnsi="Arial" w:cs="Arial"/>
                <w:sz w:val="22"/>
                <w:szCs w:val="22"/>
              </w:rPr>
              <w:t xml:space="preserve">outhern </w:t>
            </w:r>
            <w:proofErr w:type="gramStart"/>
            <w:r w:rsidR="006B4DF8" w:rsidRPr="00125EBD">
              <w:rPr>
                <w:rStyle w:val="cf01"/>
                <w:rFonts w:ascii="Arial" w:hAnsi="Arial" w:cs="Arial"/>
                <w:sz w:val="22"/>
                <w:szCs w:val="22"/>
              </w:rPr>
              <w:t>I</w:t>
            </w:r>
            <w:r w:rsidR="006B4DF8">
              <w:rPr>
                <w:rStyle w:val="cf01"/>
                <w:rFonts w:ascii="Arial" w:hAnsi="Arial" w:cs="Arial"/>
                <w:sz w:val="22"/>
                <w:szCs w:val="22"/>
              </w:rPr>
              <w:t>ndiana</w:t>
            </w:r>
            <w:proofErr w:type="gramEnd"/>
            <w:r w:rsidR="006B4DF8">
              <w:rPr>
                <w:rStyle w:val="cf01"/>
                <w:rFonts w:ascii="Arial" w:hAnsi="Arial" w:cs="Arial"/>
                <w:sz w:val="22"/>
                <w:szCs w:val="22"/>
              </w:rPr>
              <w:t xml:space="preserve"> and </w:t>
            </w:r>
            <w:r w:rsidR="006B4DF8" w:rsidRPr="00125EBD">
              <w:rPr>
                <w:rStyle w:val="cf01"/>
                <w:rFonts w:ascii="Arial" w:hAnsi="Arial" w:cs="Arial"/>
                <w:sz w:val="22"/>
                <w:szCs w:val="22"/>
              </w:rPr>
              <w:t>U</w:t>
            </w:r>
            <w:r w:rsidR="006B4DF8">
              <w:rPr>
                <w:rStyle w:val="cf01"/>
                <w:rFonts w:ascii="Arial" w:hAnsi="Arial" w:cs="Arial"/>
                <w:sz w:val="22"/>
                <w:szCs w:val="22"/>
              </w:rPr>
              <w:t xml:space="preserve">niversity of </w:t>
            </w:r>
            <w:r w:rsidR="006B4DF8" w:rsidRPr="00125EBD">
              <w:rPr>
                <w:rStyle w:val="cf01"/>
                <w:rFonts w:ascii="Arial" w:hAnsi="Arial" w:cs="Arial"/>
                <w:sz w:val="22"/>
                <w:szCs w:val="22"/>
              </w:rPr>
              <w:t>E</w:t>
            </w:r>
            <w:r w:rsidR="006B4DF8">
              <w:rPr>
                <w:rStyle w:val="cf01"/>
                <w:rFonts w:ascii="Arial" w:hAnsi="Arial" w:cs="Arial"/>
                <w:sz w:val="22"/>
                <w:szCs w:val="22"/>
              </w:rPr>
              <w:t>vansville. The Center serves</w:t>
            </w:r>
            <w:r w:rsidR="000D41F2" w:rsidRPr="00125EBD">
              <w:rPr>
                <w:rStyle w:val="cf01"/>
                <w:rFonts w:ascii="Arial" w:hAnsi="Arial" w:cs="Arial"/>
                <w:sz w:val="22"/>
                <w:szCs w:val="22"/>
              </w:rPr>
              <w:t xml:space="preserve"> youth with </w:t>
            </w:r>
            <w:r w:rsidR="006B4DF8">
              <w:rPr>
                <w:rStyle w:val="cf01"/>
                <w:rFonts w:ascii="Arial" w:hAnsi="Arial" w:cs="Arial"/>
                <w:sz w:val="22"/>
                <w:szCs w:val="22"/>
              </w:rPr>
              <w:t xml:space="preserve">both MH and </w:t>
            </w:r>
            <w:r w:rsidR="000D41F2">
              <w:rPr>
                <w:rStyle w:val="cf01"/>
                <w:rFonts w:ascii="Arial" w:hAnsi="Arial" w:cs="Arial"/>
                <w:sz w:val="22"/>
                <w:szCs w:val="22"/>
              </w:rPr>
              <w:t>IDD</w:t>
            </w:r>
            <w:r w:rsidR="006B4DF8">
              <w:rPr>
                <w:rStyle w:val="cf01"/>
                <w:rFonts w:ascii="Arial" w:hAnsi="Arial" w:cs="Arial"/>
                <w:sz w:val="22"/>
                <w:szCs w:val="22"/>
              </w:rPr>
              <w:t xml:space="preserve"> conditions presenting with t</w:t>
            </w:r>
            <w:r w:rsidR="006B4DF8" w:rsidRPr="00125EBD">
              <w:rPr>
                <w:rStyle w:val="cf01"/>
                <w:rFonts w:ascii="Arial" w:hAnsi="Arial" w:cs="Arial"/>
                <w:sz w:val="22"/>
                <w:szCs w:val="22"/>
              </w:rPr>
              <w:t>he most complex needs</w:t>
            </w:r>
            <w:r w:rsidR="006B4DF8">
              <w:rPr>
                <w:rStyle w:val="cf01"/>
                <w:rFonts w:ascii="Arial" w:hAnsi="Arial" w:cs="Arial"/>
                <w:sz w:val="22"/>
                <w:szCs w:val="22"/>
              </w:rPr>
              <w:t xml:space="preserve">. </w:t>
            </w:r>
            <w:r w:rsidR="00311A62" w:rsidRPr="00125EBD">
              <w:rPr>
                <w:rStyle w:val="cf01"/>
                <w:rFonts w:ascii="Arial" w:hAnsi="Arial" w:cs="Arial"/>
                <w:sz w:val="22"/>
                <w:szCs w:val="22"/>
              </w:rPr>
              <w:t xml:space="preserve"> </w:t>
            </w:r>
            <w:r w:rsidR="00563D7F">
              <w:rPr>
                <w:rFonts w:ascii="Arial" w:hAnsi="Arial" w:cs="Arial"/>
                <w:sz w:val="22"/>
                <w:szCs w:val="22"/>
              </w:rPr>
              <w:t>Additionally, to support youth, SBH partnered with school corporations to offer programming for youth on days school is not in session: summer program, fall break, winter break</w:t>
            </w:r>
            <w:r w:rsidR="006F1153">
              <w:rPr>
                <w:rFonts w:ascii="Arial" w:hAnsi="Arial" w:cs="Arial"/>
                <w:sz w:val="22"/>
                <w:szCs w:val="22"/>
              </w:rPr>
              <w:t>,</w:t>
            </w:r>
            <w:r w:rsidR="00563D7F">
              <w:rPr>
                <w:rFonts w:ascii="Arial" w:hAnsi="Arial" w:cs="Arial"/>
                <w:sz w:val="22"/>
                <w:szCs w:val="22"/>
              </w:rPr>
              <w:t xml:space="preserve"> and spring break, serving at risk youth with SED with intensive programming and structure.</w:t>
            </w:r>
          </w:p>
          <w:p w14:paraId="105B988D" w14:textId="75A8F374" w:rsidR="00713E9E" w:rsidRDefault="00713E9E" w:rsidP="005D53D5">
            <w:pPr>
              <w:spacing w:after="160"/>
              <w:rPr>
                <w:rFonts w:ascii="Arial" w:hAnsi="Arial" w:cs="Arial"/>
                <w:sz w:val="22"/>
                <w:szCs w:val="22"/>
              </w:rPr>
            </w:pPr>
          </w:p>
          <w:p w14:paraId="7A6612F7" w14:textId="66BB812A" w:rsidR="003F39E2" w:rsidRPr="005D53D5" w:rsidRDefault="004B27A2" w:rsidP="005D53D5">
            <w:pPr>
              <w:spacing w:after="160"/>
              <w:rPr>
                <w:rFonts w:ascii="Arial" w:hAnsi="Arial" w:cs="Arial"/>
                <w:sz w:val="22"/>
                <w:szCs w:val="22"/>
              </w:rPr>
            </w:pPr>
            <w:r>
              <w:rPr>
                <w:rFonts w:ascii="Arial" w:hAnsi="Arial" w:cs="Arial"/>
                <w:sz w:val="22"/>
                <w:szCs w:val="22"/>
              </w:rPr>
              <w:t>SBH has</w:t>
            </w:r>
            <w:r w:rsidR="004E1EAA">
              <w:rPr>
                <w:rFonts w:ascii="Arial" w:hAnsi="Arial" w:cs="Arial"/>
                <w:sz w:val="22"/>
                <w:szCs w:val="22"/>
              </w:rPr>
              <w:t xml:space="preserve"> completed</w:t>
            </w:r>
            <w:r>
              <w:rPr>
                <w:rFonts w:ascii="Arial" w:hAnsi="Arial" w:cs="Arial"/>
                <w:sz w:val="22"/>
                <w:szCs w:val="22"/>
              </w:rPr>
              <w:t xml:space="preserve"> over 5000 A</w:t>
            </w:r>
            <w:r w:rsidR="000103E4">
              <w:rPr>
                <w:rFonts w:ascii="Arial" w:hAnsi="Arial" w:cs="Arial"/>
                <w:sz w:val="22"/>
                <w:szCs w:val="22"/>
              </w:rPr>
              <w:t>C</w:t>
            </w:r>
            <w:r w:rsidR="006F1153">
              <w:rPr>
                <w:rFonts w:ascii="Arial" w:hAnsi="Arial" w:cs="Arial"/>
                <w:sz w:val="22"/>
                <w:szCs w:val="22"/>
              </w:rPr>
              <w:t xml:space="preserve">E </w:t>
            </w:r>
            <w:r w:rsidR="004668E2">
              <w:rPr>
                <w:rFonts w:ascii="Arial" w:hAnsi="Arial" w:cs="Arial"/>
                <w:sz w:val="22"/>
                <w:szCs w:val="22"/>
              </w:rPr>
              <w:t xml:space="preserve">surveys that indicate trauma as a connecting issue across clinical populations. </w:t>
            </w:r>
            <w:r w:rsidR="00CF7B84">
              <w:rPr>
                <w:rFonts w:ascii="Arial" w:hAnsi="Arial" w:cs="Arial"/>
                <w:sz w:val="22"/>
                <w:szCs w:val="22"/>
              </w:rPr>
              <w:t xml:space="preserve">To address this identified need with our families, </w:t>
            </w:r>
            <w:r w:rsidR="00D511A7">
              <w:rPr>
                <w:rFonts w:ascii="Arial" w:hAnsi="Arial" w:cs="Arial"/>
                <w:sz w:val="22"/>
                <w:szCs w:val="22"/>
              </w:rPr>
              <w:t>we e</w:t>
            </w:r>
            <w:r w:rsidR="00D511A7" w:rsidRPr="00D511A7">
              <w:rPr>
                <w:rFonts w:ascii="Arial" w:hAnsi="Arial" w:cs="Arial"/>
                <w:sz w:val="22"/>
                <w:szCs w:val="22"/>
              </w:rPr>
              <w:t xml:space="preserve">xpanded our contract with </w:t>
            </w:r>
            <w:r w:rsidR="00BA4BD3" w:rsidRPr="00D511A7">
              <w:rPr>
                <w:rFonts w:ascii="Arial" w:hAnsi="Arial" w:cs="Arial"/>
                <w:sz w:val="22"/>
                <w:szCs w:val="22"/>
              </w:rPr>
              <w:t>DCS,</w:t>
            </w:r>
            <w:r w:rsidR="00D511A7" w:rsidRPr="00D511A7">
              <w:rPr>
                <w:rFonts w:ascii="Arial" w:hAnsi="Arial" w:cs="Arial"/>
                <w:sz w:val="22"/>
                <w:szCs w:val="22"/>
              </w:rPr>
              <w:t xml:space="preserve"> and we are now providing Family Preservation Services in both</w:t>
            </w:r>
            <w:r w:rsidR="00D511A7">
              <w:rPr>
                <w:rFonts w:ascii="Arial" w:hAnsi="Arial" w:cs="Arial"/>
                <w:sz w:val="22"/>
                <w:szCs w:val="22"/>
              </w:rPr>
              <w:t xml:space="preserve"> </w:t>
            </w:r>
            <w:r w:rsidR="00D511A7" w:rsidRPr="00D511A7">
              <w:rPr>
                <w:rFonts w:ascii="Arial" w:hAnsi="Arial" w:cs="Arial"/>
                <w:sz w:val="22"/>
                <w:szCs w:val="22"/>
              </w:rPr>
              <w:t>Vanderburgh and Warrick counties. Family Preservation is an intensive program that focuses on child</w:t>
            </w:r>
            <w:r w:rsidR="00D511A7">
              <w:rPr>
                <w:rFonts w:ascii="Arial" w:hAnsi="Arial" w:cs="Arial"/>
                <w:sz w:val="22"/>
                <w:szCs w:val="22"/>
              </w:rPr>
              <w:t xml:space="preserve"> </w:t>
            </w:r>
            <w:r w:rsidR="00D511A7" w:rsidRPr="00D511A7">
              <w:rPr>
                <w:rFonts w:ascii="Arial" w:hAnsi="Arial" w:cs="Arial"/>
                <w:sz w:val="22"/>
                <w:szCs w:val="22"/>
              </w:rPr>
              <w:t>safety, and referrals from DCS involve families who have had a substantiated incident of abuse and/or</w:t>
            </w:r>
            <w:r w:rsidR="00D511A7">
              <w:rPr>
                <w:rFonts w:ascii="Arial" w:hAnsi="Arial" w:cs="Arial"/>
                <w:sz w:val="22"/>
                <w:szCs w:val="22"/>
              </w:rPr>
              <w:t xml:space="preserve"> </w:t>
            </w:r>
            <w:r w:rsidR="00D511A7" w:rsidRPr="00D511A7">
              <w:rPr>
                <w:rFonts w:ascii="Arial" w:hAnsi="Arial" w:cs="Arial"/>
                <w:sz w:val="22"/>
                <w:szCs w:val="22"/>
              </w:rPr>
              <w:t>neglect. The goal of Family Preservation is to maintain children in their home by providing the family</w:t>
            </w:r>
            <w:r w:rsidR="00F44D3F">
              <w:rPr>
                <w:rFonts w:ascii="Arial" w:hAnsi="Arial" w:cs="Arial"/>
                <w:sz w:val="22"/>
                <w:szCs w:val="22"/>
              </w:rPr>
              <w:t xml:space="preserve"> </w:t>
            </w:r>
            <w:r w:rsidR="00D511A7" w:rsidRPr="00D511A7">
              <w:rPr>
                <w:rFonts w:ascii="Arial" w:hAnsi="Arial" w:cs="Arial"/>
                <w:sz w:val="22"/>
                <w:szCs w:val="22"/>
              </w:rPr>
              <w:t>with strength-based, family-driven interventions based on their needs. We took our first referral in</w:t>
            </w:r>
            <w:r w:rsidR="00F44D3F">
              <w:rPr>
                <w:rFonts w:ascii="Arial" w:hAnsi="Arial" w:cs="Arial"/>
                <w:sz w:val="22"/>
                <w:szCs w:val="22"/>
              </w:rPr>
              <w:t xml:space="preserve"> </w:t>
            </w:r>
            <w:r w:rsidR="00D511A7" w:rsidRPr="00D511A7">
              <w:rPr>
                <w:rFonts w:ascii="Arial" w:hAnsi="Arial" w:cs="Arial"/>
                <w:sz w:val="22"/>
                <w:szCs w:val="22"/>
              </w:rPr>
              <w:t>January of 2023 and by the end of June we had received 26 referrals</w:t>
            </w:r>
            <w:r w:rsidR="00F44D3F">
              <w:rPr>
                <w:rFonts w:ascii="Arial" w:hAnsi="Arial" w:cs="Arial"/>
                <w:sz w:val="22"/>
                <w:szCs w:val="22"/>
              </w:rPr>
              <w:t>.</w:t>
            </w:r>
          </w:p>
          <w:p w14:paraId="72CE5B1A" w14:textId="6D32ACA9" w:rsidR="00795167" w:rsidRPr="005D53D5" w:rsidRDefault="00795167" w:rsidP="005D53D5">
            <w:pPr>
              <w:spacing w:after="160"/>
              <w:rPr>
                <w:rFonts w:ascii="Arial" w:hAnsi="Arial" w:cs="Arial"/>
                <w:sz w:val="22"/>
                <w:szCs w:val="22"/>
              </w:rPr>
            </w:pPr>
            <w:r>
              <w:rPr>
                <w:rFonts w:ascii="Arial" w:hAnsi="Arial" w:cs="Arial"/>
                <w:sz w:val="22"/>
                <w:szCs w:val="22"/>
              </w:rPr>
              <w:t xml:space="preserve">In addition, SBH has strategically increased available trainings for clinical staff to address trauma with </w:t>
            </w:r>
            <w:r w:rsidR="00FF2D16">
              <w:rPr>
                <w:rFonts w:ascii="Arial" w:hAnsi="Arial" w:cs="Arial"/>
                <w:sz w:val="22"/>
                <w:szCs w:val="22"/>
              </w:rPr>
              <w:t>evidence-based</w:t>
            </w:r>
            <w:r>
              <w:rPr>
                <w:rFonts w:ascii="Arial" w:hAnsi="Arial" w:cs="Arial"/>
                <w:sz w:val="22"/>
                <w:szCs w:val="22"/>
              </w:rPr>
              <w:t xml:space="preserve"> practices, to include Trauma Informed CBT, Prolonged Exposure, and EMDR.</w:t>
            </w:r>
          </w:p>
          <w:p w14:paraId="433287EA" w14:textId="267E8700" w:rsidR="006D713E" w:rsidRPr="005D53D5" w:rsidRDefault="00D81CFC" w:rsidP="00DD25D0">
            <w:pPr>
              <w:rPr>
                <w:rFonts w:ascii="Arial" w:hAnsi="Arial" w:cs="Arial"/>
                <w:sz w:val="22"/>
                <w:szCs w:val="22"/>
              </w:rPr>
            </w:pPr>
            <w:r>
              <w:rPr>
                <w:rFonts w:ascii="Arial" w:hAnsi="Arial" w:cs="Arial"/>
                <w:sz w:val="22"/>
                <w:szCs w:val="22"/>
              </w:rPr>
              <w:t>Each year, Indian</w:t>
            </w:r>
            <w:r w:rsidR="00DF299C">
              <w:rPr>
                <w:rFonts w:ascii="Arial" w:hAnsi="Arial" w:cs="Arial"/>
                <w:sz w:val="22"/>
                <w:szCs w:val="22"/>
              </w:rPr>
              <w:t xml:space="preserve">a DMHA </w:t>
            </w:r>
            <w:r w:rsidR="004B2563">
              <w:rPr>
                <w:rFonts w:ascii="Arial" w:hAnsi="Arial" w:cs="Arial"/>
                <w:sz w:val="22"/>
                <w:szCs w:val="22"/>
              </w:rPr>
              <w:t xml:space="preserve">is required by SAMSHA </w:t>
            </w:r>
            <w:r w:rsidR="007F1BB0">
              <w:rPr>
                <w:rFonts w:ascii="Arial" w:hAnsi="Arial" w:cs="Arial"/>
                <w:sz w:val="22"/>
                <w:szCs w:val="22"/>
              </w:rPr>
              <w:t>to conduct a survey of clients’ perceptions</w:t>
            </w:r>
            <w:r w:rsidR="007B540E">
              <w:rPr>
                <w:rFonts w:ascii="Arial" w:hAnsi="Arial" w:cs="Arial"/>
                <w:sz w:val="22"/>
                <w:szCs w:val="22"/>
              </w:rPr>
              <w:t xml:space="preserve"> of the mental health care they received using the MHSIP. </w:t>
            </w:r>
            <w:r w:rsidR="007779B2" w:rsidRPr="417DC472">
              <w:rPr>
                <w:rFonts w:ascii="Arial" w:hAnsi="Arial" w:cs="Arial"/>
                <w:sz w:val="22"/>
                <w:szCs w:val="22"/>
              </w:rPr>
              <w:t xml:space="preserve">While SBH’s MHSIP global client satisfaction </w:t>
            </w:r>
            <w:r w:rsidR="00ED55FD" w:rsidRPr="417DC472">
              <w:rPr>
                <w:rFonts w:ascii="Arial" w:hAnsi="Arial" w:cs="Arial"/>
                <w:sz w:val="22"/>
                <w:szCs w:val="22"/>
              </w:rPr>
              <w:t>net promoter score was a 92, there were a couple of areas that</w:t>
            </w:r>
            <w:r w:rsidR="00B52D66" w:rsidRPr="417DC472">
              <w:rPr>
                <w:rFonts w:ascii="Arial" w:hAnsi="Arial" w:cs="Arial"/>
                <w:sz w:val="22"/>
                <w:szCs w:val="22"/>
              </w:rPr>
              <w:t xml:space="preserve"> presented opportunities for improvement. </w:t>
            </w:r>
            <w:r w:rsidR="00576339">
              <w:rPr>
                <w:rFonts w:ascii="Arial" w:hAnsi="Arial" w:cs="Arial"/>
                <w:sz w:val="22"/>
                <w:szCs w:val="22"/>
              </w:rPr>
              <w:t>A score w</w:t>
            </w:r>
            <w:r w:rsidR="00BF0CAC" w:rsidRPr="417DC472">
              <w:rPr>
                <w:rFonts w:ascii="Arial" w:hAnsi="Arial" w:cs="Arial"/>
                <w:sz w:val="22"/>
                <w:szCs w:val="22"/>
              </w:rPr>
              <w:t>ithin the 70</w:t>
            </w:r>
            <w:r w:rsidR="00BF0CAC" w:rsidRPr="417DC472">
              <w:rPr>
                <w:rFonts w:ascii="Arial" w:hAnsi="Arial" w:cs="Arial"/>
                <w:sz w:val="22"/>
                <w:szCs w:val="22"/>
                <w:vertAlign w:val="superscript"/>
              </w:rPr>
              <w:t>th</w:t>
            </w:r>
            <w:r w:rsidR="00BF0CAC" w:rsidRPr="417DC472">
              <w:rPr>
                <w:rFonts w:ascii="Arial" w:hAnsi="Arial" w:cs="Arial"/>
                <w:sz w:val="22"/>
                <w:szCs w:val="22"/>
              </w:rPr>
              <w:t xml:space="preserve"> percentile </w:t>
            </w:r>
            <w:r w:rsidR="00695E1A" w:rsidRPr="417DC472">
              <w:rPr>
                <w:rFonts w:ascii="Arial" w:hAnsi="Arial" w:cs="Arial"/>
                <w:sz w:val="22"/>
                <w:szCs w:val="22"/>
              </w:rPr>
              <w:t xml:space="preserve">on Functioning and Social Connectedness led SBH to focus efforts on promoting increased </w:t>
            </w:r>
            <w:r w:rsidR="00EF5250" w:rsidRPr="417DC472">
              <w:rPr>
                <w:rFonts w:ascii="Arial" w:hAnsi="Arial" w:cs="Arial"/>
                <w:sz w:val="22"/>
                <w:szCs w:val="22"/>
              </w:rPr>
              <w:t xml:space="preserve">social supports, peer supports, and referrals to </w:t>
            </w:r>
            <w:r w:rsidR="00401A76">
              <w:rPr>
                <w:rFonts w:ascii="Arial" w:hAnsi="Arial" w:cs="Arial"/>
                <w:sz w:val="22"/>
                <w:szCs w:val="22"/>
              </w:rPr>
              <w:t xml:space="preserve">cultural and linguistically appropriate </w:t>
            </w:r>
            <w:r w:rsidR="00EF5250" w:rsidRPr="417DC472">
              <w:rPr>
                <w:rFonts w:ascii="Arial" w:hAnsi="Arial" w:cs="Arial"/>
                <w:sz w:val="22"/>
                <w:szCs w:val="22"/>
              </w:rPr>
              <w:t>recovery</w:t>
            </w:r>
            <w:r w:rsidR="00C51030" w:rsidRPr="417DC472">
              <w:rPr>
                <w:rFonts w:ascii="Arial" w:hAnsi="Arial" w:cs="Arial"/>
                <w:sz w:val="22"/>
                <w:szCs w:val="22"/>
              </w:rPr>
              <w:t xml:space="preserve"> supports</w:t>
            </w:r>
            <w:r w:rsidR="00FD653D">
              <w:rPr>
                <w:rFonts w:ascii="Arial" w:hAnsi="Arial" w:cs="Arial"/>
                <w:sz w:val="22"/>
                <w:szCs w:val="22"/>
              </w:rPr>
              <w:t xml:space="preserve"> through partnership with our local Recovery Hub Peace Zone</w:t>
            </w:r>
            <w:r w:rsidR="00C51030" w:rsidRPr="417DC472">
              <w:rPr>
                <w:rFonts w:ascii="Arial" w:hAnsi="Arial" w:cs="Arial"/>
                <w:sz w:val="22"/>
                <w:szCs w:val="22"/>
              </w:rPr>
              <w:t xml:space="preserve">. </w:t>
            </w:r>
            <w:r w:rsidR="00FC0613" w:rsidRPr="417DC472">
              <w:rPr>
                <w:rFonts w:ascii="Arial" w:hAnsi="Arial" w:cs="Arial"/>
                <w:sz w:val="22"/>
                <w:szCs w:val="22"/>
              </w:rPr>
              <w:t xml:space="preserve">The CLAS steering committee </w:t>
            </w:r>
            <w:r w:rsidR="001E23AD" w:rsidRPr="417DC472">
              <w:rPr>
                <w:rFonts w:ascii="Arial" w:hAnsi="Arial" w:cs="Arial"/>
                <w:sz w:val="22"/>
                <w:szCs w:val="22"/>
              </w:rPr>
              <w:t>and SBH CLAS continuous quality improvement initiative were enacted</w:t>
            </w:r>
            <w:r w:rsidR="00251E58" w:rsidRPr="417DC472">
              <w:rPr>
                <w:rFonts w:ascii="Arial" w:hAnsi="Arial" w:cs="Arial"/>
                <w:sz w:val="22"/>
                <w:szCs w:val="22"/>
              </w:rPr>
              <w:t xml:space="preserve"> and developed key training targets for staff to ensure programs and clients </w:t>
            </w:r>
            <w:r w:rsidR="005B7ED2" w:rsidRPr="417DC472">
              <w:rPr>
                <w:rFonts w:ascii="Arial" w:hAnsi="Arial" w:cs="Arial"/>
                <w:sz w:val="22"/>
                <w:szCs w:val="22"/>
              </w:rPr>
              <w:t xml:space="preserve">received culturally competent care. </w:t>
            </w:r>
            <w:r w:rsidR="00AC3ED8">
              <w:rPr>
                <w:rFonts w:ascii="Arial" w:hAnsi="Arial" w:cs="Arial"/>
                <w:sz w:val="22"/>
                <w:szCs w:val="22"/>
              </w:rPr>
              <w:t xml:space="preserve"> Here is a list of evidence</w:t>
            </w:r>
            <w:r w:rsidR="00FF2D16">
              <w:rPr>
                <w:rFonts w:ascii="Arial" w:hAnsi="Arial" w:cs="Arial"/>
                <w:sz w:val="22"/>
                <w:szCs w:val="22"/>
              </w:rPr>
              <w:t>-</w:t>
            </w:r>
            <w:r w:rsidR="00AC3ED8">
              <w:rPr>
                <w:rFonts w:ascii="Arial" w:hAnsi="Arial" w:cs="Arial"/>
                <w:sz w:val="22"/>
                <w:szCs w:val="22"/>
              </w:rPr>
              <w:t xml:space="preserve">based practices and CLAS trainings since this needs assessment was conducted. </w:t>
            </w:r>
          </w:p>
          <w:p w14:paraId="55BB32AC" w14:textId="77777777" w:rsidR="00A14584" w:rsidRDefault="00A14584">
            <w:pPr>
              <w:rPr>
                <w:rFonts w:ascii="Arial" w:eastAsia="Arial" w:hAnsi="Arial" w:cs="Arial"/>
                <w:sz w:val="22"/>
                <w:szCs w:val="22"/>
              </w:rPr>
            </w:pPr>
          </w:p>
          <w:p w14:paraId="1B8A2F39" w14:textId="51D0B11F"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 xml:space="preserve">Zero Suicide Institute: AMSR Training </w:t>
            </w:r>
            <w:r w:rsidR="003C3B45">
              <w:rPr>
                <w:rFonts w:ascii="Arial" w:eastAsia="Arial" w:hAnsi="Arial" w:cs="Arial"/>
                <w:sz w:val="22"/>
                <w:szCs w:val="22"/>
              </w:rPr>
              <w:t>and QPR Training</w:t>
            </w:r>
            <w:r w:rsidRPr="002507B3">
              <w:rPr>
                <w:rFonts w:ascii="Arial" w:eastAsia="Arial" w:hAnsi="Arial" w:cs="Arial"/>
                <w:sz w:val="22"/>
                <w:szCs w:val="22"/>
              </w:rPr>
              <w:t xml:space="preserve"> 2023</w:t>
            </w:r>
          </w:p>
          <w:p w14:paraId="1F4267E3" w14:textId="652DB19B" w:rsidR="002507B3" w:rsidRPr="002507B3" w:rsidRDefault="00B3024F" w:rsidP="002507B3">
            <w:pPr>
              <w:numPr>
                <w:ilvl w:val="0"/>
                <w:numId w:val="16"/>
              </w:numPr>
              <w:rPr>
                <w:rFonts w:ascii="Arial" w:eastAsia="Arial" w:hAnsi="Arial" w:cs="Arial"/>
                <w:sz w:val="22"/>
                <w:szCs w:val="22"/>
              </w:rPr>
            </w:pPr>
            <w:r>
              <w:rPr>
                <w:rFonts w:ascii="Arial" w:eastAsia="Arial" w:hAnsi="Arial" w:cs="Arial"/>
                <w:sz w:val="22"/>
                <w:szCs w:val="22"/>
              </w:rPr>
              <w:t xml:space="preserve">Protect International Violence Risk Triage Tool Training sponsored by </w:t>
            </w:r>
            <w:r w:rsidR="002507B3" w:rsidRPr="002507B3">
              <w:rPr>
                <w:rFonts w:ascii="Arial" w:eastAsia="Arial" w:hAnsi="Arial" w:cs="Arial"/>
                <w:sz w:val="22"/>
                <w:szCs w:val="22"/>
              </w:rPr>
              <w:t xml:space="preserve">DMHA </w:t>
            </w:r>
            <w:r>
              <w:rPr>
                <w:rFonts w:ascii="Arial" w:eastAsia="Arial" w:hAnsi="Arial" w:cs="Arial"/>
                <w:sz w:val="22"/>
                <w:szCs w:val="22"/>
              </w:rPr>
              <w:t>S</w:t>
            </w:r>
            <w:r w:rsidR="002507B3" w:rsidRPr="002507B3">
              <w:rPr>
                <w:rFonts w:ascii="Arial" w:eastAsia="Arial" w:hAnsi="Arial" w:cs="Arial"/>
                <w:sz w:val="22"/>
                <w:szCs w:val="22"/>
              </w:rPr>
              <w:t>eptember 2023</w:t>
            </w:r>
          </w:p>
          <w:p w14:paraId="5198428F" w14:textId="608D0382"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 xml:space="preserve">Dialectical Behavioral Therapy; </w:t>
            </w:r>
            <w:r>
              <w:rPr>
                <w:rFonts w:ascii="Arial" w:eastAsia="Arial" w:hAnsi="Arial" w:cs="Arial"/>
                <w:sz w:val="22"/>
                <w:szCs w:val="22"/>
              </w:rPr>
              <w:t>Fo</w:t>
            </w:r>
            <w:r w:rsidRPr="002507B3">
              <w:rPr>
                <w:rFonts w:ascii="Arial" w:eastAsia="Arial" w:hAnsi="Arial" w:cs="Arial"/>
                <w:sz w:val="22"/>
                <w:szCs w:val="22"/>
              </w:rPr>
              <w:t xml:space="preserve">cus of increasing personal de-escalation skills across </w:t>
            </w:r>
            <w:proofErr w:type="gramStart"/>
            <w:r w:rsidRPr="002507B3">
              <w:rPr>
                <w:rFonts w:ascii="Arial" w:eastAsia="Arial" w:hAnsi="Arial" w:cs="Arial"/>
                <w:sz w:val="22"/>
                <w:szCs w:val="22"/>
              </w:rPr>
              <w:t>programs</w:t>
            </w:r>
            <w:proofErr w:type="gramEnd"/>
          </w:p>
          <w:p w14:paraId="593E52A5" w14:textId="77777777"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 xml:space="preserve">Motivational Interviewing:  post-pandemic reboot of MI training agency-wide and as harm reduction intervention focus for crisis </w:t>
            </w:r>
            <w:proofErr w:type="gramStart"/>
            <w:r w:rsidRPr="002507B3">
              <w:rPr>
                <w:rFonts w:ascii="Arial" w:eastAsia="Arial" w:hAnsi="Arial" w:cs="Arial"/>
                <w:sz w:val="22"/>
                <w:szCs w:val="22"/>
              </w:rPr>
              <w:t>services</w:t>
            </w:r>
            <w:proofErr w:type="gramEnd"/>
          </w:p>
          <w:p w14:paraId="46F576F5" w14:textId="77777777"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Nurturing Parenting curriculum</w:t>
            </w:r>
          </w:p>
          <w:p w14:paraId="51E167E0" w14:textId="77777777"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Brief Strategic Family Therapy</w:t>
            </w:r>
          </w:p>
          <w:p w14:paraId="4F5AD22B" w14:textId="77777777" w:rsidR="002507B3" w:rsidRPr="002507B3" w:rsidRDefault="002507B3" w:rsidP="002507B3">
            <w:pPr>
              <w:numPr>
                <w:ilvl w:val="0"/>
                <w:numId w:val="16"/>
              </w:numPr>
              <w:rPr>
                <w:rFonts w:ascii="Arial" w:eastAsia="Arial" w:hAnsi="Arial" w:cs="Arial"/>
                <w:sz w:val="22"/>
                <w:szCs w:val="22"/>
              </w:rPr>
            </w:pPr>
            <w:r w:rsidRPr="002507B3">
              <w:rPr>
                <w:rFonts w:ascii="Arial" w:eastAsia="Arial" w:hAnsi="Arial" w:cs="Arial"/>
                <w:sz w:val="22"/>
                <w:szCs w:val="22"/>
              </w:rPr>
              <w:t>Trauma-Focused CBT</w:t>
            </w:r>
          </w:p>
          <w:p w14:paraId="1CBD9763" w14:textId="77777777" w:rsidR="0041215D" w:rsidRDefault="002507B3" w:rsidP="002D6380">
            <w:pPr>
              <w:numPr>
                <w:ilvl w:val="0"/>
                <w:numId w:val="16"/>
              </w:numPr>
              <w:rPr>
                <w:rFonts w:ascii="Arial" w:eastAsia="Arial" w:hAnsi="Arial" w:cs="Arial"/>
                <w:sz w:val="22"/>
                <w:szCs w:val="22"/>
              </w:rPr>
            </w:pPr>
            <w:r w:rsidRPr="002507B3">
              <w:rPr>
                <w:rFonts w:ascii="Arial" w:eastAsia="Arial" w:hAnsi="Arial" w:cs="Arial"/>
                <w:sz w:val="22"/>
                <w:szCs w:val="22"/>
              </w:rPr>
              <w:t>High-Fidelity W</w:t>
            </w:r>
            <w:r w:rsidR="002C1C35">
              <w:rPr>
                <w:rFonts w:ascii="Arial" w:eastAsia="Arial" w:hAnsi="Arial" w:cs="Arial"/>
                <w:sz w:val="22"/>
                <w:szCs w:val="22"/>
              </w:rPr>
              <w:t>raparound</w:t>
            </w:r>
            <w:r w:rsidR="00AA024A">
              <w:rPr>
                <w:rFonts w:ascii="Arial" w:eastAsia="Arial" w:hAnsi="Arial" w:cs="Arial"/>
                <w:sz w:val="22"/>
                <w:szCs w:val="22"/>
              </w:rPr>
              <w:t xml:space="preserve"> Program</w:t>
            </w:r>
          </w:p>
          <w:p w14:paraId="1F8224D4" w14:textId="77777777" w:rsidR="002D6380" w:rsidRDefault="002D6380" w:rsidP="002D6380">
            <w:pPr>
              <w:ind w:left="720"/>
              <w:rPr>
                <w:rFonts w:ascii="Arial" w:eastAsia="Arial" w:hAnsi="Arial" w:cs="Arial"/>
                <w:sz w:val="22"/>
                <w:szCs w:val="22"/>
              </w:rPr>
            </w:pPr>
          </w:p>
          <w:p w14:paraId="2EB14E76" w14:textId="229C9B7F" w:rsidR="0068266D" w:rsidRDefault="0068266D" w:rsidP="00270196">
            <w:pPr>
              <w:ind w:left="720"/>
              <w:rPr>
                <w:rFonts w:ascii="Arial" w:eastAsia="Arial" w:hAnsi="Arial" w:cs="Arial"/>
                <w:sz w:val="22"/>
                <w:szCs w:val="22"/>
              </w:rPr>
            </w:pPr>
            <w:r>
              <w:rPr>
                <w:rFonts w:ascii="Arial" w:eastAsia="Arial" w:hAnsi="Arial" w:cs="Arial"/>
                <w:sz w:val="22"/>
                <w:szCs w:val="22"/>
              </w:rPr>
              <w:lastRenderedPageBreak/>
              <w:t>Diversity, Equity and Engagement Committee: SBH Staff Trainings</w:t>
            </w:r>
          </w:p>
          <w:p w14:paraId="7AA0F63D" w14:textId="77777777" w:rsidR="00C34C12" w:rsidRDefault="0041215D" w:rsidP="002D6380">
            <w:pPr>
              <w:numPr>
                <w:ilvl w:val="0"/>
                <w:numId w:val="16"/>
              </w:numPr>
              <w:rPr>
                <w:rFonts w:ascii="Arial" w:eastAsia="Arial" w:hAnsi="Arial" w:cs="Arial"/>
                <w:sz w:val="22"/>
                <w:szCs w:val="22"/>
              </w:rPr>
            </w:pPr>
            <w:r>
              <w:rPr>
                <w:rFonts w:ascii="Arial" w:eastAsia="Arial" w:hAnsi="Arial" w:cs="Arial"/>
                <w:sz w:val="22"/>
                <w:szCs w:val="22"/>
              </w:rPr>
              <w:t>Cultural</w:t>
            </w:r>
            <w:r w:rsidR="00003007">
              <w:rPr>
                <w:rFonts w:ascii="Arial" w:eastAsia="Arial" w:hAnsi="Arial" w:cs="Arial"/>
                <w:sz w:val="22"/>
                <w:szCs w:val="22"/>
              </w:rPr>
              <w:t>ly Responsive Services (panel discussion)</w:t>
            </w:r>
          </w:p>
          <w:p w14:paraId="4DF5E49D" w14:textId="77777777" w:rsidR="00D617D1" w:rsidRDefault="00C34C12" w:rsidP="002D6380">
            <w:pPr>
              <w:numPr>
                <w:ilvl w:val="0"/>
                <w:numId w:val="16"/>
              </w:numPr>
              <w:rPr>
                <w:rFonts w:ascii="Arial" w:eastAsia="Arial" w:hAnsi="Arial" w:cs="Arial"/>
                <w:sz w:val="22"/>
                <w:szCs w:val="22"/>
              </w:rPr>
            </w:pPr>
            <w:r>
              <w:rPr>
                <w:rFonts w:ascii="Arial" w:eastAsia="Arial" w:hAnsi="Arial" w:cs="Arial"/>
                <w:sz w:val="22"/>
                <w:szCs w:val="22"/>
              </w:rPr>
              <w:t>A Culture-Centered Approach to Recovery</w:t>
            </w:r>
          </w:p>
          <w:p w14:paraId="7CA6DE80" w14:textId="77777777" w:rsidR="00D617D1" w:rsidRDefault="00D617D1" w:rsidP="002D6380">
            <w:pPr>
              <w:numPr>
                <w:ilvl w:val="0"/>
                <w:numId w:val="16"/>
              </w:numPr>
              <w:rPr>
                <w:rFonts w:ascii="Arial" w:eastAsia="Arial" w:hAnsi="Arial" w:cs="Arial"/>
                <w:sz w:val="22"/>
                <w:szCs w:val="22"/>
              </w:rPr>
            </w:pPr>
            <w:r>
              <w:rPr>
                <w:rFonts w:ascii="Arial" w:eastAsia="Arial" w:hAnsi="Arial" w:cs="Arial"/>
                <w:sz w:val="22"/>
                <w:szCs w:val="22"/>
              </w:rPr>
              <w:t>Code Switching (panel discussion)</w:t>
            </w:r>
          </w:p>
          <w:p w14:paraId="7710C9F2" w14:textId="687EAB53" w:rsidR="0026495E" w:rsidRDefault="00824D7F" w:rsidP="002D6380">
            <w:pPr>
              <w:numPr>
                <w:ilvl w:val="0"/>
                <w:numId w:val="16"/>
              </w:numPr>
              <w:rPr>
                <w:rFonts w:ascii="Arial" w:eastAsia="Arial" w:hAnsi="Arial" w:cs="Arial"/>
                <w:sz w:val="22"/>
                <w:szCs w:val="22"/>
              </w:rPr>
            </w:pPr>
            <w:r>
              <w:rPr>
                <w:rFonts w:ascii="Arial" w:eastAsia="Arial" w:hAnsi="Arial" w:cs="Arial"/>
                <w:sz w:val="22"/>
                <w:szCs w:val="22"/>
              </w:rPr>
              <w:t xml:space="preserve">Let’s talk </w:t>
            </w:r>
            <w:r w:rsidR="00D617D1">
              <w:rPr>
                <w:rFonts w:ascii="Arial" w:eastAsia="Arial" w:hAnsi="Arial" w:cs="Arial"/>
                <w:sz w:val="22"/>
                <w:szCs w:val="22"/>
              </w:rPr>
              <w:t>Microaggressions (panel discussion)</w:t>
            </w:r>
          </w:p>
          <w:p w14:paraId="3DD09646" w14:textId="77777777" w:rsidR="0026495E" w:rsidRDefault="0026495E" w:rsidP="002D6380">
            <w:pPr>
              <w:numPr>
                <w:ilvl w:val="0"/>
                <w:numId w:val="16"/>
              </w:numPr>
              <w:rPr>
                <w:rFonts w:ascii="Arial" w:eastAsia="Arial" w:hAnsi="Arial" w:cs="Arial"/>
                <w:sz w:val="22"/>
                <w:szCs w:val="22"/>
              </w:rPr>
            </w:pPr>
            <w:r>
              <w:rPr>
                <w:rFonts w:ascii="Arial" w:eastAsia="Arial" w:hAnsi="Arial" w:cs="Arial"/>
                <w:sz w:val="22"/>
                <w:szCs w:val="22"/>
              </w:rPr>
              <w:t>Gender Expansive panel discussion</w:t>
            </w:r>
          </w:p>
          <w:p w14:paraId="203B8E90" w14:textId="77777777" w:rsidR="00E3799D" w:rsidRDefault="00BD7630" w:rsidP="002D6380">
            <w:pPr>
              <w:numPr>
                <w:ilvl w:val="0"/>
                <w:numId w:val="16"/>
              </w:numPr>
              <w:rPr>
                <w:rFonts w:ascii="Arial" w:eastAsia="Arial" w:hAnsi="Arial" w:cs="Arial"/>
                <w:sz w:val="22"/>
                <w:szCs w:val="22"/>
              </w:rPr>
            </w:pPr>
            <w:r>
              <w:rPr>
                <w:rFonts w:ascii="Arial" w:eastAsia="Arial" w:hAnsi="Arial" w:cs="Arial"/>
                <w:sz w:val="22"/>
                <w:szCs w:val="22"/>
              </w:rPr>
              <w:t>Neurodiversity panel discussion</w:t>
            </w:r>
          </w:p>
          <w:p w14:paraId="07E1A598" w14:textId="77777777" w:rsidR="00DD22C5" w:rsidRDefault="00E3799D" w:rsidP="002D6380">
            <w:pPr>
              <w:numPr>
                <w:ilvl w:val="0"/>
                <w:numId w:val="16"/>
              </w:numPr>
              <w:rPr>
                <w:rFonts w:ascii="Arial" w:eastAsia="Arial" w:hAnsi="Arial" w:cs="Arial"/>
                <w:sz w:val="22"/>
                <w:szCs w:val="22"/>
              </w:rPr>
            </w:pPr>
            <w:r>
              <w:rPr>
                <w:rFonts w:ascii="Arial" w:eastAsia="Arial" w:hAnsi="Arial" w:cs="Arial"/>
                <w:sz w:val="22"/>
                <w:szCs w:val="22"/>
              </w:rPr>
              <w:t xml:space="preserve">Pride panel </w:t>
            </w:r>
            <w:r w:rsidR="00DD22C5">
              <w:rPr>
                <w:rFonts w:ascii="Arial" w:eastAsia="Arial" w:hAnsi="Arial" w:cs="Arial"/>
                <w:sz w:val="22"/>
                <w:szCs w:val="22"/>
              </w:rPr>
              <w:t>discussion</w:t>
            </w:r>
          </w:p>
          <w:p w14:paraId="7E9A8C8B" w14:textId="0B86801B" w:rsidR="00A14584" w:rsidRPr="002507B3" w:rsidRDefault="00D30FFF" w:rsidP="005D53D5">
            <w:pPr>
              <w:numPr>
                <w:ilvl w:val="0"/>
                <w:numId w:val="16"/>
              </w:numPr>
              <w:rPr>
                <w:rFonts w:ascii="Arial" w:eastAsia="Arial" w:hAnsi="Arial" w:cs="Arial"/>
                <w:sz w:val="22"/>
                <w:szCs w:val="22"/>
              </w:rPr>
            </w:pPr>
            <w:r>
              <w:rPr>
                <w:rFonts w:ascii="Arial" w:eastAsia="Arial" w:hAnsi="Arial" w:cs="Arial"/>
                <w:sz w:val="22"/>
                <w:szCs w:val="22"/>
              </w:rPr>
              <w:t>U</w:t>
            </w:r>
            <w:r w:rsidR="00DD22C5">
              <w:rPr>
                <w:rFonts w:ascii="Arial" w:eastAsia="Arial" w:hAnsi="Arial" w:cs="Arial"/>
                <w:sz w:val="22"/>
                <w:szCs w:val="22"/>
              </w:rPr>
              <w:t>nderstanding Privilege panel discussion</w:t>
            </w:r>
            <w:r w:rsidR="00AA024A">
              <w:rPr>
                <w:rFonts w:ascii="Arial" w:eastAsia="Arial" w:hAnsi="Arial" w:cs="Arial"/>
                <w:sz w:val="22"/>
                <w:szCs w:val="22"/>
              </w:rPr>
              <w:t xml:space="preserve"> </w:t>
            </w:r>
            <w:r w:rsidR="002507B3" w:rsidRPr="002507B3">
              <w:rPr>
                <w:rFonts w:ascii="Arial" w:eastAsia="Arial" w:hAnsi="Arial" w:cs="Arial"/>
                <w:sz w:val="22"/>
                <w:szCs w:val="22"/>
              </w:rPr>
              <w:t xml:space="preserve"> </w:t>
            </w:r>
          </w:p>
          <w:p w14:paraId="6E35695A" w14:textId="07536AE9" w:rsidR="00DD22C5" w:rsidRDefault="00DD22C5" w:rsidP="002D6380">
            <w:pPr>
              <w:numPr>
                <w:ilvl w:val="0"/>
                <w:numId w:val="16"/>
              </w:numPr>
              <w:rPr>
                <w:rFonts w:ascii="Arial" w:eastAsia="Arial" w:hAnsi="Arial" w:cs="Arial"/>
                <w:sz w:val="22"/>
                <w:szCs w:val="22"/>
              </w:rPr>
            </w:pPr>
            <w:r>
              <w:rPr>
                <w:rFonts w:ascii="Arial" w:eastAsia="Arial" w:hAnsi="Arial" w:cs="Arial"/>
                <w:sz w:val="22"/>
                <w:szCs w:val="22"/>
              </w:rPr>
              <w:t>Understanding Military Culture</w:t>
            </w:r>
          </w:p>
          <w:p w14:paraId="1789DD0D" w14:textId="31B4DB31" w:rsidR="00DD22C5" w:rsidRDefault="00E452CE" w:rsidP="002D6380">
            <w:pPr>
              <w:numPr>
                <w:ilvl w:val="0"/>
                <w:numId w:val="16"/>
              </w:numPr>
              <w:rPr>
                <w:rFonts w:ascii="Arial" w:eastAsia="Arial" w:hAnsi="Arial" w:cs="Arial"/>
                <w:sz w:val="22"/>
                <w:szCs w:val="22"/>
              </w:rPr>
            </w:pPr>
            <w:r>
              <w:rPr>
                <w:rFonts w:ascii="Arial" w:eastAsia="Arial" w:hAnsi="Arial" w:cs="Arial"/>
                <w:sz w:val="22"/>
                <w:szCs w:val="22"/>
              </w:rPr>
              <w:t>Celebrating Generational Differences</w:t>
            </w:r>
          </w:p>
          <w:p w14:paraId="34B4DCBB" w14:textId="50EAE1C4" w:rsidR="00647199" w:rsidRDefault="00647199" w:rsidP="002D6380">
            <w:pPr>
              <w:numPr>
                <w:ilvl w:val="0"/>
                <w:numId w:val="16"/>
              </w:numPr>
              <w:rPr>
                <w:rFonts w:ascii="Arial" w:eastAsia="Arial" w:hAnsi="Arial" w:cs="Arial"/>
                <w:sz w:val="22"/>
                <w:szCs w:val="22"/>
              </w:rPr>
            </w:pPr>
            <w:r>
              <w:rPr>
                <w:rFonts w:ascii="Arial" w:eastAsia="Arial" w:hAnsi="Arial" w:cs="Arial"/>
                <w:sz w:val="22"/>
                <w:szCs w:val="22"/>
              </w:rPr>
              <w:t>Understanding the Rainbow</w:t>
            </w:r>
          </w:p>
          <w:p w14:paraId="0FBE2146" w14:textId="50DA9569" w:rsidR="005A24F5" w:rsidRDefault="005A24F5" w:rsidP="002D6380">
            <w:pPr>
              <w:numPr>
                <w:ilvl w:val="0"/>
                <w:numId w:val="16"/>
              </w:numPr>
              <w:rPr>
                <w:rFonts w:ascii="Arial" w:eastAsia="Arial" w:hAnsi="Arial" w:cs="Arial"/>
                <w:sz w:val="22"/>
                <w:szCs w:val="22"/>
              </w:rPr>
            </w:pPr>
            <w:r>
              <w:rPr>
                <w:rFonts w:ascii="Arial" w:eastAsia="Arial" w:hAnsi="Arial" w:cs="Arial"/>
                <w:sz w:val="22"/>
                <w:szCs w:val="22"/>
              </w:rPr>
              <w:t>Cultural Dimensions of Relapse Prevention</w:t>
            </w:r>
          </w:p>
          <w:p w14:paraId="34A92179" w14:textId="1F41B332" w:rsidR="006B2947" w:rsidRDefault="006B2947" w:rsidP="002D6380">
            <w:pPr>
              <w:numPr>
                <w:ilvl w:val="0"/>
                <w:numId w:val="16"/>
              </w:numPr>
              <w:rPr>
                <w:rFonts w:ascii="Arial" w:eastAsia="Arial" w:hAnsi="Arial" w:cs="Arial"/>
                <w:sz w:val="22"/>
                <w:szCs w:val="22"/>
              </w:rPr>
            </w:pPr>
            <w:r>
              <w:rPr>
                <w:rFonts w:ascii="Arial" w:eastAsia="Arial" w:hAnsi="Arial" w:cs="Arial"/>
                <w:sz w:val="22"/>
                <w:szCs w:val="22"/>
              </w:rPr>
              <w:t>Improving Cultural Competency for Behavioral Health Professionals</w:t>
            </w:r>
          </w:p>
          <w:p w14:paraId="09CE39A2" w14:textId="3E98BC7A" w:rsidR="006B2947" w:rsidRPr="002507B3" w:rsidRDefault="006B2947" w:rsidP="002D6380">
            <w:pPr>
              <w:numPr>
                <w:ilvl w:val="0"/>
                <w:numId w:val="16"/>
              </w:numPr>
              <w:rPr>
                <w:rFonts w:ascii="Arial" w:eastAsia="Arial" w:hAnsi="Arial" w:cs="Arial"/>
                <w:sz w:val="22"/>
                <w:szCs w:val="22"/>
              </w:rPr>
            </w:pPr>
            <w:r>
              <w:rPr>
                <w:rFonts w:ascii="Arial" w:eastAsia="Arial" w:hAnsi="Arial" w:cs="Arial"/>
                <w:sz w:val="22"/>
                <w:szCs w:val="22"/>
              </w:rPr>
              <w:t xml:space="preserve">A Culture Centered approach to </w:t>
            </w:r>
            <w:proofErr w:type="gramStart"/>
            <w:r>
              <w:rPr>
                <w:rFonts w:ascii="Arial" w:eastAsia="Arial" w:hAnsi="Arial" w:cs="Arial"/>
                <w:sz w:val="22"/>
                <w:szCs w:val="22"/>
              </w:rPr>
              <w:t>Recovery</w:t>
            </w:r>
            <w:proofErr w:type="gramEnd"/>
          </w:p>
          <w:p w14:paraId="4DDC0286" w14:textId="77777777" w:rsidR="00D21DC9" w:rsidRDefault="00D21DC9" w:rsidP="00270196">
            <w:pPr>
              <w:ind w:left="360"/>
              <w:rPr>
                <w:rFonts w:ascii="Arial" w:eastAsia="Arial" w:hAnsi="Arial" w:cs="Arial"/>
                <w:sz w:val="22"/>
                <w:szCs w:val="22"/>
              </w:rPr>
            </w:pPr>
          </w:p>
          <w:p w14:paraId="6D98A12B" w14:textId="252A3FC7" w:rsidR="00E02DB4" w:rsidRDefault="00E02DB4">
            <w:pPr>
              <w:rPr>
                <w:rFonts w:ascii="Arial" w:eastAsia="Arial" w:hAnsi="Arial" w:cs="Arial"/>
                <w:sz w:val="22"/>
                <w:szCs w:val="22"/>
              </w:rPr>
            </w:pPr>
          </w:p>
        </w:tc>
      </w:tr>
    </w:tbl>
    <w:p w14:paraId="2946DB82" w14:textId="77777777" w:rsidR="00E02DB4" w:rsidRDefault="00E02DB4">
      <w:pPr>
        <w:rPr>
          <w:rFonts w:ascii="Arial" w:eastAsia="Arial" w:hAnsi="Arial" w:cs="Arial"/>
          <w:b/>
          <w:sz w:val="22"/>
          <w:szCs w:val="22"/>
        </w:rPr>
      </w:pPr>
    </w:p>
    <w:p w14:paraId="53FF3413" w14:textId="4D1E09C6" w:rsidR="00E02DB4" w:rsidRDefault="249D724D"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2.4.3.2</w:t>
      </w:r>
      <w:r w:rsidR="00E02DB4">
        <w:tab/>
      </w:r>
      <w:r w:rsidRPr="47C4CE70">
        <w:rPr>
          <w:rFonts w:ascii="Arial" w:eastAsia="Arial" w:hAnsi="Arial" w:cs="Arial"/>
          <w:sz w:val="22"/>
          <w:szCs w:val="22"/>
        </w:rPr>
        <w:t xml:space="preserve">Please share any lessons learned from your most recent CNA.   </w:t>
      </w:r>
    </w:p>
    <w:p w14:paraId="5997CC1D" w14:textId="26A68A33"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110FFD37" w14:textId="77777777">
        <w:tc>
          <w:tcPr>
            <w:tcW w:w="8910" w:type="dxa"/>
            <w:shd w:val="clear" w:color="auto" w:fill="FFFF99"/>
          </w:tcPr>
          <w:p w14:paraId="309E1107" w14:textId="49B0255D" w:rsidR="00E02DB4" w:rsidRDefault="002C1390">
            <w:pPr>
              <w:rPr>
                <w:rFonts w:ascii="Arial" w:eastAsia="Arial" w:hAnsi="Arial" w:cs="Arial"/>
                <w:sz w:val="22"/>
                <w:szCs w:val="22"/>
              </w:rPr>
            </w:pPr>
            <w:r>
              <w:rPr>
                <w:rFonts w:ascii="Arial" w:eastAsia="Arial" w:hAnsi="Arial" w:cs="Arial"/>
                <w:sz w:val="22"/>
                <w:szCs w:val="22"/>
              </w:rPr>
              <w:t>T</w:t>
            </w:r>
            <w:r w:rsidR="00866281">
              <w:rPr>
                <w:rFonts w:ascii="Arial" w:eastAsia="Arial" w:hAnsi="Arial" w:cs="Arial"/>
                <w:sz w:val="22"/>
                <w:szCs w:val="22"/>
              </w:rPr>
              <w:t>he</w:t>
            </w:r>
            <w:r w:rsidR="008C27B2">
              <w:rPr>
                <w:rFonts w:ascii="Arial" w:eastAsia="Arial" w:hAnsi="Arial" w:cs="Arial"/>
                <w:sz w:val="22"/>
                <w:szCs w:val="22"/>
              </w:rPr>
              <w:t xml:space="preserve"> need</w:t>
            </w:r>
            <w:r w:rsidR="00915CC4">
              <w:rPr>
                <w:rFonts w:ascii="Arial" w:eastAsia="Arial" w:hAnsi="Arial" w:cs="Arial"/>
                <w:sz w:val="22"/>
                <w:szCs w:val="22"/>
              </w:rPr>
              <w:t xml:space="preserve"> within Vanderburgh County</w:t>
            </w:r>
            <w:r w:rsidR="008C27B2">
              <w:rPr>
                <w:rFonts w:ascii="Arial" w:eastAsia="Arial" w:hAnsi="Arial" w:cs="Arial"/>
                <w:sz w:val="22"/>
                <w:szCs w:val="22"/>
              </w:rPr>
              <w:t xml:space="preserve"> for mental health and crisis services continue to grow</w:t>
            </w:r>
            <w:r w:rsidR="00FA3228">
              <w:rPr>
                <w:rFonts w:ascii="Arial" w:eastAsia="Arial" w:hAnsi="Arial" w:cs="Arial"/>
                <w:sz w:val="22"/>
                <w:szCs w:val="22"/>
              </w:rPr>
              <w:t xml:space="preserve"> post Covid-19</w:t>
            </w:r>
            <w:r w:rsidR="00093948">
              <w:rPr>
                <w:rFonts w:ascii="Arial" w:eastAsia="Arial" w:hAnsi="Arial" w:cs="Arial"/>
                <w:sz w:val="22"/>
                <w:szCs w:val="22"/>
              </w:rPr>
              <w:t xml:space="preserve"> and h</w:t>
            </w:r>
            <w:r w:rsidR="001679CA">
              <w:rPr>
                <w:rFonts w:ascii="Arial" w:eastAsia="Arial" w:hAnsi="Arial" w:cs="Arial"/>
                <w:sz w:val="22"/>
                <w:szCs w:val="22"/>
              </w:rPr>
              <w:t xml:space="preserve">ospitals </w:t>
            </w:r>
            <w:r w:rsidR="00D449C1">
              <w:rPr>
                <w:rFonts w:ascii="Arial" w:eastAsia="Arial" w:hAnsi="Arial" w:cs="Arial"/>
                <w:sz w:val="22"/>
                <w:szCs w:val="22"/>
              </w:rPr>
              <w:t>indicate</w:t>
            </w:r>
            <w:r w:rsidR="001679CA" w:rsidDel="00D449C1">
              <w:rPr>
                <w:rFonts w:ascii="Arial" w:eastAsia="Arial" w:hAnsi="Arial" w:cs="Arial"/>
                <w:sz w:val="22"/>
                <w:szCs w:val="22"/>
              </w:rPr>
              <w:t xml:space="preserve"> an </w:t>
            </w:r>
            <w:r w:rsidR="001679CA">
              <w:rPr>
                <w:rFonts w:ascii="Arial" w:eastAsia="Arial" w:hAnsi="Arial" w:cs="Arial"/>
                <w:sz w:val="22"/>
                <w:szCs w:val="22"/>
              </w:rPr>
              <w:t>increase in</w:t>
            </w:r>
            <w:r w:rsidR="002C361E">
              <w:rPr>
                <w:rFonts w:ascii="Arial" w:eastAsia="Arial" w:hAnsi="Arial" w:cs="Arial"/>
                <w:sz w:val="22"/>
                <w:szCs w:val="22"/>
              </w:rPr>
              <w:t xml:space="preserve"> psychiatric evaluations in the emergency departments</w:t>
            </w:r>
            <w:r w:rsidR="0076328A">
              <w:rPr>
                <w:rFonts w:ascii="Arial" w:eastAsia="Arial" w:hAnsi="Arial" w:cs="Arial"/>
                <w:sz w:val="22"/>
                <w:szCs w:val="22"/>
              </w:rPr>
              <w:t xml:space="preserve"> and an increase in ED utilization for mental health reasons. </w:t>
            </w:r>
            <w:r w:rsidR="00CE3290">
              <w:rPr>
                <w:rFonts w:ascii="Arial" w:eastAsia="Arial" w:hAnsi="Arial" w:cs="Arial"/>
                <w:sz w:val="22"/>
                <w:szCs w:val="22"/>
              </w:rPr>
              <w:t xml:space="preserve">Furthermore, accessibility of services presented a significant barrier to </w:t>
            </w:r>
            <w:r w:rsidR="00EC65E3">
              <w:rPr>
                <w:rFonts w:ascii="Arial" w:eastAsia="Arial" w:hAnsi="Arial" w:cs="Arial"/>
                <w:sz w:val="22"/>
                <w:szCs w:val="22"/>
              </w:rPr>
              <w:t>care</w:t>
            </w:r>
            <w:r w:rsidR="00CE3290">
              <w:rPr>
                <w:rFonts w:ascii="Arial" w:eastAsia="Arial" w:hAnsi="Arial" w:cs="Arial"/>
                <w:sz w:val="22"/>
                <w:szCs w:val="22"/>
              </w:rPr>
              <w:t xml:space="preserve"> such as psychotherapy</w:t>
            </w:r>
            <w:r w:rsidR="00D449C1">
              <w:rPr>
                <w:rFonts w:ascii="Arial" w:eastAsia="Arial" w:hAnsi="Arial" w:cs="Arial"/>
                <w:sz w:val="22"/>
                <w:szCs w:val="22"/>
              </w:rPr>
              <w:t xml:space="preserve"> for much of the</w:t>
            </w:r>
            <w:r w:rsidR="00E03A2B">
              <w:rPr>
                <w:rFonts w:ascii="Arial" w:eastAsia="Arial" w:hAnsi="Arial" w:cs="Arial"/>
                <w:sz w:val="22"/>
                <w:szCs w:val="22"/>
              </w:rPr>
              <w:t xml:space="preserve"> </w:t>
            </w:r>
            <w:r w:rsidR="0061774E">
              <w:rPr>
                <w:rFonts w:ascii="Arial" w:eastAsia="Arial" w:hAnsi="Arial" w:cs="Arial"/>
                <w:sz w:val="22"/>
                <w:szCs w:val="22"/>
              </w:rPr>
              <w:t>county population</w:t>
            </w:r>
            <w:r w:rsidR="00971D86">
              <w:rPr>
                <w:rFonts w:ascii="Arial" w:eastAsia="Arial" w:hAnsi="Arial" w:cs="Arial"/>
                <w:sz w:val="22"/>
                <w:szCs w:val="22"/>
              </w:rPr>
              <w:t>. Fac</w:t>
            </w:r>
            <w:r w:rsidR="00073F0F">
              <w:rPr>
                <w:rFonts w:ascii="Arial" w:eastAsia="Arial" w:hAnsi="Arial" w:cs="Arial"/>
                <w:sz w:val="22"/>
                <w:szCs w:val="22"/>
              </w:rPr>
              <w:t xml:space="preserve">tors impeding access include </w:t>
            </w:r>
            <w:r w:rsidR="00C767CF">
              <w:rPr>
                <w:rFonts w:ascii="Arial" w:eastAsia="Arial" w:hAnsi="Arial" w:cs="Arial"/>
                <w:sz w:val="22"/>
                <w:szCs w:val="22"/>
              </w:rPr>
              <w:t xml:space="preserve">lack of transportation </w:t>
            </w:r>
            <w:r w:rsidR="00164F5F">
              <w:rPr>
                <w:rFonts w:ascii="Arial" w:eastAsia="Arial" w:hAnsi="Arial" w:cs="Arial"/>
                <w:sz w:val="22"/>
                <w:szCs w:val="22"/>
              </w:rPr>
              <w:t xml:space="preserve">and lack of mental health and SUD </w:t>
            </w:r>
            <w:r w:rsidR="00493A65">
              <w:rPr>
                <w:rFonts w:ascii="Arial" w:eastAsia="Arial" w:hAnsi="Arial" w:cs="Arial"/>
                <w:sz w:val="22"/>
                <w:szCs w:val="22"/>
              </w:rPr>
              <w:t>community-based</w:t>
            </w:r>
            <w:r w:rsidR="003A2473">
              <w:rPr>
                <w:rFonts w:ascii="Arial" w:eastAsia="Arial" w:hAnsi="Arial" w:cs="Arial"/>
                <w:sz w:val="22"/>
                <w:szCs w:val="22"/>
              </w:rPr>
              <w:t xml:space="preserve"> crisis services. </w:t>
            </w:r>
            <w:r w:rsidR="00152275">
              <w:rPr>
                <w:rFonts w:ascii="Arial" w:eastAsia="Arial" w:hAnsi="Arial" w:cs="Arial"/>
                <w:sz w:val="22"/>
                <w:szCs w:val="22"/>
              </w:rPr>
              <w:t>SBH has worked to address these gaps through the foundational work of</w:t>
            </w:r>
            <w:r w:rsidR="005117B1">
              <w:rPr>
                <w:rFonts w:ascii="Arial" w:eastAsia="Arial" w:hAnsi="Arial" w:cs="Arial"/>
                <w:sz w:val="22"/>
                <w:szCs w:val="22"/>
              </w:rPr>
              <w:t xml:space="preserve"> </w:t>
            </w:r>
            <w:r w:rsidR="00E513AF">
              <w:rPr>
                <w:rFonts w:ascii="Arial" w:eastAsia="Arial" w:hAnsi="Arial" w:cs="Arial"/>
                <w:sz w:val="22"/>
                <w:szCs w:val="22"/>
              </w:rPr>
              <w:t>the crisis services hotline, mobile crisis team, and crisis stabilization unit.</w:t>
            </w:r>
          </w:p>
          <w:p w14:paraId="7BF70DE1" w14:textId="77777777" w:rsidR="00701045" w:rsidRDefault="00701045">
            <w:pPr>
              <w:rPr>
                <w:rFonts w:ascii="Arial" w:eastAsia="Arial" w:hAnsi="Arial" w:cs="Arial"/>
                <w:sz w:val="22"/>
                <w:szCs w:val="22"/>
              </w:rPr>
            </w:pPr>
          </w:p>
          <w:p w14:paraId="1D10B2F0" w14:textId="24B3CA5C" w:rsidR="005351D0" w:rsidRDefault="005351D0">
            <w:pPr>
              <w:rPr>
                <w:rFonts w:ascii="Arial" w:eastAsia="Arial" w:hAnsi="Arial" w:cs="Arial"/>
                <w:sz w:val="22"/>
                <w:szCs w:val="22"/>
              </w:rPr>
            </w:pPr>
            <w:r>
              <w:rPr>
                <w:rFonts w:ascii="Arial" w:eastAsia="Arial" w:hAnsi="Arial" w:cs="Arial"/>
                <w:sz w:val="22"/>
                <w:szCs w:val="22"/>
              </w:rPr>
              <w:t>Additionally</w:t>
            </w:r>
            <w:r w:rsidR="006D23EF">
              <w:rPr>
                <w:rFonts w:ascii="Arial" w:eastAsia="Arial" w:hAnsi="Arial" w:cs="Arial"/>
                <w:sz w:val="22"/>
                <w:szCs w:val="22"/>
              </w:rPr>
              <w:t>,</w:t>
            </w:r>
            <w:r>
              <w:rPr>
                <w:rFonts w:ascii="Arial" w:eastAsia="Arial" w:hAnsi="Arial" w:cs="Arial"/>
                <w:sz w:val="22"/>
                <w:szCs w:val="22"/>
              </w:rPr>
              <w:t xml:space="preserve"> the largest demographic disparities in the county include two groups, Black/African Americans and the LGBTQIA+ </w:t>
            </w:r>
            <w:r w:rsidR="00677F75">
              <w:rPr>
                <w:rFonts w:ascii="Arial" w:eastAsia="Arial" w:hAnsi="Arial" w:cs="Arial"/>
                <w:sz w:val="22"/>
                <w:szCs w:val="22"/>
              </w:rPr>
              <w:t>community.</w:t>
            </w:r>
            <w:r w:rsidR="00C51E92">
              <w:rPr>
                <w:rFonts w:ascii="Arial" w:eastAsia="Arial" w:hAnsi="Arial" w:cs="Arial"/>
                <w:sz w:val="22"/>
                <w:szCs w:val="22"/>
              </w:rPr>
              <w:t xml:space="preserve"> </w:t>
            </w:r>
            <w:r w:rsidR="00654F1F">
              <w:rPr>
                <w:rFonts w:ascii="Arial" w:eastAsia="Arial" w:hAnsi="Arial" w:cs="Arial"/>
                <w:sz w:val="22"/>
                <w:szCs w:val="22"/>
              </w:rPr>
              <w:t xml:space="preserve">Both Vanderburgh County and the city of Evansville were identified as having barriers related to staffing and the lack of diversity representing the Black/African American population being served. </w:t>
            </w:r>
            <w:r w:rsidR="00C51E92">
              <w:rPr>
                <w:rFonts w:ascii="Arial" w:eastAsia="Arial" w:hAnsi="Arial" w:cs="Arial"/>
                <w:sz w:val="22"/>
                <w:szCs w:val="22"/>
              </w:rPr>
              <w:t>Given these findings Southwest</w:t>
            </w:r>
            <w:r w:rsidR="00E625E4">
              <w:rPr>
                <w:rFonts w:ascii="Arial" w:eastAsia="Arial" w:hAnsi="Arial" w:cs="Arial"/>
                <w:sz w:val="22"/>
                <w:szCs w:val="22"/>
              </w:rPr>
              <w:t xml:space="preserve">ern is </w:t>
            </w:r>
            <w:r w:rsidR="00E97044">
              <w:rPr>
                <w:rFonts w:ascii="Arial" w:eastAsia="Arial" w:hAnsi="Arial" w:cs="Arial"/>
                <w:sz w:val="22"/>
                <w:szCs w:val="22"/>
              </w:rPr>
              <w:t>t</w:t>
            </w:r>
            <w:r w:rsidR="00E13D99">
              <w:rPr>
                <w:rFonts w:ascii="Arial" w:eastAsia="Arial" w:hAnsi="Arial" w:cs="Arial"/>
                <w:sz w:val="22"/>
                <w:szCs w:val="22"/>
              </w:rPr>
              <w:t xml:space="preserve">argeting </w:t>
            </w:r>
            <w:r w:rsidR="00D230A9">
              <w:rPr>
                <w:rFonts w:ascii="Arial" w:eastAsia="Arial" w:hAnsi="Arial" w:cs="Arial"/>
                <w:sz w:val="22"/>
                <w:szCs w:val="22"/>
              </w:rPr>
              <w:t xml:space="preserve">both mental health and SUD </w:t>
            </w:r>
            <w:r w:rsidR="00E13D99">
              <w:rPr>
                <w:rFonts w:ascii="Arial" w:eastAsia="Arial" w:hAnsi="Arial" w:cs="Arial"/>
                <w:sz w:val="22"/>
                <w:szCs w:val="22"/>
              </w:rPr>
              <w:t xml:space="preserve">services for </w:t>
            </w:r>
            <w:r w:rsidR="00406479">
              <w:rPr>
                <w:rFonts w:ascii="Arial" w:eastAsia="Arial" w:hAnsi="Arial" w:cs="Arial"/>
                <w:sz w:val="22"/>
                <w:szCs w:val="22"/>
              </w:rPr>
              <w:t>these two groups</w:t>
            </w:r>
            <w:r w:rsidR="00997FF9">
              <w:rPr>
                <w:rFonts w:ascii="Arial" w:eastAsia="Arial" w:hAnsi="Arial" w:cs="Arial"/>
                <w:sz w:val="22"/>
                <w:szCs w:val="22"/>
              </w:rPr>
              <w:t>.</w:t>
            </w:r>
            <w:r w:rsidR="008E04D3">
              <w:rPr>
                <w:rFonts w:ascii="Arial" w:eastAsia="Arial" w:hAnsi="Arial" w:cs="Arial"/>
                <w:sz w:val="22"/>
                <w:szCs w:val="22"/>
              </w:rPr>
              <w:t xml:space="preserve"> </w:t>
            </w:r>
            <w:r w:rsidR="00B75143">
              <w:rPr>
                <w:rFonts w:ascii="Arial" w:eastAsia="Arial" w:hAnsi="Arial" w:cs="Arial"/>
                <w:sz w:val="22"/>
                <w:szCs w:val="22"/>
              </w:rPr>
              <w:t xml:space="preserve">Though these lessons, SBH has committed to </w:t>
            </w:r>
            <w:r w:rsidR="00382AE8">
              <w:rPr>
                <w:rFonts w:ascii="Arial" w:eastAsia="Arial" w:hAnsi="Arial" w:cs="Arial"/>
                <w:sz w:val="22"/>
                <w:szCs w:val="22"/>
              </w:rPr>
              <w:t xml:space="preserve">the </w:t>
            </w:r>
            <w:r w:rsidR="00E34981">
              <w:rPr>
                <w:rFonts w:ascii="Arial" w:eastAsia="Arial" w:hAnsi="Arial" w:cs="Arial"/>
                <w:sz w:val="22"/>
                <w:szCs w:val="22"/>
              </w:rPr>
              <w:t>continued expansion of</w:t>
            </w:r>
            <w:r w:rsidR="00B75143">
              <w:rPr>
                <w:rFonts w:ascii="Arial" w:eastAsia="Arial" w:hAnsi="Arial" w:cs="Arial"/>
                <w:sz w:val="22"/>
                <w:szCs w:val="22"/>
              </w:rPr>
              <w:t xml:space="preserve"> </w:t>
            </w:r>
            <w:r w:rsidR="00E34981">
              <w:rPr>
                <w:rFonts w:ascii="Arial" w:eastAsia="Arial" w:hAnsi="Arial" w:cs="Arial"/>
                <w:sz w:val="22"/>
                <w:szCs w:val="22"/>
              </w:rPr>
              <w:t>our</w:t>
            </w:r>
            <w:r w:rsidR="00B75143">
              <w:rPr>
                <w:rFonts w:ascii="Arial" w:eastAsia="Arial" w:hAnsi="Arial" w:cs="Arial"/>
                <w:sz w:val="22"/>
                <w:szCs w:val="22"/>
              </w:rPr>
              <w:t xml:space="preserve"> </w:t>
            </w:r>
            <w:r w:rsidR="0068667E">
              <w:rPr>
                <w:rFonts w:ascii="Arial" w:eastAsia="Arial" w:hAnsi="Arial" w:cs="Arial"/>
                <w:sz w:val="22"/>
                <w:szCs w:val="22"/>
              </w:rPr>
              <w:t>workforce</w:t>
            </w:r>
            <w:r w:rsidR="006C4472">
              <w:rPr>
                <w:rFonts w:ascii="Arial" w:eastAsia="Arial" w:hAnsi="Arial" w:cs="Arial"/>
                <w:sz w:val="22"/>
                <w:szCs w:val="22"/>
              </w:rPr>
              <w:t>,</w:t>
            </w:r>
            <w:r w:rsidR="00854E20">
              <w:rPr>
                <w:rFonts w:ascii="Arial" w:eastAsia="Arial" w:hAnsi="Arial" w:cs="Arial"/>
                <w:sz w:val="22"/>
                <w:szCs w:val="22"/>
              </w:rPr>
              <w:t xml:space="preserve"> comprehensive services,</w:t>
            </w:r>
            <w:r w:rsidR="006C4472">
              <w:rPr>
                <w:rFonts w:ascii="Arial" w:eastAsia="Arial" w:hAnsi="Arial" w:cs="Arial"/>
                <w:sz w:val="22"/>
                <w:szCs w:val="22"/>
              </w:rPr>
              <w:t xml:space="preserve"> evidence</w:t>
            </w:r>
            <w:r w:rsidR="00661C2A">
              <w:rPr>
                <w:rFonts w:ascii="Arial" w:eastAsia="Arial" w:hAnsi="Arial" w:cs="Arial"/>
                <w:sz w:val="22"/>
                <w:szCs w:val="22"/>
              </w:rPr>
              <w:t>-</w:t>
            </w:r>
            <w:r w:rsidR="006C4472">
              <w:rPr>
                <w:rFonts w:ascii="Arial" w:eastAsia="Arial" w:hAnsi="Arial" w:cs="Arial"/>
                <w:sz w:val="22"/>
                <w:szCs w:val="22"/>
              </w:rPr>
              <w:t>based training requirements, innovative telehealth</w:t>
            </w:r>
            <w:r w:rsidR="004164F5">
              <w:rPr>
                <w:rFonts w:ascii="Arial" w:eastAsia="Arial" w:hAnsi="Arial" w:cs="Arial"/>
                <w:sz w:val="22"/>
                <w:szCs w:val="22"/>
              </w:rPr>
              <w:t>,</w:t>
            </w:r>
            <w:r w:rsidR="006C4472">
              <w:rPr>
                <w:rFonts w:ascii="Arial" w:eastAsia="Arial" w:hAnsi="Arial" w:cs="Arial"/>
                <w:sz w:val="22"/>
                <w:szCs w:val="22"/>
              </w:rPr>
              <w:t xml:space="preserve"> and </w:t>
            </w:r>
            <w:r w:rsidR="009E293E">
              <w:rPr>
                <w:rFonts w:ascii="Arial" w:eastAsia="Arial" w:hAnsi="Arial" w:cs="Arial"/>
                <w:sz w:val="22"/>
                <w:szCs w:val="22"/>
              </w:rPr>
              <w:t xml:space="preserve">in-home solutions, and </w:t>
            </w:r>
            <w:r w:rsidR="004D6D7B">
              <w:rPr>
                <w:rFonts w:ascii="Arial" w:eastAsia="Arial" w:hAnsi="Arial" w:cs="Arial"/>
                <w:sz w:val="22"/>
                <w:szCs w:val="22"/>
              </w:rPr>
              <w:t>ensuring cultural competen</w:t>
            </w:r>
            <w:r w:rsidR="00EE1A47">
              <w:rPr>
                <w:rFonts w:ascii="Arial" w:eastAsia="Arial" w:hAnsi="Arial" w:cs="Arial"/>
                <w:sz w:val="22"/>
                <w:szCs w:val="22"/>
              </w:rPr>
              <w:t>cy in all staff to address the evolving needs of this patient population.</w:t>
            </w:r>
          </w:p>
          <w:p w14:paraId="1412A17D" w14:textId="77777777" w:rsidR="00661C2A" w:rsidRDefault="00661C2A">
            <w:pPr>
              <w:rPr>
                <w:rFonts w:ascii="Arial" w:eastAsia="Arial" w:hAnsi="Arial" w:cs="Arial"/>
                <w:sz w:val="22"/>
                <w:szCs w:val="22"/>
              </w:rPr>
            </w:pPr>
          </w:p>
          <w:p w14:paraId="2E5949FE" w14:textId="73FC64BD" w:rsidR="00B77A84" w:rsidRDefault="00B77A84">
            <w:pPr>
              <w:rPr>
                <w:rFonts w:ascii="Arial" w:eastAsia="Arial" w:hAnsi="Arial" w:cs="Arial"/>
                <w:sz w:val="22"/>
                <w:szCs w:val="22"/>
              </w:rPr>
            </w:pPr>
            <w:r>
              <w:rPr>
                <w:rFonts w:ascii="Arial" w:eastAsia="Arial" w:hAnsi="Arial" w:cs="Arial"/>
                <w:sz w:val="22"/>
                <w:szCs w:val="22"/>
              </w:rPr>
              <w:t xml:space="preserve">In addition, SBH plans to operationalize the Social Needs </w:t>
            </w:r>
            <w:r w:rsidR="006F6971">
              <w:rPr>
                <w:rFonts w:ascii="Arial" w:eastAsia="Arial" w:hAnsi="Arial" w:cs="Arial"/>
                <w:sz w:val="22"/>
                <w:szCs w:val="22"/>
              </w:rPr>
              <w:t>Screening</w:t>
            </w:r>
            <w:r>
              <w:rPr>
                <w:rFonts w:ascii="Arial" w:eastAsia="Arial" w:hAnsi="Arial" w:cs="Arial"/>
                <w:sz w:val="22"/>
                <w:szCs w:val="22"/>
              </w:rPr>
              <w:t xml:space="preserve"> Tool (AAF</w:t>
            </w:r>
            <w:r w:rsidR="004164F5">
              <w:rPr>
                <w:rFonts w:ascii="Arial" w:eastAsia="Arial" w:hAnsi="Arial" w:cs="Arial"/>
                <w:sz w:val="22"/>
                <w:szCs w:val="22"/>
              </w:rPr>
              <w:t>P</w:t>
            </w:r>
            <w:r>
              <w:rPr>
                <w:rFonts w:ascii="Arial" w:eastAsia="Arial" w:hAnsi="Arial" w:cs="Arial"/>
                <w:sz w:val="22"/>
                <w:szCs w:val="22"/>
              </w:rPr>
              <w:t>)</w:t>
            </w:r>
            <w:r w:rsidR="00F16F23">
              <w:rPr>
                <w:rFonts w:ascii="Arial" w:eastAsia="Arial" w:hAnsi="Arial" w:cs="Arial"/>
                <w:sz w:val="22"/>
                <w:szCs w:val="22"/>
              </w:rPr>
              <w:t xml:space="preserve"> to gather social determinants of health data to inform future</w:t>
            </w:r>
            <w:r w:rsidR="006F6971">
              <w:rPr>
                <w:rFonts w:ascii="Arial" w:eastAsia="Arial" w:hAnsi="Arial" w:cs="Arial"/>
                <w:sz w:val="22"/>
                <w:szCs w:val="22"/>
              </w:rPr>
              <w:t xml:space="preserve"> agency programmatic goals</w:t>
            </w:r>
            <w:r w:rsidR="003A3EE0">
              <w:rPr>
                <w:rFonts w:ascii="Arial" w:eastAsia="Arial" w:hAnsi="Arial" w:cs="Arial"/>
                <w:sz w:val="22"/>
                <w:szCs w:val="22"/>
              </w:rPr>
              <w:t xml:space="preserve"> and fill gaps in data collected</w:t>
            </w:r>
            <w:r w:rsidR="006F6971">
              <w:rPr>
                <w:rFonts w:ascii="Arial" w:eastAsia="Arial" w:hAnsi="Arial" w:cs="Arial"/>
                <w:sz w:val="22"/>
                <w:szCs w:val="22"/>
              </w:rPr>
              <w:t>.</w:t>
            </w:r>
          </w:p>
          <w:p w14:paraId="6B699379" w14:textId="3D8B2EF7" w:rsidR="00E02DB4" w:rsidRPr="00BD3FC2" w:rsidRDefault="00E02DB4" w:rsidP="005D53D5">
            <w:pPr>
              <w:pStyle w:val="ListParagraph"/>
            </w:pPr>
          </w:p>
        </w:tc>
      </w:tr>
    </w:tbl>
    <w:p w14:paraId="3FE9F23F" w14:textId="77777777" w:rsidR="00E02DB4" w:rsidRDefault="00E02DB4">
      <w:pPr>
        <w:rPr>
          <w:rFonts w:ascii="Arial" w:eastAsia="Arial" w:hAnsi="Arial" w:cs="Arial"/>
          <w:sz w:val="22"/>
          <w:szCs w:val="22"/>
        </w:rPr>
      </w:pPr>
    </w:p>
    <w:p w14:paraId="46425CAE" w14:textId="77777777" w:rsidR="00E02DB4" w:rsidRDefault="009E3B0E">
      <w:pPr>
        <w:ind w:left="990" w:hanging="990"/>
        <w:rPr>
          <w:rFonts w:ascii="Arial" w:eastAsia="Arial" w:hAnsi="Arial" w:cs="Arial"/>
          <w:sz w:val="22"/>
          <w:szCs w:val="22"/>
        </w:rPr>
      </w:pPr>
      <w:r>
        <w:rPr>
          <w:rFonts w:ascii="Arial" w:eastAsia="Arial" w:hAnsi="Arial" w:cs="Arial"/>
          <w:sz w:val="22"/>
          <w:szCs w:val="22"/>
        </w:rPr>
        <w:t xml:space="preserve">2.4.3.3 </w:t>
      </w:r>
      <w:r>
        <w:tab/>
      </w:r>
      <w:r>
        <w:rPr>
          <w:rFonts w:ascii="Arial" w:eastAsia="Arial" w:hAnsi="Arial" w:cs="Arial"/>
          <w:sz w:val="22"/>
          <w:szCs w:val="22"/>
        </w:rPr>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w:t>
      </w:r>
      <w:r>
        <w:rPr>
          <w:rFonts w:ascii="Arial" w:eastAsia="Arial" w:hAnsi="Arial" w:cs="Arial"/>
          <w:sz w:val="22"/>
          <w:szCs w:val="22"/>
        </w:rPr>
        <w:lastRenderedPageBreak/>
        <w:t xml:space="preserve">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14:paraId="1F72F646" w14:textId="77777777" w:rsidR="00E02DB4" w:rsidRDefault="00E02DB4">
      <w:pPr>
        <w:ind w:left="1080"/>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E02DB4" w14:paraId="08CE6F91" w14:textId="77777777">
        <w:tc>
          <w:tcPr>
            <w:tcW w:w="8910" w:type="dxa"/>
            <w:shd w:val="clear" w:color="auto" w:fill="FFFF99"/>
          </w:tcPr>
          <w:p w14:paraId="09F6A0F9" w14:textId="77777777" w:rsidR="00E072AA" w:rsidRDefault="00E072AA">
            <w:pPr>
              <w:rPr>
                <w:rFonts w:ascii="Arial" w:eastAsia="Arial" w:hAnsi="Arial" w:cs="Arial"/>
                <w:sz w:val="22"/>
                <w:szCs w:val="22"/>
              </w:rPr>
            </w:pPr>
          </w:p>
          <w:p w14:paraId="6955854A" w14:textId="55391F4C" w:rsidR="00E072AA" w:rsidRDefault="000B0001">
            <w:pPr>
              <w:rPr>
                <w:rFonts w:ascii="Arial" w:eastAsia="Arial" w:hAnsi="Arial" w:cs="Arial"/>
                <w:sz w:val="22"/>
                <w:szCs w:val="22"/>
              </w:rPr>
            </w:pPr>
            <w:r>
              <w:rPr>
                <w:rFonts w:ascii="Arial" w:eastAsia="Arial" w:hAnsi="Arial" w:cs="Arial"/>
                <w:sz w:val="22"/>
                <w:szCs w:val="22"/>
              </w:rPr>
              <w:t>A</w:t>
            </w:r>
            <w:r w:rsidR="007B27EF">
              <w:rPr>
                <w:rFonts w:ascii="Arial" w:eastAsia="Arial" w:hAnsi="Arial" w:cs="Arial"/>
                <w:sz w:val="22"/>
                <w:szCs w:val="22"/>
              </w:rPr>
              <w:t xml:space="preserve"> core tenet at SBH is to </w:t>
            </w:r>
            <w:r w:rsidR="004C04EE">
              <w:rPr>
                <w:rFonts w:ascii="Arial" w:eastAsia="Arial" w:hAnsi="Arial" w:cs="Arial"/>
                <w:sz w:val="22"/>
                <w:szCs w:val="22"/>
              </w:rPr>
              <w:t>operate as a contributing member</w:t>
            </w:r>
            <w:r w:rsidR="007B27EF">
              <w:rPr>
                <w:rFonts w:ascii="Arial" w:eastAsia="Arial" w:hAnsi="Arial" w:cs="Arial"/>
                <w:sz w:val="22"/>
                <w:szCs w:val="22"/>
              </w:rPr>
              <w:t xml:space="preserve"> of any community we serve.  Thus, we understand we cannot deliver the highest quality services without </w:t>
            </w:r>
            <w:r w:rsidR="00382568">
              <w:rPr>
                <w:rFonts w:ascii="Arial" w:eastAsia="Arial" w:hAnsi="Arial" w:cs="Arial"/>
                <w:sz w:val="22"/>
                <w:szCs w:val="22"/>
              </w:rPr>
              <w:t xml:space="preserve">strong community partnerships.  We partner with other BH organizations, </w:t>
            </w:r>
            <w:r w:rsidR="004975BF">
              <w:rPr>
                <w:rFonts w:ascii="Arial" w:eastAsia="Arial" w:hAnsi="Arial" w:cs="Arial"/>
                <w:sz w:val="22"/>
                <w:szCs w:val="22"/>
              </w:rPr>
              <w:t xml:space="preserve">primary care, </w:t>
            </w:r>
            <w:r w:rsidR="00382568">
              <w:rPr>
                <w:rFonts w:ascii="Arial" w:eastAsia="Arial" w:hAnsi="Arial" w:cs="Arial"/>
                <w:sz w:val="22"/>
                <w:szCs w:val="22"/>
              </w:rPr>
              <w:t xml:space="preserve">organizations that address </w:t>
            </w:r>
            <w:proofErr w:type="spellStart"/>
            <w:r w:rsidR="00382568">
              <w:rPr>
                <w:rFonts w:ascii="Arial" w:eastAsia="Arial" w:hAnsi="Arial" w:cs="Arial"/>
                <w:sz w:val="22"/>
                <w:szCs w:val="22"/>
              </w:rPr>
              <w:t>SDoH</w:t>
            </w:r>
            <w:proofErr w:type="spellEnd"/>
            <w:r w:rsidR="00C113F3">
              <w:rPr>
                <w:rFonts w:ascii="Arial" w:eastAsia="Arial" w:hAnsi="Arial" w:cs="Arial"/>
                <w:sz w:val="22"/>
                <w:szCs w:val="22"/>
              </w:rPr>
              <w:t>, law enforcement</w:t>
            </w:r>
            <w:r w:rsidR="004975BF">
              <w:rPr>
                <w:rFonts w:ascii="Arial" w:eastAsia="Arial" w:hAnsi="Arial" w:cs="Arial"/>
                <w:sz w:val="22"/>
                <w:szCs w:val="22"/>
              </w:rPr>
              <w:t>,</w:t>
            </w:r>
            <w:r w:rsidR="00AB4E3F">
              <w:rPr>
                <w:rFonts w:ascii="Arial" w:eastAsia="Arial" w:hAnsi="Arial" w:cs="Arial"/>
                <w:sz w:val="22"/>
                <w:szCs w:val="22"/>
              </w:rPr>
              <w:t xml:space="preserve"> </w:t>
            </w:r>
            <w:r w:rsidR="00C113F3">
              <w:rPr>
                <w:rFonts w:ascii="Arial" w:eastAsia="Arial" w:hAnsi="Arial" w:cs="Arial"/>
                <w:sz w:val="22"/>
                <w:szCs w:val="22"/>
              </w:rPr>
              <w:t>hospitals</w:t>
            </w:r>
            <w:r w:rsidR="004975BF">
              <w:rPr>
                <w:rFonts w:ascii="Arial" w:eastAsia="Arial" w:hAnsi="Arial" w:cs="Arial"/>
                <w:sz w:val="22"/>
                <w:szCs w:val="22"/>
              </w:rPr>
              <w:t xml:space="preserve"> and are active with the In</w:t>
            </w:r>
            <w:r w:rsidR="0054021A">
              <w:rPr>
                <w:rFonts w:ascii="Arial" w:eastAsia="Arial" w:hAnsi="Arial" w:cs="Arial"/>
                <w:sz w:val="22"/>
                <w:szCs w:val="22"/>
              </w:rPr>
              <w:t xml:space="preserve">diana Council of Community Mental Health Centers and </w:t>
            </w:r>
            <w:r w:rsidR="0085435F">
              <w:rPr>
                <w:rFonts w:ascii="Arial" w:eastAsia="Arial" w:hAnsi="Arial" w:cs="Arial"/>
                <w:sz w:val="22"/>
                <w:szCs w:val="22"/>
              </w:rPr>
              <w:t xml:space="preserve">DMHA. </w:t>
            </w:r>
          </w:p>
          <w:p w14:paraId="56A55B0B" w14:textId="77777777" w:rsidR="004975BF" w:rsidRDefault="004975BF">
            <w:pPr>
              <w:rPr>
                <w:rFonts w:ascii="Arial" w:eastAsia="Arial" w:hAnsi="Arial" w:cs="Arial"/>
                <w:sz w:val="22"/>
                <w:szCs w:val="22"/>
              </w:rPr>
            </w:pPr>
          </w:p>
          <w:p w14:paraId="104A5078" w14:textId="791A6FE5" w:rsidR="00204697" w:rsidRDefault="00CB5CFE" w:rsidP="00F44F94">
            <w:pPr>
              <w:widowControl/>
              <w:spacing w:line="276" w:lineRule="auto"/>
              <w:rPr>
                <w:rStyle w:val="cf01"/>
                <w:rFonts w:ascii="Arial" w:hAnsi="Arial" w:cs="Arial"/>
                <w:sz w:val="22"/>
                <w:szCs w:val="22"/>
              </w:rPr>
            </w:pPr>
            <w:r>
              <w:rPr>
                <w:rStyle w:val="cf01"/>
                <w:rFonts w:ascii="Arial" w:hAnsi="Arial" w:cs="Arial"/>
                <w:sz w:val="22"/>
                <w:szCs w:val="22"/>
              </w:rPr>
              <w:t>We also have strong partnerships with law enforcement and the criminal justice systems</w:t>
            </w:r>
            <w:r w:rsidR="00F44F94">
              <w:rPr>
                <w:rStyle w:val="cf01"/>
                <w:rFonts w:ascii="Arial" w:hAnsi="Arial" w:cs="Arial"/>
                <w:sz w:val="22"/>
                <w:szCs w:val="22"/>
              </w:rPr>
              <w:t xml:space="preserve"> and assist DMHA with important pilots to improve access. For example, i</w:t>
            </w:r>
            <w:r w:rsidR="004975BF">
              <w:rPr>
                <w:rStyle w:val="cf01"/>
                <w:rFonts w:ascii="Arial" w:hAnsi="Arial" w:cs="Arial"/>
                <w:sz w:val="22"/>
                <w:szCs w:val="22"/>
              </w:rPr>
              <w:t>n</w:t>
            </w:r>
            <w:r w:rsidR="7AFE411F" w:rsidRPr="19E4CEA6">
              <w:rPr>
                <w:rStyle w:val="cf01"/>
                <w:rFonts w:ascii="Arial" w:hAnsi="Arial" w:cs="Arial"/>
                <w:sz w:val="22"/>
                <w:szCs w:val="22"/>
              </w:rPr>
              <w:t xml:space="preserve"> Vanderburgh County we partner with the Sherriff’s office to provide Indiana’s first jail-based competency restoration services to individuals who are deemed incompetent while in jail and prevent hospitalization and long wait times for services. In FY23, there was a </w:t>
            </w:r>
            <w:r w:rsidR="3FA27A80" w:rsidRPr="19E4CEA6">
              <w:rPr>
                <w:rStyle w:val="cf01"/>
                <w:rFonts w:ascii="Arial" w:hAnsi="Arial" w:cs="Arial"/>
                <w:sz w:val="22"/>
                <w:szCs w:val="22"/>
              </w:rPr>
              <w:t>25</w:t>
            </w:r>
            <w:r w:rsidR="7AFE411F" w:rsidRPr="19E4CEA6">
              <w:rPr>
                <w:rStyle w:val="cf01"/>
                <w:rFonts w:ascii="Arial" w:hAnsi="Arial" w:cs="Arial"/>
                <w:sz w:val="22"/>
                <w:szCs w:val="22"/>
              </w:rPr>
              <w:t xml:space="preserve">% increase in referrals to this program with over 50% being restored to competency.   </w:t>
            </w:r>
          </w:p>
          <w:p w14:paraId="57FC4B01" w14:textId="77777777" w:rsidR="00204697" w:rsidRDefault="00204697">
            <w:pPr>
              <w:rPr>
                <w:rStyle w:val="cf01"/>
              </w:rPr>
            </w:pPr>
          </w:p>
          <w:p w14:paraId="5B245944" w14:textId="42412384" w:rsidR="001806D9" w:rsidRDefault="004804D0">
            <w:pPr>
              <w:rPr>
                <w:rFonts w:ascii="Arial" w:eastAsia="Arial" w:hAnsi="Arial" w:cs="Arial"/>
                <w:sz w:val="22"/>
                <w:szCs w:val="22"/>
              </w:rPr>
            </w:pPr>
            <w:r>
              <w:rPr>
                <w:rFonts w:ascii="Arial" w:eastAsia="Arial" w:hAnsi="Arial" w:cs="Arial"/>
                <w:sz w:val="22"/>
                <w:szCs w:val="22"/>
              </w:rPr>
              <w:t>Description</w:t>
            </w:r>
            <w:r w:rsidR="001806D9" w:rsidDel="004804D0">
              <w:rPr>
                <w:rFonts w:ascii="Arial" w:eastAsia="Arial" w:hAnsi="Arial" w:cs="Arial"/>
                <w:sz w:val="22"/>
                <w:szCs w:val="22"/>
              </w:rPr>
              <w:t xml:space="preserve"> of</w:t>
            </w:r>
            <w:r w:rsidR="001806D9" w:rsidDel="00607FBC">
              <w:rPr>
                <w:rFonts w:ascii="Arial" w:eastAsia="Arial" w:hAnsi="Arial" w:cs="Arial"/>
                <w:sz w:val="22"/>
                <w:szCs w:val="22"/>
              </w:rPr>
              <w:t xml:space="preserve"> </w:t>
            </w:r>
            <w:r w:rsidR="008A28F3">
              <w:rPr>
                <w:rFonts w:ascii="Arial" w:eastAsia="Arial" w:hAnsi="Arial" w:cs="Arial"/>
                <w:sz w:val="22"/>
                <w:szCs w:val="22"/>
              </w:rPr>
              <w:t>Current Partner O</w:t>
            </w:r>
            <w:r w:rsidR="001806D9">
              <w:rPr>
                <w:rFonts w:ascii="Arial" w:eastAsia="Arial" w:hAnsi="Arial" w:cs="Arial"/>
                <w:sz w:val="22"/>
                <w:szCs w:val="22"/>
              </w:rPr>
              <w:t>rganizations supplying Letters of Support</w:t>
            </w:r>
            <w:r w:rsidR="006D4FCA">
              <w:rPr>
                <w:rFonts w:ascii="Arial" w:eastAsia="Arial" w:hAnsi="Arial" w:cs="Arial"/>
                <w:sz w:val="22"/>
                <w:szCs w:val="22"/>
              </w:rPr>
              <w:t xml:space="preserve"> or Formal Agreements</w:t>
            </w:r>
            <w:r w:rsidR="00D62415">
              <w:rPr>
                <w:rFonts w:ascii="Arial" w:eastAsia="Arial" w:hAnsi="Arial" w:cs="Arial"/>
                <w:sz w:val="22"/>
                <w:szCs w:val="22"/>
              </w:rPr>
              <w:t>:</w:t>
            </w:r>
          </w:p>
          <w:p w14:paraId="0AD62A49" w14:textId="77777777" w:rsidR="00F13F19" w:rsidRDefault="00F13F19">
            <w:pPr>
              <w:rPr>
                <w:rFonts w:ascii="Arial" w:eastAsia="Arial" w:hAnsi="Arial" w:cs="Arial"/>
                <w:sz w:val="22"/>
                <w:szCs w:val="22"/>
              </w:rPr>
            </w:pPr>
          </w:p>
          <w:p w14:paraId="78DF36A3" w14:textId="270C712C" w:rsidR="00F13F19" w:rsidRDefault="00F13F19">
            <w:pPr>
              <w:rPr>
                <w:rFonts w:ascii="Arial" w:eastAsia="Arial" w:hAnsi="Arial" w:cs="Arial"/>
                <w:sz w:val="22"/>
                <w:szCs w:val="22"/>
              </w:rPr>
            </w:pPr>
            <w:r w:rsidRPr="005D53D5">
              <w:rPr>
                <w:rFonts w:ascii="Arial" w:eastAsia="Arial" w:hAnsi="Arial" w:cs="Arial"/>
                <w:b/>
                <w:sz w:val="22"/>
                <w:szCs w:val="22"/>
              </w:rPr>
              <w:t xml:space="preserve">Ascension </w:t>
            </w:r>
            <w:r w:rsidR="009D568F" w:rsidRPr="005D53D5">
              <w:rPr>
                <w:rFonts w:ascii="Arial" w:eastAsia="Arial" w:hAnsi="Arial" w:cs="Arial"/>
                <w:b/>
                <w:sz w:val="22"/>
                <w:szCs w:val="22"/>
              </w:rPr>
              <w:t>St. Vincent</w:t>
            </w:r>
            <w:r w:rsidR="009D568F">
              <w:rPr>
                <w:rFonts w:ascii="Arial" w:eastAsia="Arial" w:hAnsi="Arial" w:cs="Arial"/>
                <w:sz w:val="22"/>
                <w:szCs w:val="22"/>
              </w:rPr>
              <w:t xml:space="preserve"> </w:t>
            </w:r>
            <w:r w:rsidR="00A829F1">
              <w:rPr>
                <w:rFonts w:ascii="Arial" w:eastAsia="Arial" w:hAnsi="Arial" w:cs="Arial"/>
                <w:sz w:val="22"/>
                <w:szCs w:val="22"/>
              </w:rPr>
              <w:t>–</w:t>
            </w:r>
            <w:r>
              <w:rPr>
                <w:rFonts w:ascii="Arial" w:eastAsia="Arial" w:hAnsi="Arial" w:cs="Arial"/>
                <w:sz w:val="22"/>
                <w:szCs w:val="22"/>
              </w:rPr>
              <w:t xml:space="preserve"> </w:t>
            </w:r>
            <w:r w:rsidR="00A829F1">
              <w:rPr>
                <w:rFonts w:ascii="Arial" w:eastAsia="Arial" w:hAnsi="Arial" w:cs="Arial"/>
                <w:sz w:val="22"/>
                <w:szCs w:val="22"/>
              </w:rPr>
              <w:t xml:space="preserve">Provides inpatient </w:t>
            </w:r>
            <w:r w:rsidR="00A75FD0">
              <w:rPr>
                <w:rFonts w:ascii="Arial" w:eastAsia="Arial" w:hAnsi="Arial" w:cs="Arial"/>
                <w:sz w:val="22"/>
                <w:szCs w:val="22"/>
              </w:rPr>
              <w:t xml:space="preserve">mental health services for adults </w:t>
            </w:r>
            <w:r w:rsidR="00172FD5">
              <w:rPr>
                <w:rFonts w:ascii="Arial" w:eastAsia="Arial" w:hAnsi="Arial" w:cs="Arial"/>
                <w:sz w:val="22"/>
                <w:szCs w:val="22"/>
              </w:rPr>
              <w:t xml:space="preserve">(Evansville Campus for 32 years) </w:t>
            </w:r>
            <w:r w:rsidR="00A75FD0">
              <w:rPr>
                <w:rFonts w:ascii="Arial" w:eastAsia="Arial" w:hAnsi="Arial" w:cs="Arial"/>
                <w:sz w:val="22"/>
                <w:szCs w:val="22"/>
              </w:rPr>
              <w:t xml:space="preserve">and geriatric </w:t>
            </w:r>
            <w:r w:rsidR="00DC3143">
              <w:rPr>
                <w:rFonts w:ascii="Arial" w:eastAsia="Arial" w:hAnsi="Arial" w:cs="Arial"/>
                <w:sz w:val="22"/>
                <w:szCs w:val="22"/>
              </w:rPr>
              <w:t>patient</w:t>
            </w:r>
            <w:r w:rsidR="00172FD5">
              <w:rPr>
                <w:rFonts w:ascii="Arial" w:eastAsia="Arial" w:hAnsi="Arial" w:cs="Arial"/>
                <w:sz w:val="22"/>
                <w:szCs w:val="22"/>
              </w:rPr>
              <w:t>s (</w:t>
            </w:r>
            <w:r w:rsidR="00AE7FD0">
              <w:rPr>
                <w:rFonts w:ascii="Arial" w:eastAsia="Arial" w:hAnsi="Arial" w:cs="Arial"/>
                <w:sz w:val="22"/>
                <w:szCs w:val="22"/>
              </w:rPr>
              <w:t xml:space="preserve">Warrick Campus </w:t>
            </w:r>
            <w:r w:rsidR="009D568F">
              <w:rPr>
                <w:rFonts w:ascii="Arial" w:eastAsia="Arial" w:hAnsi="Arial" w:cs="Arial"/>
                <w:sz w:val="22"/>
                <w:szCs w:val="22"/>
              </w:rPr>
              <w:t>for 22 years).</w:t>
            </w:r>
            <w:r w:rsidR="00F67D8A">
              <w:rPr>
                <w:rFonts w:ascii="Arial" w:eastAsia="Arial" w:hAnsi="Arial" w:cs="Arial"/>
                <w:sz w:val="22"/>
                <w:szCs w:val="22"/>
              </w:rPr>
              <w:t xml:space="preserve"> </w:t>
            </w:r>
            <w:r w:rsidR="00781C8B">
              <w:rPr>
                <w:rFonts w:ascii="Arial" w:eastAsia="Arial" w:hAnsi="Arial" w:cs="Arial"/>
                <w:sz w:val="22"/>
                <w:szCs w:val="22"/>
              </w:rPr>
              <w:t xml:space="preserve">Collaborated with SBH </w:t>
            </w:r>
            <w:r w:rsidR="0001624B">
              <w:rPr>
                <w:rFonts w:ascii="Arial" w:eastAsia="Arial" w:hAnsi="Arial" w:cs="Arial"/>
                <w:sz w:val="22"/>
                <w:szCs w:val="22"/>
              </w:rPr>
              <w:t xml:space="preserve">for over 10 years </w:t>
            </w:r>
            <w:r w:rsidR="00C55773">
              <w:rPr>
                <w:rFonts w:ascii="Arial" w:eastAsia="Arial" w:hAnsi="Arial" w:cs="Arial"/>
                <w:sz w:val="22"/>
                <w:szCs w:val="22"/>
              </w:rPr>
              <w:t xml:space="preserve">providing inpatient and emergent care </w:t>
            </w:r>
            <w:r w:rsidR="00B545DB">
              <w:rPr>
                <w:rFonts w:ascii="Arial" w:eastAsia="Arial" w:hAnsi="Arial" w:cs="Arial"/>
                <w:sz w:val="22"/>
                <w:szCs w:val="22"/>
              </w:rPr>
              <w:t xml:space="preserve">with the SBH </w:t>
            </w:r>
            <w:r w:rsidR="00587B40">
              <w:rPr>
                <w:rFonts w:ascii="Arial" w:eastAsia="Arial" w:hAnsi="Arial" w:cs="Arial"/>
                <w:sz w:val="22"/>
                <w:szCs w:val="22"/>
              </w:rPr>
              <w:t>onsite liaison</w:t>
            </w:r>
            <w:r w:rsidR="007B3FA5">
              <w:rPr>
                <w:rFonts w:ascii="Arial" w:eastAsia="Arial" w:hAnsi="Arial" w:cs="Arial"/>
                <w:sz w:val="22"/>
                <w:szCs w:val="22"/>
              </w:rPr>
              <w:t>.</w:t>
            </w:r>
          </w:p>
          <w:p w14:paraId="68DA363D" w14:textId="77777777" w:rsidR="007B3FA5" w:rsidRDefault="007B3FA5">
            <w:pPr>
              <w:rPr>
                <w:rFonts w:ascii="Arial" w:eastAsia="Arial" w:hAnsi="Arial" w:cs="Arial"/>
                <w:sz w:val="22"/>
                <w:szCs w:val="22"/>
              </w:rPr>
            </w:pPr>
          </w:p>
          <w:p w14:paraId="0D81BDDD" w14:textId="357AE6D5" w:rsidR="007B3FA5" w:rsidRDefault="009F7EEB">
            <w:pPr>
              <w:rPr>
                <w:rFonts w:ascii="Arial" w:eastAsia="Arial" w:hAnsi="Arial" w:cs="Arial"/>
                <w:sz w:val="22"/>
                <w:szCs w:val="22"/>
              </w:rPr>
            </w:pPr>
            <w:r w:rsidRPr="005D53D5">
              <w:rPr>
                <w:rFonts w:ascii="Arial" w:eastAsia="Arial" w:hAnsi="Arial" w:cs="Arial"/>
                <w:b/>
                <w:sz w:val="22"/>
                <w:szCs w:val="22"/>
              </w:rPr>
              <w:t>Brentwood Springs</w:t>
            </w:r>
            <w:r>
              <w:rPr>
                <w:rFonts w:ascii="Arial" w:eastAsia="Arial" w:hAnsi="Arial" w:cs="Arial"/>
                <w:sz w:val="22"/>
                <w:szCs w:val="22"/>
              </w:rPr>
              <w:t xml:space="preserve"> </w:t>
            </w:r>
            <w:r w:rsidR="00D141D4">
              <w:rPr>
                <w:rFonts w:ascii="Arial" w:eastAsia="Arial" w:hAnsi="Arial" w:cs="Arial"/>
                <w:sz w:val="22"/>
                <w:szCs w:val="22"/>
              </w:rPr>
              <w:t>–</w:t>
            </w:r>
            <w:r>
              <w:rPr>
                <w:rFonts w:ascii="Arial" w:eastAsia="Arial" w:hAnsi="Arial" w:cs="Arial"/>
                <w:sz w:val="22"/>
                <w:szCs w:val="22"/>
              </w:rPr>
              <w:t xml:space="preserve"> </w:t>
            </w:r>
            <w:r w:rsidR="00D141D4">
              <w:rPr>
                <w:rFonts w:ascii="Arial" w:eastAsia="Arial" w:hAnsi="Arial" w:cs="Arial"/>
                <w:sz w:val="22"/>
                <w:szCs w:val="22"/>
              </w:rPr>
              <w:t>provides inpatient and outpatient adult mental health and addiction services since 2010.</w:t>
            </w:r>
            <w:r w:rsidR="006D5176">
              <w:rPr>
                <w:rFonts w:ascii="Arial" w:eastAsia="Arial" w:hAnsi="Arial" w:cs="Arial"/>
                <w:sz w:val="22"/>
                <w:szCs w:val="22"/>
              </w:rPr>
              <w:t xml:space="preserve"> Offering </w:t>
            </w:r>
            <w:r w:rsidR="00097016">
              <w:rPr>
                <w:rFonts w:ascii="Arial" w:eastAsia="Arial" w:hAnsi="Arial" w:cs="Arial"/>
                <w:sz w:val="22"/>
                <w:szCs w:val="22"/>
              </w:rPr>
              <w:t xml:space="preserve">inpatient psychiatric hospitalization </w:t>
            </w:r>
            <w:r w:rsidR="000B3962">
              <w:rPr>
                <w:rFonts w:ascii="Arial" w:eastAsia="Arial" w:hAnsi="Arial" w:cs="Arial"/>
                <w:sz w:val="22"/>
                <w:szCs w:val="22"/>
              </w:rPr>
              <w:t xml:space="preserve">through collaboration with SBH </w:t>
            </w:r>
            <w:r w:rsidR="009829F6">
              <w:rPr>
                <w:rFonts w:ascii="Arial" w:eastAsia="Arial" w:hAnsi="Arial" w:cs="Arial"/>
                <w:sz w:val="22"/>
                <w:szCs w:val="22"/>
              </w:rPr>
              <w:t>Crisis Team.</w:t>
            </w:r>
            <w:r w:rsidR="00D92882">
              <w:rPr>
                <w:rFonts w:ascii="Arial" w:eastAsia="Arial" w:hAnsi="Arial" w:cs="Arial"/>
                <w:sz w:val="22"/>
                <w:szCs w:val="22"/>
              </w:rPr>
              <w:t xml:space="preserve"> Partnership includes care coordination, inpatient care, medical detox, data sha</w:t>
            </w:r>
            <w:r w:rsidR="00F93AEA">
              <w:rPr>
                <w:rFonts w:ascii="Arial" w:eastAsia="Arial" w:hAnsi="Arial" w:cs="Arial"/>
                <w:sz w:val="22"/>
                <w:szCs w:val="22"/>
              </w:rPr>
              <w:t>ring (non</w:t>
            </w:r>
            <w:r w:rsidR="002172E7">
              <w:rPr>
                <w:rFonts w:ascii="Arial" w:eastAsia="Arial" w:hAnsi="Arial" w:cs="Arial"/>
                <w:sz w:val="22"/>
                <w:szCs w:val="22"/>
              </w:rPr>
              <w:t>-</w:t>
            </w:r>
            <w:r w:rsidR="00F93AEA">
              <w:rPr>
                <w:rFonts w:ascii="Arial" w:eastAsia="Arial" w:hAnsi="Arial" w:cs="Arial"/>
                <w:sz w:val="22"/>
                <w:szCs w:val="22"/>
              </w:rPr>
              <w:t>PHI).</w:t>
            </w:r>
          </w:p>
          <w:p w14:paraId="6D9978C5" w14:textId="77777777" w:rsidR="00F22D76" w:rsidRDefault="00F22D76">
            <w:pPr>
              <w:rPr>
                <w:rFonts w:ascii="Arial" w:eastAsia="Arial" w:hAnsi="Arial" w:cs="Arial"/>
                <w:sz w:val="22"/>
                <w:szCs w:val="22"/>
              </w:rPr>
            </w:pPr>
          </w:p>
          <w:p w14:paraId="27B7B6D6" w14:textId="56F25CEC" w:rsidR="00F22D76" w:rsidRPr="00F22D76" w:rsidRDefault="00F22D76">
            <w:pPr>
              <w:rPr>
                <w:rFonts w:ascii="Arial" w:eastAsia="Arial" w:hAnsi="Arial" w:cs="Arial"/>
                <w:sz w:val="22"/>
                <w:szCs w:val="22"/>
              </w:rPr>
            </w:pPr>
            <w:r w:rsidRPr="00F22D76">
              <w:rPr>
                <w:rFonts w:ascii="Arial" w:eastAsia="Arial" w:hAnsi="Arial" w:cs="Arial"/>
                <w:b/>
                <w:bCs/>
                <w:sz w:val="22"/>
                <w:szCs w:val="22"/>
              </w:rPr>
              <w:t>Deaconess Hospital</w:t>
            </w:r>
            <w:r>
              <w:rPr>
                <w:rFonts w:ascii="Arial" w:eastAsia="Arial" w:hAnsi="Arial" w:cs="Arial"/>
                <w:sz w:val="22"/>
                <w:szCs w:val="22"/>
              </w:rPr>
              <w:t xml:space="preserve"> </w:t>
            </w:r>
            <w:r w:rsidR="00035DEB">
              <w:rPr>
                <w:rFonts w:ascii="Arial" w:eastAsia="Arial" w:hAnsi="Arial" w:cs="Arial"/>
                <w:sz w:val="22"/>
                <w:szCs w:val="22"/>
              </w:rPr>
              <w:t>– Provides inpatient mental health services for adults and children</w:t>
            </w:r>
            <w:r w:rsidR="00C32D88">
              <w:rPr>
                <w:rFonts w:ascii="Arial" w:eastAsia="Arial" w:hAnsi="Arial" w:cs="Arial"/>
                <w:sz w:val="22"/>
                <w:szCs w:val="22"/>
              </w:rPr>
              <w:t>. Collaborated with SBH for over 20 years providing inpatient and emergent care with the SBH onsite liaison.</w:t>
            </w:r>
          </w:p>
          <w:p w14:paraId="1F8C026B" w14:textId="77777777" w:rsidR="001806D9" w:rsidRDefault="001806D9">
            <w:pPr>
              <w:rPr>
                <w:rFonts w:ascii="Arial" w:eastAsia="Arial" w:hAnsi="Arial" w:cs="Arial"/>
                <w:sz w:val="22"/>
                <w:szCs w:val="22"/>
              </w:rPr>
            </w:pPr>
          </w:p>
          <w:p w14:paraId="11997CF8" w14:textId="0DB86A1E" w:rsidR="004E7A58" w:rsidRDefault="00016CCE">
            <w:pPr>
              <w:rPr>
                <w:rFonts w:ascii="Arial" w:eastAsia="Arial" w:hAnsi="Arial" w:cs="Arial"/>
                <w:sz w:val="22"/>
                <w:szCs w:val="22"/>
              </w:rPr>
            </w:pPr>
            <w:r w:rsidRPr="005D53D5">
              <w:rPr>
                <w:rFonts w:ascii="Arial" w:eastAsia="Arial" w:hAnsi="Arial" w:cs="Arial"/>
                <w:b/>
                <w:sz w:val="22"/>
                <w:szCs w:val="22"/>
              </w:rPr>
              <w:t>Easter</w:t>
            </w:r>
            <w:r w:rsidR="00270196">
              <w:rPr>
                <w:rFonts w:ascii="Arial" w:eastAsia="Arial" w:hAnsi="Arial" w:cs="Arial"/>
                <w:b/>
                <w:sz w:val="22"/>
                <w:szCs w:val="22"/>
              </w:rPr>
              <w:t xml:space="preserve"> </w:t>
            </w:r>
            <w:r w:rsidR="00AB4E3F">
              <w:rPr>
                <w:rFonts w:ascii="Arial" w:eastAsia="Arial" w:hAnsi="Arial" w:cs="Arial"/>
                <w:b/>
                <w:sz w:val="22"/>
                <w:szCs w:val="22"/>
              </w:rPr>
              <w:t>S</w:t>
            </w:r>
            <w:r w:rsidRPr="005D53D5">
              <w:rPr>
                <w:rFonts w:ascii="Arial" w:eastAsia="Arial" w:hAnsi="Arial" w:cs="Arial"/>
                <w:b/>
                <w:sz w:val="22"/>
                <w:szCs w:val="22"/>
              </w:rPr>
              <w:t>eals</w:t>
            </w:r>
            <w:r w:rsidR="00F22D76">
              <w:rPr>
                <w:rFonts w:ascii="Arial" w:eastAsia="Arial" w:hAnsi="Arial" w:cs="Arial"/>
                <w:b/>
                <w:sz w:val="22"/>
                <w:szCs w:val="22"/>
              </w:rPr>
              <w:t xml:space="preserve"> Rehabilitation Center</w:t>
            </w:r>
            <w:r w:rsidRPr="005D53D5">
              <w:rPr>
                <w:rFonts w:ascii="Arial" w:eastAsia="Arial" w:hAnsi="Arial" w:cs="Arial"/>
                <w:b/>
                <w:sz w:val="22"/>
                <w:szCs w:val="22"/>
              </w:rPr>
              <w:t xml:space="preserve"> </w:t>
            </w:r>
            <w:r w:rsidR="00394F5E">
              <w:rPr>
                <w:rFonts w:ascii="Arial" w:eastAsia="Arial" w:hAnsi="Arial" w:cs="Arial"/>
                <w:sz w:val="22"/>
                <w:szCs w:val="22"/>
              </w:rPr>
              <w:t>–</w:t>
            </w:r>
            <w:r>
              <w:rPr>
                <w:rFonts w:ascii="Arial" w:eastAsia="Arial" w:hAnsi="Arial" w:cs="Arial"/>
                <w:sz w:val="22"/>
                <w:szCs w:val="22"/>
              </w:rPr>
              <w:t xml:space="preserve"> </w:t>
            </w:r>
            <w:r w:rsidR="00394F5E">
              <w:rPr>
                <w:rFonts w:ascii="Arial" w:eastAsia="Arial" w:hAnsi="Arial" w:cs="Arial"/>
                <w:sz w:val="22"/>
                <w:szCs w:val="22"/>
              </w:rPr>
              <w:t xml:space="preserve">Since 1946, </w:t>
            </w:r>
            <w:r w:rsidR="00157E13">
              <w:rPr>
                <w:rFonts w:ascii="Arial" w:eastAsia="Arial" w:hAnsi="Arial" w:cs="Arial"/>
                <w:sz w:val="22"/>
                <w:szCs w:val="22"/>
              </w:rPr>
              <w:t>provided wide array of programs/services children/adults/families</w:t>
            </w:r>
            <w:r w:rsidR="009B675F">
              <w:rPr>
                <w:rFonts w:ascii="Arial" w:eastAsia="Arial" w:hAnsi="Arial" w:cs="Arial"/>
                <w:sz w:val="22"/>
                <w:szCs w:val="22"/>
              </w:rPr>
              <w:t xml:space="preserve"> including </w:t>
            </w:r>
            <w:r w:rsidR="007962B1">
              <w:rPr>
                <w:rFonts w:ascii="Arial" w:eastAsia="Arial" w:hAnsi="Arial" w:cs="Arial"/>
                <w:sz w:val="22"/>
                <w:szCs w:val="22"/>
              </w:rPr>
              <w:t xml:space="preserve">comprehensive therapeutic </w:t>
            </w:r>
            <w:r w:rsidR="00F67D8A">
              <w:rPr>
                <w:rFonts w:ascii="Arial" w:eastAsia="Arial" w:hAnsi="Arial" w:cs="Arial"/>
                <w:sz w:val="22"/>
                <w:szCs w:val="22"/>
              </w:rPr>
              <w:t>services, work</w:t>
            </w:r>
            <w:r w:rsidR="007962B1">
              <w:rPr>
                <w:rFonts w:ascii="Arial" w:eastAsia="Arial" w:hAnsi="Arial" w:cs="Arial"/>
                <w:sz w:val="22"/>
                <w:szCs w:val="22"/>
              </w:rPr>
              <w:t xml:space="preserve">/home site modification assessments, </w:t>
            </w:r>
            <w:r w:rsidR="00F670C5">
              <w:rPr>
                <w:rFonts w:ascii="Arial" w:eastAsia="Arial" w:hAnsi="Arial" w:cs="Arial"/>
                <w:sz w:val="22"/>
                <w:szCs w:val="22"/>
              </w:rPr>
              <w:t>wheelchair seating, employment/adult day services, group home programs, and early intervention.</w:t>
            </w:r>
            <w:r w:rsidR="00F84D52">
              <w:rPr>
                <w:rFonts w:ascii="Arial" w:eastAsia="Arial" w:hAnsi="Arial" w:cs="Arial"/>
                <w:sz w:val="22"/>
                <w:szCs w:val="22"/>
              </w:rPr>
              <w:t xml:space="preserve"> Collaboration will </w:t>
            </w:r>
            <w:r w:rsidR="00C52600">
              <w:rPr>
                <w:rFonts w:ascii="Arial" w:eastAsia="Arial" w:hAnsi="Arial" w:cs="Arial"/>
                <w:sz w:val="22"/>
                <w:szCs w:val="22"/>
              </w:rPr>
              <w:t xml:space="preserve">focus on </w:t>
            </w:r>
            <w:r w:rsidR="00785DD3">
              <w:rPr>
                <w:rFonts w:ascii="Arial" w:eastAsia="Arial" w:hAnsi="Arial" w:cs="Arial"/>
                <w:sz w:val="22"/>
                <w:szCs w:val="22"/>
              </w:rPr>
              <w:t xml:space="preserve">multidisciplinary </w:t>
            </w:r>
            <w:r w:rsidR="002C708A">
              <w:rPr>
                <w:rFonts w:ascii="Arial" w:eastAsia="Arial" w:hAnsi="Arial" w:cs="Arial"/>
                <w:sz w:val="22"/>
                <w:szCs w:val="22"/>
              </w:rPr>
              <w:t xml:space="preserve">care to youth with complex </w:t>
            </w:r>
            <w:r w:rsidR="00AB3F6C">
              <w:rPr>
                <w:rFonts w:ascii="Arial" w:eastAsia="Arial" w:hAnsi="Arial" w:cs="Arial"/>
                <w:sz w:val="22"/>
                <w:szCs w:val="22"/>
              </w:rPr>
              <w:t>emotional, intellectual</w:t>
            </w:r>
            <w:r w:rsidR="00C82C6E">
              <w:rPr>
                <w:rFonts w:ascii="Arial" w:eastAsia="Arial" w:hAnsi="Arial" w:cs="Arial"/>
                <w:sz w:val="22"/>
                <w:szCs w:val="22"/>
              </w:rPr>
              <w:t>/development</w:t>
            </w:r>
            <w:r w:rsidR="00AB3F6C">
              <w:rPr>
                <w:rFonts w:ascii="Arial" w:eastAsia="Arial" w:hAnsi="Arial" w:cs="Arial"/>
                <w:sz w:val="22"/>
                <w:szCs w:val="22"/>
              </w:rPr>
              <w:t xml:space="preserve"> and mental health needs.</w:t>
            </w:r>
            <w:r w:rsidR="004E7A58">
              <w:rPr>
                <w:rFonts w:ascii="Arial" w:eastAsia="Arial" w:hAnsi="Arial" w:cs="Arial"/>
                <w:sz w:val="22"/>
                <w:szCs w:val="22"/>
              </w:rPr>
              <w:t xml:space="preserve"> Will build on prior success in creating the Neurodevelopmental Center of Southwestern Indian</w:t>
            </w:r>
            <w:r w:rsidR="006E3DA9">
              <w:rPr>
                <w:rFonts w:ascii="Arial" w:eastAsia="Arial" w:hAnsi="Arial" w:cs="Arial"/>
                <w:sz w:val="22"/>
                <w:szCs w:val="22"/>
              </w:rPr>
              <w:t xml:space="preserve">a </w:t>
            </w:r>
            <w:r w:rsidR="00EE7CCE">
              <w:rPr>
                <w:rFonts w:ascii="Arial" w:eastAsia="Arial" w:hAnsi="Arial" w:cs="Arial"/>
                <w:sz w:val="22"/>
                <w:szCs w:val="22"/>
              </w:rPr>
              <w:t>and piloting best practices through the Community Catalyst Grant Program.</w:t>
            </w:r>
          </w:p>
          <w:p w14:paraId="286DDF5F" w14:textId="77777777" w:rsidR="004E7A58" w:rsidRDefault="004E7A58">
            <w:pPr>
              <w:rPr>
                <w:rFonts w:ascii="Arial" w:eastAsia="Arial" w:hAnsi="Arial" w:cs="Arial"/>
                <w:sz w:val="22"/>
                <w:szCs w:val="22"/>
              </w:rPr>
            </w:pPr>
          </w:p>
          <w:p w14:paraId="5707448B" w14:textId="0B33BCC8" w:rsidR="00016CCE" w:rsidRDefault="00634CD2">
            <w:pPr>
              <w:rPr>
                <w:rFonts w:ascii="Arial" w:eastAsia="Arial" w:hAnsi="Arial" w:cs="Arial"/>
                <w:sz w:val="22"/>
                <w:szCs w:val="22"/>
              </w:rPr>
            </w:pPr>
            <w:r w:rsidRPr="005D53D5">
              <w:rPr>
                <w:rFonts w:ascii="Arial" w:eastAsia="Arial" w:hAnsi="Arial" w:cs="Arial"/>
                <w:b/>
                <w:sz w:val="22"/>
                <w:szCs w:val="22"/>
              </w:rPr>
              <w:t>ECHO</w:t>
            </w:r>
            <w:r w:rsidR="000E6527">
              <w:rPr>
                <w:rFonts w:ascii="Arial" w:eastAsia="Arial" w:hAnsi="Arial" w:cs="Arial"/>
                <w:b/>
                <w:sz w:val="22"/>
                <w:szCs w:val="22"/>
              </w:rPr>
              <w:t xml:space="preserve"> Healthcare</w:t>
            </w:r>
            <w:r w:rsidR="00AB3F6C">
              <w:rPr>
                <w:rFonts w:ascii="Arial" w:eastAsia="Arial" w:hAnsi="Arial" w:cs="Arial"/>
                <w:sz w:val="22"/>
                <w:szCs w:val="22"/>
              </w:rPr>
              <w:t xml:space="preserve"> </w:t>
            </w:r>
            <w:r w:rsidR="00D12FD2">
              <w:rPr>
                <w:rFonts w:ascii="Arial" w:eastAsia="Arial" w:hAnsi="Arial" w:cs="Arial"/>
                <w:sz w:val="22"/>
                <w:szCs w:val="22"/>
              </w:rPr>
              <w:t xml:space="preserve">-- </w:t>
            </w:r>
            <w:r w:rsidR="00DD5393">
              <w:rPr>
                <w:rFonts w:ascii="Arial" w:eastAsia="Arial" w:hAnsi="Arial" w:cs="Arial"/>
                <w:sz w:val="22"/>
                <w:szCs w:val="22"/>
              </w:rPr>
              <w:t xml:space="preserve">FQHC </w:t>
            </w:r>
            <w:r w:rsidR="00CC2219">
              <w:rPr>
                <w:rFonts w:ascii="Arial" w:eastAsia="Arial" w:hAnsi="Arial" w:cs="Arial"/>
                <w:sz w:val="22"/>
                <w:szCs w:val="22"/>
              </w:rPr>
              <w:t>located in Evansville</w:t>
            </w:r>
            <w:r w:rsidR="00483B1E">
              <w:rPr>
                <w:rFonts w:ascii="Arial" w:eastAsia="Arial" w:hAnsi="Arial" w:cs="Arial"/>
                <w:sz w:val="22"/>
                <w:szCs w:val="22"/>
              </w:rPr>
              <w:t>, Indiana</w:t>
            </w:r>
            <w:r w:rsidR="00CC2219">
              <w:rPr>
                <w:rFonts w:ascii="Arial" w:eastAsia="Arial" w:hAnsi="Arial" w:cs="Arial"/>
                <w:sz w:val="22"/>
                <w:szCs w:val="22"/>
              </w:rPr>
              <w:t xml:space="preserve"> that prov</w:t>
            </w:r>
            <w:r w:rsidR="00483B1E">
              <w:rPr>
                <w:rFonts w:ascii="Arial" w:eastAsia="Arial" w:hAnsi="Arial" w:cs="Arial"/>
                <w:sz w:val="22"/>
                <w:szCs w:val="22"/>
              </w:rPr>
              <w:t>ides</w:t>
            </w:r>
            <w:r w:rsidR="00CC2219">
              <w:rPr>
                <w:rFonts w:ascii="Arial" w:eastAsia="Arial" w:hAnsi="Arial" w:cs="Arial"/>
                <w:sz w:val="22"/>
                <w:szCs w:val="22"/>
              </w:rPr>
              <w:t xml:space="preserve"> a full array of community healthcare services </w:t>
            </w:r>
            <w:r w:rsidR="007F54F4">
              <w:rPr>
                <w:rFonts w:ascii="Arial" w:eastAsia="Arial" w:hAnsi="Arial" w:cs="Arial"/>
                <w:sz w:val="22"/>
                <w:szCs w:val="22"/>
              </w:rPr>
              <w:t>to all in community</w:t>
            </w:r>
            <w:r w:rsidR="00B960E9">
              <w:rPr>
                <w:rFonts w:ascii="Arial" w:eastAsia="Arial" w:hAnsi="Arial" w:cs="Arial"/>
                <w:sz w:val="22"/>
                <w:szCs w:val="22"/>
              </w:rPr>
              <w:t xml:space="preserve"> (including SBH clients)</w:t>
            </w:r>
            <w:r w:rsidR="007F54F4">
              <w:rPr>
                <w:rFonts w:ascii="Arial" w:eastAsia="Arial" w:hAnsi="Arial" w:cs="Arial"/>
                <w:sz w:val="22"/>
                <w:szCs w:val="22"/>
              </w:rPr>
              <w:t xml:space="preserve"> including the uninsured, underinsured</w:t>
            </w:r>
            <w:r w:rsidR="00E52398">
              <w:rPr>
                <w:rFonts w:ascii="Arial" w:eastAsia="Arial" w:hAnsi="Arial" w:cs="Arial"/>
                <w:sz w:val="22"/>
                <w:szCs w:val="22"/>
              </w:rPr>
              <w:t>,</w:t>
            </w:r>
            <w:r w:rsidR="007F54F4">
              <w:rPr>
                <w:rFonts w:ascii="Arial" w:eastAsia="Arial" w:hAnsi="Arial" w:cs="Arial"/>
                <w:sz w:val="22"/>
                <w:szCs w:val="22"/>
              </w:rPr>
              <w:t xml:space="preserve"> and homeless. </w:t>
            </w:r>
            <w:r w:rsidR="00B960E9">
              <w:rPr>
                <w:rFonts w:ascii="Arial" w:eastAsia="Arial" w:hAnsi="Arial" w:cs="Arial"/>
                <w:sz w:val="22"/>
                <w:szCs w:val="22"/>
              </w:rPr>
              <w:t xml:space="preserve">Collaborated </w:t>
            </w:r>
            <w:r w:rsidR="009A0E05">
              <w:rPr>
                <w:rFonts w:ascii="Arial" w:eastAsia="Arial" w:hAnsi="Arial" w:cs="Arial"/>
                <w:sz w:val="22"/>
                <w:szCs w:val="22"/>
              </w:rPr>
              <w:t xml:space="preserve">on treatment of shared patients </w:t>
            </w:r>
            <w:r w:rsidR="00B960E9">
              <w:rPr>
                <w:rFonts w:ascii="Arial" w:eastAsia="Arial" w:hAnsi="Arial" w:cs="Arial"/>
                <w:sz w:val="22"/>
                <w:szCs w:val="22"/>
              </w:rPr>
              <w:t xml:space="preserve">with SBH for 20 years </w:t>
            </w:r>
            <w:r w:rsidR="00C16CF1">
              <w:rPr>
                <w:rFonts w:ascii="Arial" w:eastAsia="Arial" w:hAnsi="Arial" w:cs="Arial"/>
                <w:sz w:val="22"/>
                <w:szCs w:val="22"/>
              </w:rPr>
              <w:t xml:space="preserve">to ensure </w:t>
            </w:r>
            <w:r w:rsidR="00ED20E9">
              <w:rPr>
                <w:rFonts w:ascii="Arial" w:eastAsia="Arial" w:hAnsi="Arial" w:cs="Arial"/>
                <w:sz w:val="22"/>
                <w:szCs w:val="22"/>
              </w:rPr>
              <w:t>fully integrated care</w:t>
            </w:r>
            <w:r w:rsidR="009A0E05">
              <w:rPr>
                <w:rFonts w:ascii="Arial" w:eastAsia="Arial" w:hAnsi="Arial" w:cs="Arial"/>
                <w:sz w:val="22"/>
                <w:szCs w:val="22"/>
              </w:rPr>
              <w:t>.</w:t>
            </w:r>
          </w:p>
          <w:p w14:paraId="500422CF" w14:textId="77777777" w:rsidR="00B960E9" w:rsidRDefault="00B960E9">
            <w:pPr>
              <w:rPr>
                <w:rFonts w:ascii="Arial" w:eastAsia="Arial" w:hAnsi="Arial" w:cs="Arial"/>
                <w:sz w:val="22"/>
                <w:szCs w:val="22"/>
              </w:rPr>
            </w:pPr>
          </w:p>
          <w:p w14:paraId="40E7DDD1" w14:textId="0C397B80" w:rsidR="00B960E9" w:rsidRDefault="001A4000">
            <w:pPr>
              <w:rPr>
                <w:rFonts w:ascii="Arial" w:eastAsia="Arial" w:hAnsi="Arial" w:cs="Arial"/>
                <w:sz w:val="22"/>
                <w:szCs w:val="22"/>
              </w:rPr>
            </w:pPr>
            <w:r w:rsidRPr="005D53D5">
              <w:rPr>
                <w:rFonts w:ascii="Arial" w:eastAsia="Arial" w:hAnsi="Arial" w:cs="Arial"/>
                <w:b/>
                <w:sz w:val="22"/>
                <w:szCs w:val="22"/>
              </w:rPr>
              <w:lastRenderedPageBreak/>
              <w:t>ERM</w:t>
            </w:r>
            <w:r>
              <w:rPr>
                <w:rFonts w:ascii="Arial" w:eastAsia="Arial" w:hAnsi="Arial" w:cs="Arial"/>
                <w:b/>
                <w:bCs/>
                <w:sz w:val="22"/>
                <w:szCs w:val="22"/>
              </w:rPr>
              <w:t xml:space="preserve"> </w:t>
            </w:r>
            <w:r w:rsidR="00CB0642">
              <w:rPr>
                <w:rFonts w:ascii="Arial" w:eastAsia="Arial" w:hAnsi="Arial" w:cs="Arial"/>
                <w:sz w:val="22"/>
                <w:szCs w:val="22"/>
              </w:rPr>
              <w:t>– Evansville Rescue Mission</w:t>
            </w:r>
            <w:r w:rsidR="00EE51E9">
              <w:rPr>
                <w:rFonts w:ascii="Arial" w:eastAsia="Arial" w:hAnsi="Arial" w:cs="Arial"/>
                <w:sz w:val="22"/>
                <w:szCs w:val="22"/>
              </w:rPr>
              <w:t xml:space="preserve"> </w:t>
            </w:r>
            <w:r w:rsidR="00D94275">
              <w:rPr>
                <w:rFonts w:ascii="Arial" w:eastAsia="Arial" w:hAnsi="Arial" w:cs="Arial"/>
                <w:sz w:val="22"/>
                <w:szCs w:val="22"/>
              </w:rPr>
              <w:t>–</w:t>
            </w:r>
            <w:r w:rsidR="00EE51E9">
              <w:rPr>
                <w:rFonts w:ascii="Arial" w:eastAsia="Arial" w:hAnsi="Arial" w:cs="Arial"/>
                <w:sz w:val="22"/>
                <w:szCs w:val="22"/>
              </w:rPr>
              <w:t xml:space="preserve"> </w:t>
            </w:r>
            <w:r w:rsidR="00D94275">
              <w:rPr>
                <w:rFonts w:ascii="Arial" w:eastAsia="Arial" w:hAnsi="Arial" w:cs="Arial"/>
                <w:sz w:val="22"/>
                <w:szCs w:val="22"/>
              </w:rPr>
              <w:t xml:space="preserve">providing </w:t>
            </w:r>
            <w:r w:rsidR="00577B34">
              <w:rPr>
                <w:rFonts w:ascii="Arial" w:eastAsia="Arial" w:hAnsi="Arial" w:cs="Arial"/>
                <w:sz w:val="22"/>
                <w:szCs w:val="22"/>
              </w:rPr>
              <w:t xml:space="preserve">emergency shelter assistance, food, youth care center, thrift store, and PACES program to help </w:t>
            </w:r>
            <w:r w:rsidR="00243DD0">
              <w:rPr>
                <w:rFonts w:ascii="Arial" w:eastAsia="Arial" w:hAnsi="Arial" w:cs="Arial"/>
                <w:sz w:val="22"/>
                <w:szCs w:val="22"/>
              </w:rPr>
              <w:t xml:space="preserve">individuals overcome addiction, abuse, </w:t>
            </w:r>
            <w:r w:rsidR="00121623">
              <w:rPr>
                <w:rFonts w:ascii="Arial" w:eastAsia="Arial" w:hAnsi="Arial" w:cs="Arial"/>
                <w:sz w:val="22"/>
                <w:szCs w:val="22"/>
              </w:rPr>
              <w:t xml:space="preserve">homelessness, and other life-defining challenges. </w:t>
            </w:r>
            <w:r w:rsidR="005A424C">
              <w:rPr>
                <w:rFonts w:ascii="Arial" w:eastAsia="Arial" w:hAnsi="Arial" w:cs="Arial"/>
                <w:sz w:val="22"/>
                <w:szCs w:val="22"/>
              </w:rPr>
              <w:t xml:space="preserve">Continued partnership </w:t>
            </w:r>
            <w:r w:rsidR="00B95459">
              <w:rPr>
                <w:rFonts w:ascii="Arial" w:eastAsia="Arial" w:hAnsi="Arial" w:cs="Arial"/>
                <w:sz w:val="22"/>
                <w:szCs w:val="22"/>
              </w:rPr>
              <w:t>with SBH</w:t>
            </w:r>
            <w:r w:rsidR="00C07A5D">
              <w:rPr>
                <w:rFonts w:ascii="Arial" w:eastAsia="Arial" w:hAnsi="Arial" w:cs="Arial"/>
                <w:sz w:val="22"/>
                <w:szCs w:val="22"/>
              </w:rPr>
              <w:t xml:space="preserve"> to collaboratively address the complex needs of these patients. </w:t>
            </w:r>
          </w:p>
          <w:p w14:paraId="67A6A2E7" w14:textId="77777777" w:rsidR="000576B2" w:rsidRDefault="000576B2">
            <w:pPr>
              <w:rPr>
                <w:rFonts w:ascii="Arial" w:eastAsia="Arial" w:hAnsi="Arial" w:cs="Arial"/>
                <w:sz w:val="22"/>
                <w:szCs w:val="22"/>
              </w:rPr>
            </w:pPr>
          </w:p>
          <w:p w14:paraId="50DF7ED7" w14:textId="43F9585B" w:rsidR="000576B2" w:rsidRDefault="000576B2">
            <w:pPr>
              <w:rPr>
                <w:rFonts w:ascii="Arial" w:eastAsia="Arial" w:hAnsi="Arial" w:cs="Arial"/>
                <w:sz w:val="22"/>
                <w:szCs w:val="22"/>
              </w:rPr>
            </w:pPr>
            <w:r w:rsidRPr="00745240">
              <w:rPr>
                <w:rFonts w:ascii="Arial" w:eastAsia="Arial" w:hAnsi="Arial" w:cs="Arial"/>
                <w:b/>
                <w:sz w:val="22"/>
                <w:szCs w:val="22"/>
              </w:rPr>
              <w:t>Evansville Comprehensive Treatment Center</w:t>
            </w:r>
            <w:r>
              <w:rPr>
                <w:rFonts w:ascii="Arial" w:eastAsia="Arial" w:hAnsi="Arial" w:cs="Arial"/>
                <w:sz w:val="22"/>
                <w:szCs w:val="22"/>
              </w:rPr>
              <w:t>—Provides all forms of MAT, specifically Methadone for SBH referrals</w:t>
            </w:r>
            <w:r w:rsidR="00745240">
              <w:rPr>
                <w:rFonts w:ascii="Arial" w:eastAsia="Arial" w:hAnsi="Arial" w:cs="Arial"/>
                <w:sz w:val="22"/>
                <w:szCs w:val="22"/>
              </w:rPr>
              <w:t>; engages in care coordination with SBH team</w:t>
            </w:r>
            <w:r w:rsidR="001D64BE">
              <w:rPr>
                <w:rFonts w:ascii="Arial" w:eastAsia="Arial" w:hAnsi="Arial" w:cs="Arial"/>
                <w:sz w:val="22"/>
                <w:szCs w:val="22"/>
              </w:rPr>
              <w:t>; active MOU</w:t>
            </w:r>
            <w:r w:rsidR="00745240">
              <w:rPr>
                <w:rFonts w:ascii="Arial" w:eastAsia="Arial" w:hAnsi="Arial" w:cs="Arial"/>
                <w:sz w:val="22"/>
                <w:szCs w:val="22"/>
              </w:rPr>
              <w:t>.</w:t>
            </w:r>
          </w:p>
          <w:p w14:paraId="09A07451" w14:textId="3BDF2730" w:rsidR="003B5BC0" w:rsidRDefault="006B6E72">
            <w:pPr>
              <w:rPr>
                <w:rFonts w:ascii="Arial" w:eastAsia="Arial" w:hAnsi="Arial" w:cs="Arial"/>
                <w:sz w:val="22"/>
                <w:szCs w:val="22"/>
              </w:rPr>
            </w:pPr>
            <w:r>
              <w:rPr>
                <w:rFonts w:ascii="Arial" w:eastAsia="Arial" w:hAnsi="Arial" w:cs="Arial"/>
                <w:bCs/>
                <w:sz w:val="22"/>
                <w:szCs w:val="22"/>
              </w:rPr>
              <w:t xml:space="preserve">Stacey Jennings, Executive Director  </w:t>
            </w:r>
            <w:hyperlink r:id="rId11" w:history="1">
              <w:r w:rsidRPr="009A524F">
                <w:rPr>
                  <w:rStyle w:val="Hyperlink"/>
                  <w:rFonts w:ascii="Arial" w:eastAsia="Arial" w:hAnsi="Arial" w:cs="Arial"/>
                  <w:bCs/>
                  <w:sz w:val="22"/>
                  <w:szCs w:val="22"/>
                </w:rPr>
                <w:t>Stacey.Jennings@ctcprograms.com</w:t>
              </w:r>
            </w:hyperlink>
          </w:p>
          <w:p w14:paraId="52DF5E30" w14:textId="77777777" w:rsidR="002242EA" w:rsidRDefault="002242EA">
            <w:pPr>
              <w:rPr>
                <w:rFonts w:ascii="Arial" w:eastAsia="Arial" w:hAnsi="Arial" w:cs="Arial"/>
                <w:sz w:val="22"/>
                <w:szCs w:val="22"/>
              </w:rPr>
            </w:pPr>
          </w:p>
          <w:p w14:paraId="683C6A4A" w14:textId="26222242" w:rsidR="00E74A82" w:rsidRDefault="00E74A82">
            <w:pPr>
              <w:rPr>
                <w:rFonts w:ascii="Arial" w:eastAsia="Arial" w:hAnsi="Arial" w:cs="Arial"/>
                <w:sz w:val="22"/>
                <w:szCs w:val="22"/>
              </w:rPr>
            </w:pPr>
            <w:r w:rsidRPr="005D53D5">
              <w:rPr>
                <w:rFonts w:ascii="Arial" w:eastAsia="Arial" w:hAnsi="Arial" w:cs="Arial"/>
                <w:b/>
                <w:sz w:val="22"/>
                <w:szCs w:val="22"/>
              </w:rPr>
              <w:t>Tulip Tree</w:t>
            </w:r>
            <w:r w:rsidR="00472EED">
              <w:rPr>
                <w:rFonts w:ascii="Arial" w:eastAsia="Arial" w:hAnsi="Arial" w:cs="Arial"/>
                <w:b/>
                <w:sz w:val="22"/>
                <w:szCs w:val="22"/>
              </w:rPr>
              <w:t xml:space="preserve"> Family Health Center</w:t>
            </w:r>
            <w:r>
              <w:rPr>
                <w:rFonts w:ascii="Arial" w:eastAsia="Arial" w:hAnsi="Arial" w:cs="Arial"/>
                <w:b/>
                <w:bCs/>
                <w:sz w:val="22"/>
                <w:szCs w:val="22"/>
              </w:rPr>
              <w:t xml:space="preserve"> </w:t>
            </w:r>
            <w:r w:rsidR="000D3C9F">
              <w:rPr>
                <w:rFonts w:ascii="Arial" w:eastAsia="Arial" w:hAnsi="Arial" w:cs="Arial"/>
                <w:sz w:val="22"/>
                <w:szCs w:val="22"/>
              </w:rPr>
              <w:t>–</w:t>
            </w:r>
            <w:r>
              <w:rPr>
                <w:rFonts w:ascii="Arial" w:eastAsia="Arial" w:hAnsi="Arial" w:cs="Arial"/>
                <w:sz w:val="22"/>
                <w:szCs w:val="22"/>
              </w:rPr>
              <w:t xml:space="preserve"> </w:t>
            </w:r>
            <w:r w:rsidR="000D3C9F">
              <w:rPr>
                <w:rFonts w:ascii="Arial" w:eastAsia="Arial" w:hAnsi="Arial" w:cs="Arial"/>
                <w:sz w:val="22"/>
                <w:szCs w:val="22"/>
              </w:rPr>
              <w:t xml:space="preserve">provides primary health care, dental care, BH, and </w:t>
            </w:r>
            <w:r w:rsidR="00E35F5F">
              <w:rPr>
                <w:rFonts w:ascii="Arial" w:eastAsia="Arial" w:hAnsi="Arial" w:cs="Arial"/>
                <w:sz w:val="22"/>
                <w:szCs w:val="22"/>
              </w:rPr>
              <w:t>other servi</w:t>
            </w:r>
            <w:r w:rsidR="00B71EC6">
              <w:rPr>
                <w:rFonts w:ascii="Arial" w:eastAsia="Arial" w:hAnsi="Arial" w:cs="Arial"/>
                <w:sz w:val="22"/>
                <w:szCs w:val="22"/>
              </w:rPr>
              <w:t xml:space="preserve">ces regardless of the ability to pay. </w:t>
            </w:r>
            <w:r w:rsidR="00107E9C">
              <w:rPr>
                <w:rFonts w:ascii="Arial" w:eastAsia="Arial" w:hAnsi="Arial" w:cs="Arial"/>
                <w:sz w:val="22"/>
                <w:szCs w:val="22"/>
              </w:rPr>
              <w:t xml:space="preserve">A FQHC in Gibson County, a neighbor to </w:t>
            </w:r>
            <w:r w:rsidR="002C0E7E">
              <w:rPr>
                <w:rFonts w:ascii="Arial" w:eastAsia="Arial" w:hAnsi="Arial" w:cs="Arial"/>
                <w:sz w:val="22"/>
                <w:szCs w:val="22"/>
              </w:rPr>
              <w:t>Vanderburgh County.</w:t>
            </w:r>
            <w:r w:rsidR="00F81B70">
              <w:rPr>
                <w:rFonts w:ascii="Arial" w:eastAsia="Arial" w:hAnsi="Arial" w:cs="Arial"/>
                <w:sz w:val="22"/>
                <w:szCs w:val="22"/>
              </w:rPr>
              <w:t xml:space="preserve"> Collaborated </w:t>
            </w:r>
            <w:r w:rsidR="00E437C3">
              <w:rPr>
                <w:rFonts w:ascii="Arial" w:eastAsia="Arial" w:hAnsi="Arial" w:cs="Arial"/>
                <w:sz w:val="22"/>
                <w:szCs w:val="22"/>
              </w:rPr>
              <w:t>with SHB since 1999</w:t>
            </w:r>
            <w:r w:rsidR="00027821">
              <w:rPr>
                <w:rFonts w:ascii="Arial" w:eastAsia="Arial" w:hAnsi="Arial" w:cs="Arial"/>
                <w:sz w:val="22"/>
                <w:szCs w:val="22"/>
              </w:rPr>
              <w:t xml:space="preserve"> in treatment of patients. </w:t>
            </w:r>
          </w:p>
          <w:p w14:paraId="7CA27CCA" w14:textId="77777777" w:rsidR="00027821" w:rsidRDefault="00027821">
            <w:pPr>
              <w:rPr>
                <w:rFonts w:ascii="Arial" w:eastAsia="Arial" w:hAnsi="Arial" w:cs="Arial"/>
                <w:sz w:val="22"/>
                <w:szCs w:val="22"/>
              </w:rPr>
            </w:pPr>
          </w:p>
          <w:p w14:paraId="6A4AA3D6" w14:textId="50D80801" w:rsidR="00027821" w:rsidRDefault="003E034D">
            <w:pPr>
              <w:rPr>
                <w:rFonts w:ascii="Arial" w:eastAsia="Arial" w:hAnsi="Arial" w:cs="Arial"/>
                <w:sz w:val="22"/>
                <w:szCs w:val="22"/>
              </w:rPr>
            </w:pPr>
            <w:r>
              <w:rPr>
                <w:rFonts w:ascii="Arial" w:eastAsia="Arial" w:hAnsi="Arial" w:cs="Arial"/>
                <w:b/>
                <w:bCs/>
                <w:sz w:val="22"/>
                <w:szCs w:val="22"/>
              </w:rPr>
              <w:t xml:space="preserve">Sheriff of Vanderburgh </w:t>
            </w:r>
            <w:r w:rsidR="0081608D">
              <w:rPr>
                <w:rFonts w:ascii="Arial" w:eastAsia="Arial" w:hAnsi="Arial" w:cs="Arial"/>
                <w:b/>
                <w:bCs/>
                <w:sz w:val="22"/>
                <w:szCs w:val="22"/>
              </w:rPr>
              <w:t>–</w:t>
            </w:r>
            <w:r>
              <w:rPr>
                <w:rFonts w:ascii="Arial" w:eastAsia="Arial" w:hAnsi="Arial" w:cs="Arial"/>
                <w:b/>
                <w:bCs/>
                <w:sz w:val="22"/>
                <w:szCs w:val="22"/>
              </w:rPr>
              <w:t xml:space="preserve"> </w:t>
            </w:r>
            <w:r w:rsidR="0081608D">
              <w:rPr>
                <w:rFonts w:ascii="Arial" w:eastAsia="Arial" w:hAnsi="Arial" w:cs="Arial"/>
                <w:sz w:val="22"/>
                <w:szCs w:val="22"/>
              </w:rPr>
              <w:t>Partnered with SBH for multiple decade</w:t>
            </w:r>
            <w:r w:rsidR="00FB3EC2">
              <w:rPr>
                <w:rFonts w:ascii="Arial" w:eastAsia="Arial" w:hAnsi="Arial" w:cs="Arial"/>
                <w:sz w:val="22"/>
                <w:szCs w:val="22"/>
              </w:rPr>
              <w:t xml:space="preserve">s by </w:t>
            </w:r>
            <w:r w:rsidR="00DF78F3">
              <w:rPr>
                <w:rFonts w:ascii="Arial" w:eastAsia="Arial" w:hAnsi="Arial" w:cs="Arial"/>
                <w:sz w:val="22"/>
                <w:szCs w:val="22"/>
              </w:rPr>
              <w:t>having SBH provide onsite mental health consultation within the jail setting</w:t>
            </w:r>
            <w:r w:rsidR="00EF659B">
              <w:rPr>
                <w:rFonts w:ascii="Arial" w:eastAsia="Arial" w:hAnsi="Arial" w:cs="Arial"/>
                <w:sz w:val="22"/>
                <w:szCs w:val="22"/>
              </w:rPr>
              <w:t xml:space="preserve"> such as the r</w:t>
            </w:r>
            <w:r w:rsidR="00877D60">
              <w:rPr>
                <w:rFonts w:ascii="Arial" w:eastAsia="Arial" w:hAnsi="Arial" w:cs="Arial"/>
                <w:sz w:val="22"/>
                <w:szCs w:val="22"/>
              </w:rPr>
              <w:t>ecent program of Jail Based Competency Restoration</w:t>
            </w:r>
            <w:r w:rsidR="00EF659B">
              <w:rPr>
                <w:rFonts w:ascii="Arial" w:eastAsia="Arial" w:hAnsi="Arial" w:cs="Arial"/>
                <w:sz w:val="22"/>
                <w:szCs w:val="22"/>
              </w:rPr>
              <w:t xml:space="preserve">. </w:t>
            </w:r>
            <w:r w:rsidR="00CC1D6E">
              <w:rPr>
                <w:rFonts w:ascii="Arial" w:eastAsia="Arial" w:hAnsi="Arial" w:cs="Arial"/>
                <w:sz w:val="22"/>
                <w:szCs w:val="22"/>
              </w:rPr>
              <w:t xml:space="preserve">Partnered to be the law enforcement partner to the SBH mobile crisis team. </w:t>
            </w:r>
            <w:r w:rsidR="00F8369A">
              <w:rPr>
                <w:rFonts w:ascii="Arial" w:eastAsia="Arial" w:hAnsi="Arial" w:cs="Arial"/>
                <w:sz w:val="22"/>
                <w:szCs w:val="22"/>
              </w:rPr>
              <w:t>SBH also provides onsite training</w:t>
            </w:r>
            <w:r w:rsidR="000F0368">
              <w:rPr>
                <w:rFonts w:ascii="Arial" w:eastAsia="Arial" w:hAnsi="Arial" w:cs="Arial"/>
                <w:sz w:val="22"/>
                <w:szCs w:val="22"/>
              </w:rPr>
              <w:t xml:space="preserve"> </w:t>
            </w:r>
            <w:r w:rsidR="00A56F2C">
              <w:rPr>
                <w:rFonts w:ascii="Arial" w:eastAsia="Arial" w:hAnsi="Arial" w:cs="Arial"/>
                <w:sz w:val="22"/>
                <w:szCs w:val="22"/>
              </w:rPr>
              <w:t xml:space="preserve">related to mental health and SUD </w:t>
            </w:r>
            <w:r w:rsidR="000F0368">
              <w:rPr>
                <w:rFonts w:ascii="Arial" w:eastAsia="Arial" w:hAnsi="Arial" w:cs="Arial"/>
                <w:sz w:val="22"/>
                <w:szCs w:val="22"/>
              </w:rPr>
              <w:t>which will continued in this partnership.</w:t>
            </w:r>
          </w:p>
          <w:p w14:paraId="17A04A94" w14:textId="77777777" w:rsidR="006A2CA1" w:rsidRDefault="006A2CA1">
            <w:pPr>
              <w:rPr>
                <w:rFonts w:ascii="Arial" w:eastAsia="Arial" w:hAnsi="Arial" w:cs="Arial"/>
                <w:sz w:val="22"/>
                <w:szCs w:val="22"/>
              </w:rPr>
            </w:pPr>
          </w:p>
          <w:p w14:paraId="62FF3817" w14:textId="7B7363FE" w:rsidR="00FA2443" w:rsidRDefault="00FA2443" w:rsidP="00FA2443">
            <w:pPr>
              <w:rPr>
                <w:rFonts w:ascii="Arial" w:eastAsia="Arial" w:hAnsi="Arial" w:cs="Arial"/>
                <w:sz w:val="22"/>
                <w:szCs w:val="22"/>
              </w:rPr>
            </w:pPr>
            <w:r>
              <w:rPr>
                <w:rFonts w:ascii="Arial" w:eastAsia="Arial" w:hAnsi="Arial" w:cs="Arial"/>
                <w:b/>
                <w:bCs/>
                <w:sz w:val="22"/>
                <w:szCs w:val="22"/>
              </w:rPr>
              <w:t xml:space="preserve">Sheriff of Warrick – </w:t>
            </w:r>
            <w:r>
              <w:rPr>
                <w:rFonts w:ascii="Arial" w:eastAsia="Arial" w:hAnsi="Arial" w:cs="Arial"/>
                <w:sz w:val="22"/>
                <w:szCs w:val="22"/>
              </w:rPr>
              <w:t xml:space="preserve">Partnered with SBH for multiple decades by serving as the law enforcement partner to the SBH mobile crisis team. SBH also provides onsite training </w:t>
            </w:r>
            <w:r w:rsidR="007B4066">
              <w:rPr>
                <w:rFonts w:ascii="Arial" w:eastAsia="Arial" w:hAnsi="Arial" w:cs="Arial"/>
                <w:sz w:val="22"/>
                <w:szCs w:val="22"/>
              </w:rPr>
              <w:t xml:space="preserve">related to mental health and SUD </w:t>
            </w:r>
            <w:r>
              <w:rPr>
                <w:rFonts w:ascii="Arial" w:eastAsia="Arial" w:hAnsi="Arial" w:cs="Arial"/>
                <w:sz w:val="22"/>
                <w:szCs w:val="22"/>
              </w:rPr>
              <w:t>which will continued in this partnership.</w:t>
            </w:r>
          </w:p>
          <w:p w14:paraId="3500BEB1" w14:textId="77777777" w:rsidR="006A2CA1" w:rsidRDefault="006A2CA1">
            <w:pPr>
              <w:rPr>
                <w:rFonts w:ascii="Arial" w:eastAsia="Arial" w:hAnsi="Arial" w:cs="Arial"/>
                <w:sz w:val="22"/>
                <w:szCs w:val="22"/>
              </w:rPr>
            </w:pPr>
          </w:p>
          <w:p w14:paraId="07BC8360" w14:textId="60B4E878" w:rsidR="00A56F2C" w:rsidRDefault="004645EE">
            <w:pPr>
              <w:rPr>
                <w:rFonts w:ascii="Arial" w:eastAsia="Arial" w:hAnsi="Arial" w:cs="Arial"/>
                <w:sz w:val="22"/>
                <w:szCs w:val="22"/>
              </w:rPr>
            </w:pPr>
            <w:r w:rsidRPr="417DC472">
              <w:rPr>
                <w:rFonts w:ascii="Arial" w:eastAsia="Arial" w:hAnsi="Arial" w:cs="Arial"/>
                <w:b/>
                <w:sz w:val="22"/>
                <w:szCs w:val="22"/>
              </w:rPr>
              <w:t>State of Indiana Department of Child Services</w:t>
            </w:r>
            <w:r>
              <w:rPr>
                <w:rFonts w:ascii="Arial" w:eastAsia="Arial" w:hAnsi="Arial" w:cs="Arial"/>
                <w:sz w:val="22"/>
                <w:szCs w:val="22"/>
              </w:rPr>
              <w:t>—Professional Services Agreement to provide Family Preservation Services and other clinic and community</w:t>
            </w:r>
            <w:r w:rsidR="344C38B8" w:rsidRPr="417DC472">
              <w:rPr>
                <w:rFonts w:ascii="Arial" w:eastAsia="Arial" w:hAnsi="Arial" w:cs="Arial"/>
                <w:sz w:val="22"/>
                <w:szCs w:val="22"/>
              </w:rPr>
              <w:t>-</w:t>
            </w:r>
            <w:r>
              <w:rPr>
                <w:rFonts w:ascii="Arial" w:eastAsia="Arial" w:hAnsi="Arial" w:cs="Arial"/>
                <w:sz w:val="22"/>
                <w:szCs w:val="22"/>
              </w:rPr>
              <w:t>based</w:t>
            </w:r>
            <w:r w:rsidR="008863C2">
              <w:rPr>
                <w:rFonts w:ascii="Arial" w:eastAsia="Arial" w:hAnsi="Arial" w:cs="Arial"/>
                <w:sz w:val="22"/>
                <w:szCs w:val="22"/>
              </w:rPr>
              <w:t xml:space="preserve"> services for families referred</w:t>
            </w:r>
            <w:r w:rsidR="686E706B" w:rsidRPr="417DC472">
              <w:rPr>
                <w:rFonts w:ascii="Arial" w:eastAsia="Arial" w:hAnsi="Arial" w:cs="Arial"/>
                <w:sz w:val="22"/>
                <w:szCs w:val="22"/>
              </w:rPr>
              <w:t xml:space="preserve">. Contacts: </w:t>
            </w:r>
          </w:p>
          <w:p w14:paraId="03233E35" w14:textId="689BF868"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Gwen Girten, Regional Services Coordinator, </w:t>
            </w:r>
            <w:hyperlink r:id="rId12">
              <w:r w:rsidRPr="417DC472">
                <w:rPr>
                  <w:rStyle w:val="Hyperlink"/>
                  <w:rFonts w:ascii="Arial" w:eastAsia="Arial" w:hAnsi="Arial" w:cs="Arial"/>
                  <w:sz w:val="22"/>
                  <w:szCs w:val="22"/>
                </w:rPr>
                <w:t>gwenivere.girten@dcs.in.gov</w:t>
              </w:r>
            </w:hyperlink>
          </w:p>
          <w:p w14:paraId="185F5EB5" w14:textId="709D93B0"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Tanner Brooks, Posey County Office Director, </w:t>
            </w:r>
            <w:hyperlink r:id="rId13">
              <w:r w:rsidRPr="417DC472">
                <w:rPr>
                  <w:rStyle w:val="Hyperlink"/>
                  <w:rFonts w:ascii="Arial" w:eastAsia="Arial" w:hAnsi="Arial" w:cs="Arial"/>
                  <w:sz w:val="22"/>
                  <w:szCs w:val="22"/>
                </w:rPr>
                <w:t>tanner.brooks@dcs.in.gov</w:t>
              </w:r>
            </w:hyperlink>
          </w:p>
          <w:p w14:paraId="30D3C127" w14:textId="32A03639"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Samantha Freeman, Warrick County Office Director, </w:t>
            </w:r>
            <w:hyperlink r:id="rId14">
              <w:r w:rsidRPr="417DC472">
                <w:rPr>
                  <w:rStyle w:val="Hyperlink"/>
                  <w:rFonts w:ascii="Arial" w:eastAsia="Arial" w:hAnsi="Arial" w:cs="Arial"/>
                  <w:sz w:val="22"/>
                  <w:szCs w:val="22"/>
                </w:rPr>
                <w:t>samantha.freeman@dcs.in.gov</w:t>
              </w:r>
            </w:hyperlink>
          </w:p>
          <w:p w14:paraId="54F7B3F4" w14:textId="1FC9D20A"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Erica Rasler, Gibson County Office Director, </w:t>
            </w:r>
            <w:hyperlink r:id="rId15">
              <w:r w:rsidRPr="417DC472">
                <w:rPr>
                  <w:rStyle w:val="Hyperlink"/>
                  <w:rFonts w:ascii="Arial" w:eastAsia="Arial" w:hAnsi="Arial" w:cs="Arial"/>
                  <w:sz w:val="22"/>
                  <w:szCs w:val="22"/>
                </w:rPr>
                <w:t>erica.rasler@dcs.in.gov</w:t>
              </w:r>
            </w:hyperlink>
          </w:p>
          <w:p w14:paraId="34D962FE" w14:textId="6061F142"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Tyler Bittner, Vanderburgh County Office Director, </w:t>
            </w:r>
            <w:hyperlink r:id="rId16">
              <w:r w:rsidRPr="417DC472">
                <w:rPr>
                  <w:rStyle w:val="Hyperlink"/>
                  <w:rFonts w:ascii="Arial" w:eastAsia="Arial" w:hAnsi="Arial" w:cs="Arial"/>
                  <w:sz w:val="22"/>
                  <w:szCs w:val="22"/>
                </w:rPr>
                <w:t>tyler.bittner@dcs.in.gov</w:t>
              </w:r>
            </w:hyperlink>
          </w:p>
          <w:p w14:paraId="4C8BEF54" w14:textId="3F7B1367" w:rsidR="686E706B" w:rsidRDefault="686E706B" w:rsidP="417DC472">
            <w:pPr>
              <w:rPr>
                <w:rFonts w:ascii="Arial" w:eastAsia="Arial" w:hAnsi="Arial" w:cs="Arial"/>
                <w:sz w:val="22"/>
                <w:szCs w:val="22"/>
              </w:rPr>
            </w:pPr>
            <w:r w:rsidRPr="417DC472">
              <w:rPr>
                <w:rFonts w:ascii="Arial" w:eastAsia="Arial" w:hAnsi="Arial" w:cs="Arial"/>
                <w:sz w:val="22"/>
                <w:szCs w:val="22"/>
              </w:rPr>
              <w:t xml:space="preserve">Allyn Cole, Division Manager – Permanency, </w:t>
            </w:r>
            <w:hyperlink r:id="rId17">
              <w:r w:rsidRPr="417DC472">
                <w:rPr>
                  <w:rStyle w:val="Hyperlink"/>
                  <w:rFonts w:ascii="Arial" w:eastAsia="Arial" w:hAnsi="Arial" w:cs="Arial"/>
                  <w:sz w:val="22"/>
                  <w:szCs w:val="22"/>
                </w:rPr>
                <w:t>allyn.cole@dcs.in.gov</w:t>
              </w:r>
            </w:hyperlink>
          </w:p>
          <w:p w14:paraId="2DA89424" w14:textId="5623551B" w:rsidR="417DC472" w:rsidRDefault="417DC472" w:rsidP="417DC472">
            <w:pPr>
              <w:rPr>
                <w:rFonts w:ascii="Arial" w:eastAsia="Arial" w:hAnsi="Arial" w:cs="Arial"/>
                <w:sz w:val="22"/>
                <w:szCs w:val="22"/>
              </w:rPr>
            </w:pPr>
          </w:p>
          <w:p w14:paraId="4CDFA8B4" w14:textId="1B1C1812" w:rsidR="417DC472" w:rsidRDefault="00306808" w:rsidP="417DC472">
            <w:pPr>
              <w:rPr>
                <w:rFonts w:ascii="Arial" w:eastAsia="Arial" w:hAnsi="Arial" w:cs="Arial"/>
                <w:sz w:val="22"/>
                <w:szCs w:val="22"/>
              </w:rPr>
            </w:pPr>
            <w:r w:rsidRPr="00306808">
              <w:rPr>
                <w:rFonts w:ascii="Arial" w:eastAsia="Arial" w:hAnsi="Arial" w:cs="Arial"/>
                <w:b/>
                <w:bCs/>
                <w:sz w:val="22"/>
                <w:szCs w:val="22"/>
              </w:rPr>
              <w:t>Peace Zone</w:t>
            </w:r>
            <w:r>
              <w:rPr>
                <w:rFonts w:ascii="Arial" w:eastAsia="Arial" w:hAnsi="Arial" w:cs="Arial"/>
                <w:b/>
                <w:bCs/>
                <w:sz w:val="22"/>
                <w:szCs w:val="22"/>
              </w:rPr>
              <w:t xml:space="preserve">- </w:t>
            </w:r>
            <w:r>
              <w:rPr>
                <w:rFonts w:ascii="Arial" w:eastAsia="Arial" w:hAnsi="Arial" w:cs="Arial"/>
                <w:sz w:val="22"/>
                <w:szCs w:val="22"/>
              </w:rPr>
              <w:t>Indiana</w:t>
            </w:r>
            <w:r w:rsidR="00525683">
              <w:rPr>
                <w:rFonts w:ascii="Arial" w:eastAsia="Arial" w:hAnsi="Arial" w:cs="Arial"/>
                <w:sz w:val="22"/>
                <w:szCs w:val="22"/>
              </w:rPr>
              <w:t xml:space="preserve"> Recovery Network Recovery Hub, providing drop</w:t>
            </w:r>
            <w:r w:rsidR="00617883">
              <w:rPr>
                <w:rFonts w:ascii="Arial" w:eastAsia="Arial" w:hAnsi="Arial" w:cs="Arial"/>
                <w:sz w:val="22"/>
                <w:szCs w:val="22"/>
              </w:rPr>
              <w:t>-</w:t>
            </w:r>
            <w:r w:rsidR="00525683">
              <w:rPr>
                <w:rFonts w:ascii="Arial" w:eastAsia="Arial" w:hAnsi="Arial" w:cs="Arial"/>
                <w:sz w:val="22"/>
                <w:szCs w:val="22"/>
              </w:rPr>
              <w:t xml:space="preserve">in services, peer support groups, WHAM, </w:t>
            </w:r>
            <w:r w:rsidR="00855C03">
              <w:rPr>
                <w:rFonts w:ascii="Arial" w:eastAsia="Arial" w:hAnsi="Arial" w:cs="Arial"/>
                <w:sz w:val="22"/>
                <w:szCs w:val="22"/>
              </w:rPr>
              <w:t>special interest classes, hospital outreach</w:t>
            </w:r>
            <w:r w:rsidR="00346576">
              <w:rPr>
                <w:rFonts w:ascii="Arial" w:eastAsia="Arial" w:hAnsi="Arial" w:cs="Arial"/>
                <w:sz w:val="22"/>
                <w:szCs w:val="22"/>
              </w:rPr>
              <w:t>. Founded by SBH then split into its own 501</w:t>
            </w:r>
            <w:r w:rsidR="00253E33">
              <w:rPr>
                <w:rFonts w:ascii="Arial" w:eastAsia="Arial" w:hAnsi="Arial" w:cs="Arial"/>
                <w:sz w:val="22"/>
                <w:szCs w:val="22"/>
              </w:rPr>
              <w:t>(3c)</w:t>
            </w:r>
            <w:r w:rsidR="00C515CB">
              <w:rPr>
                <w:rFonts w:ascii="Arial" w:eastAsia="Arial" w:hAnsi="Arial" w:cs="Arial"/>
                <w:sz w:val="22"/>
                <w:szCs w:val="22"/>
              </w:rPr>
              <w:t>; continued partnership through providing free space within our facility.</w:t>
            </w:r>
          </w:p>
          <w:p w14:paraId="213F9CD0" w14:textId="0DAEFE12" w:rsidR="00C515CB" w:rsidRDefault="00C515CB" w:rsidP="417DC472">
            <w:pPr>
              <w:rPr>
                <w:rFonts w:ascii="Arial" w:eastAsia="Arial" w:hAnsi="Arial" w:cs="Arial"/>
                <w:sz w:val="22"/>
                <w:szCs w:val="22"/>
              </w:rPr>
            </w:pPr>
          </w:p>
          <w:p w14:paraId="2B222236" w14:textId="0AF58E79" w:rsidR="00C515CB" w:rsidRPr="00C515CB" w:rsidRDefault="00C515CB" w:rsidP="417DC472">
            <w:pPr>
              <w:rPr>
                <w:rFonts w:ascii="Arial" w:eastAsia="Arial" w:hAnsi="Arial" w:cs="Arial"/>
                <w:sz w:val="22"/>
                <w:szCs w:val="22"/>
              </w:rPr>
            </w:pPr>
            <w:r w:rsidRPr="00C515CB">
              <w:rPr>
                <w:rFonts w:ascii="Arial" w:eastAsia="Arial" w:hAnsi="Arial" w:cs="Arial"/>
                <w:b/>
                <w:bCs/>
                <w:sz w:val="22"/>
                <w:szCs w:val="22"/>
              </w:rPr>
              <w:t>Evansville Police Department</w:t>
            </w:r>
            <w:r>
              <w:rPr>
                <w:rFonts w:ascii="Arial" w:eastAsia="Arial" w:hAnsi="Arial" w:cs="Arial"/>
                <w:sz w:val="22"/>
                <w:szCs w:val="22"/>
              </w:rPr>
              <w:t xml:space="preserve"> – Key partner in development of co-response with mobile crisis team</w:t>
            </w:r>
            <w:r w:rsidR="0087525B">
              <w:rPr>
                <w:rFonts w:ascii="Arial" w:eastAsia="Arial" w:hAnsi="Arial" w:cs="Arial"/>
                <w:sz w:val="22"/>
                <w:szCs w:val="22"/>
              </w:rPr>
              <w:t xml:space="preserve"> and mental health outreach. SBH has had close partnership with EPD</w:t>
            </w:r>
            <w:r w:rsidR="000375D5">
              <w:rPr>
                <w:rFonts w:ascii="Arial" w:eastAsia="Arial" w:hAnsi="Arial" w:cs="Arial"/>
                <w:sz w:val="22"/>
                <w:szCs w:val="22"/>
              </w:rPr>
              <w:t xml:space="preserve"> (including EPD board member), for years, with </w:t>
            </w:r>
            <w:r w:rsidR="00A50B9C">
              <w:rPr>
                <w:rFonts w:ascii="Arial" w:eastAsia="Arial" w:hAnsi="Arial" w:cs="Arial"/>
                <w:sz w:val="22"/>
                <w:szCs w:val="22"/>
              </w:rPr>
              <w:t xml:space="preserve">enhanced partnership with </w:t>
            </w:r>
            <w:r w:rsidR="002E0E57">
              <w:rPr>
                <w:rFonts w:ascii="Arial" w:eastAsia="Arial" w:hAnsi="Arial" w:cs="Arial"/>
                <w:sz w:val="22"/>
                <w:szCs w:val="22"/>
              </w:rPr>
              <w:t>day-to-day</w:t>
            </w:r>
            <w:r w:rsidR="00A50B9C">
              <w:rPr>
                <w:rFonts w:ascii="Arial" w:eastAsia="Arial" w:hAnsi="Arial" w:cs="Arial"/>
                <w:sz w:val="22"/>
                <w:szCs w:val="22"/>
              </w:rPr>
              <w:t xml:space="preserve"> interaction with EPD and SBH working as a team in community.</w:t>
            </w:r>
          </w:p>
          <w:p w14:paraId="23DAB3EE" w14:textId="77777777" w:rsidR="00D922B8" w:rsidRDefault="00D922B8">
            <w:pPr>
              <w:rPr>
                <w:rFonts w:ascii="Arial" w:eastAsia="Arial" w:hAnsi="Arial" w:cs="Arial"/>
                <w:sz w:val="22"/>
                <w:szCs w:val="22"/>
              </w:rPr>
            </w:pPr>
          </w:p>
          <w:p w14:paraId="518DE495" w14:textId="7583FCD7" w:rsidR="003743E4" w:rsidRDefault="00D922B8">
            <w:pPr>
              <w:rPr>
                <w:rFonts w:ascii="Arial" w:eastAsia="Arial" w:hAnsi="Arial" w:cs="Arial"/>
                <w:bCs/>
                <w:sz w:val="22"/>
                <w:szCs w:val="22"/>
              </w:rPr>
            </w:pPr>
            <w:r w:rsidRPr="417DC472">
              <w:rPr>
                <w:rFonts w:ascii="Arial" w:eastAsia="Arial" w:hAnsi="Arial" w:cs="Arial"/>
                <w:b/>
                <w:sz w:val="22"/>
                <w:szCs w:val="22"/>
              </w:rPr>
              <w:t xml:space="preserve">Youth First </w:t>
            </w:r>
            <w:r w:rsidR="002E0E57">
              <w:rPr>
                <w:rFonts w:ascii="Arial" w:eastAsia="Arial" w:hAnsi="Arial" w:cs="Arial"/>
                <w:b/>
                <w:sz w:val="22"/>
                <w:szCs w:val="22"/>
              </w:rPr>
              <w:t xml:space="preserve">– </w:t>
            </w:r>
            <w:r w:rsidR="002E0E57">
              <w:rPr>
                <w:rFonts w:ascii="Arial" w:eastAsia="Arial" w:hAnsi="Arial" w:cs="Arial"/>
                <w:bCs/>
                <w:sz w:val="22"/>
                <w:szCs w:val="22"/>
              </w:rPr>
              <w:t>Partnering with SBH on current Community Catalyst Grant assisting with screening of youth in school systems with both mental health and IDD concerns. Partnership in school settings as Youth First provides prevention and early intervention, then refers to SBH for treatment as indicated.</w:t>
            </w:r>
          </w:p>
          <w:p w14:paraId="688EB2F2" w14:textId="77777777" w:rsidR="00DB2E6D" w:rsidRDefault="00DB2E6D">
            <w:pPr>
              <w:rPr>
                <w:rFonts w:ascii="Arial" w:eastAsia="Arial" w:hAnsi="Arial" w:cs="Arial"/>
                <w:bCs/>
                <w:sz w:val="22"/>
                <w:szCs w:val="22"/>
              </w:rPr>
            </w:pPr>
          </w:p>
          <w:p w14:paraId="0AB6AFC2" w14:textId="724C3302" w:rsidR="00DB2E6D" w:rsidRDefault="00DB2E6D">
            <w:pPr>
              <w:rPr>
                <w:rFonts w:ascii="Arial" w:eastAsia="Arial" w:hAnsi="Arial" w:cs="Arial"/>
                <w:bCs/>
                <w:sz w:val="22"/>
                <w:szCs w:val="22"/>
              </w:rPr>
            </w:pPr>
            <w:r w:rsidRPr="00DB2E6D">
              <w:rPr>
                <w:rFonts w:ascii="Arial" w:eastAsia="Arial" w:hAnsi="Arial" w:cs="Arial"/>
                <w:b/>
                <w:sz w:val="22"/>
                <w:szCs w:val="22"/>
              </w:rPr>
              <w:t xml:space="preserve">United Caring Services </w:t>
            </w:r>
            <w:r w:rsidR="00D16214">
              <w:rPr>
                <w:rFonts w:ascii="Arial" w:eastAsia="Arial" w:hAnsi="Arial" w:cs="Arial"/>
                <w:b/>
                <w:sz w:val="22"/>
                <w:szCs w:val="22"/>
              </w:rPr>
              <w:t>–</w:t>
            </w:r>
            <w:r w:rsidR="00D16214">
              <w:rPr>
                <w:rFonts w:ascii="Arial" w:eastAsia="Arial" w:hAnsi="Arial" w:cs="Arial"/>
                <w:bCs/>
                <w:sz w:val="22"/>
                <w:szCs w:val="22"/>
              </w:rPr>
              <w:t xml:space="preserve"> </w:t>
            </w:r>
            <w:r w:rsidR="00E411E4">
              <w:rPr>
                <w:rFonts w:ascii="Arial" w:eastAsia="Arial" w:hAnsi="Arial" w:cs="Arial"/>
                <w:bCs/>
                <w:sz w:val="22"/>
                <w:szCs w:val="22"/>
              </w:rPr>
              <w:t>Key partner</w:t>
            </w:r>
            <w:r w:rsidR="009F7941">
              <w:rPr>
                <w:rFonts w:ascii="Arial" w:eastAsia="Arial" w:hAnsi="Arial" w:cs="Arial"/>
                <w:bCs/>
                <w:sz w:val="22"/>
                <w:szCs w:val="22"/>
              </w:rPr>
              <w:t xml:space="preserve"> in community to assist clients experiencing homelessness</w:t>
            </w:r>
            <w:r w:rsidR="00847910">
              <w:rPr>
                <w:rFonts w:ascii="Arial" w:eastAsia="Arial" w:hAnsi="Arial" w:cs="Arial"/>
                <w:bCs/>
                <w:sz w:val="22"/>
                <w:szCs w:val="22"/>
              </w:rPr>
              <w:t>. Provides meals, emergency shelter, permanent housing</w:t>
            </w:r>
            <w:r w:rsidR="00617883">
              <w:rPr>
                <w:rFonts w:ascii="Arial" w:eastAsia="Arial" w:hAnsi="Arial" w:cs="Arial"/>
                <w:bCs/>
                <w:sz w:val="22"/>
                <w:szCs w:val="22"/>
              </w:rPr>
              <w:t>,</w:t>
            </w:r>
            <w:r w:rsidR="00847910">
              <w:rPr>
                <w:rFonts w:ascii="Arial" w:eastAsia="Arial" w:hAnsi="Arial" w:cs="Arial"/>
                <w:bCs/>
                <w:sz w:val="22"/>
                <w:szCs w:val="22"/>
              </w:rPr>
              <w:t xml:space="preserve"> and medical respite program.</w:t>
            </w:r>
          </w:p>
          <w:p w14:paraId="7297561A" w14:textId="77777777" w:rsidR="00847910" w:rsidRPr="00DB2E6D" w:rsidRDefault="00847910">
            <w:pPr>
              <w:rPr>
                <w:rFonts w:ascii="Arial" w:eastAsia="Arial" w:hAnsi="Arial" w:cs="Arial"/>
                <w:bCs/>
                <w:sz w:val="22"/>
                <w:szCs w:val="22"/>
              </w:rPr>
            </w:pPr>
          </w:p>
          <w:p w14:paraId="16380F33" w14:textId="5C5D49AA" w:rsidR="003743E4" w:rsidRPr="003743E4" w:rsidRDefault="003743E4">
            <w:pPr>
              <w:rPr>
                <w:rFonts w:ascii="Arial" w:eastAsia="Arial" w:hAnsi="Arial" w:cs="Arial"/>
                <w:bCs/>
                <w:sz w:val="22"/>
                <w:szCs w:val="22"/>
              </w:rPr>
            </w:pPr>
            <w:r w:rsidRPr="003743E4">
              <w:rPr>
                <w:rFonts w:ascii="Arial" w:eastAsia="Arial" w:hAnsi="Arial" w:cs="Arial"/>
                <w:b/>
                <w:sz w:val="22"/>
                <w:szCs w:val="22"/>
              </w:rPr>
              <w:t>Vanderburgh County Treatment Courts</w:t>
            </w:r>
            <w:r>
              <w:rPr>
                <w:rFonts w:ascii="Arial" w:eastAsia="Arial" w:hAnsi="Arial" w:cs="Arial"/>
                <w:b/>
                <w:sz w:val="22"/>
                <w:szCs w:val="22"/>
              </w:rPr>
              <w:t xml:space="preserve"> </w:t>
            </w:r>
            <w:r>
              <w:rPr>
                <w:rFonts w:ascii="Arial" w:eastAsia="Arial" w:hAnsi="Arial" w:cs="Arial"/>
                <w:bCs/>
                <w:sz w:val="22"/>
                <w:szCs w:val="22"/>
              </w:rPr>
              <w:t>– Formal agreement with SBH to include a staff member</w:t>
            </w:r>
            <w:r w:rsidR="004F7D73">
              <w:rPr>
                <w:rFonts w:ascii="Arial" w:eastAsia="Arial" w:hAnsi="Arial" w:cs="Arial"/>
                <w:bCs/>
                <w:sz w:val="22"/>
                <w:szCs w:val="22"/>
              </w:rPr>
              <w:t xml:space="preserve"> integrated in the treatment court team as the addictions/mental health </w:t>
            </w:r>
            <w:r w:rsidR="00A77143">
              <w:rPr>
                <w:rFonts w:ascii="Arial" w:eastAsia="Arial" w:hAnsi="Arial" w:cs="Arial"/>
                <w:bCs/>
                <w:sz w:val="22"/>
                <w:szCs w:val="22"/>
              </w:rPr>
              <w:t xml:space="preserve">expert and provide care coordination for SBH clients involved in treatment court. </w:t>
            </w:r>
          </w:p>
          <w:p w14:paraId="30BE543D" w14:textId="286AAAE3" w:rsidR="005A5AAC" w:rsidRDefault="005A5AAC">
            <w:pPr>
              <w:rPr>
                <w:rFonts w:ascii="Arial" w:eastAsia="Arial" w:hAnsi="Arial" w:cs="Arial"/>
                <w:bCs/>
                <w:sz w:val="22"/>
                <w:szCs w:val="22"/>
              </w:rPr>
            </w:pPr>
            <w:r>
              <w:rPr>
                <w:rFonts w:ascii="Arial" w:eastAsia="Arial" w:hAnsi="Arial" w:cs="Arial"/>
                <w:bCs/>
                <w:sz w:val="22"/>
                <w:szCs w:val="22"/>
              </w:rPr>
              <w:t xml:space="preserve">Judge Wayne Trockman  </w:t>
            </w:r>
            <w:hyperlink r:id="rId18" w:history="1">
              <w:r w:rsidRPr="009A524F">
                <w:rPr>
                  <w:rStyle w:val="Hyperlink"/>
                  <w:rFonts w:ascii="Arial" w:eastAsia="Arial" w:hAnsi="Arial" w:cs="Arial"/>
                  <w:bCs/>
                  <w:sz w:val="22"/>
                  <w:szCs w:val="22"/>
                </w:rPr>
                <w:t>wtrockman@vanderburghgov.org</w:t>
              </w:r>
            </w:hyperlink>
          </w:p>
          <w:p w14:paraId="199D4B75" w14:textId="77777777" w:rsidR="00C06C5E" w:rsidRDefault="00C06C5E">
            <w:pPr>
              <w:rPr>
                <w:rFonts w:ascii="Arial" w:eastAsia="Arial" w:hAnsi="Arial" w:cs="Arial"/>
                <w:bCs/>
                <w:sz w:val="22"/>
                <w:szCs w:val="22"/>
              </w:rPr>
            </w:pPr>
          </w:p>
          <w:p w14:paraId="2313E944" w14:textId="74E7A724" w:rsidR="00C06C5E" w:rsidRPr="00C06C5E" w:rsidRDefault="00C06C5E">
            <w:pPr>
              <w:rPr>
                <w:rFonts w:ascii="Arial" w:eastAsia="Arial" w:hAnsi="Arial" w:cs="Arial"/>
                <w:bCs/>
                <w:sz w:val="22"/>
                <w:szCs w:val="22"/>
              </w:rPr>
            </w:pPr>
            <w:r w:rsidRPr="00C06C5E">
              <w:rPr>
                <w:rFonts w:ascii="Arial" w:eastAsia="Arial" w:hAnsi="Arial" w:cs="Arial"/>
                <w:b/>
                <w:sz w:val="22"/>
                <w:szCs w:val="22"/>
              </w:rPr>
              <w:t>Vanderburgh County Veteran’s Court-</w:t>
            </w:r>
            <w:r w:rsidR="00F06827">
              <w:rPr>
                <w:rFonts w:ascii="Arial" w:eastAsia="Arial" w:hAnsi="Arial" w:cs="Arial"/>
                <w:b/>
                <w:sz w:val="22"/>
                <w:szCs w:val="22"/>
              </w:rPr>
              <w:t xml:space="preserve"> </w:t>
            </w:r>
            <w:r w:rsidR="008D409C" w:rsidRPr="008D409C">
              <w:rPr>
                <w:rFonts w:ascii="Arial" w:eastAsia="Arial" w:hAnsi="Arial" w:cs="Arial"/>
                <w:bCs/>
                <w:sz w:val="22"/>
                <w:szCs w:val="22"/>
              </w:rPr>
              <w:t>Established in 2011</w:t>
            </w:r>
            <w:r w:rsidR="008D409C">
              <w:rPr>
                <w:rFonts w:ascii="Arial" w:eastAsia="Arial" w:hAnsi="Arial" w:cs="Arial"/>
                <w:b/>
                <w:sz w:val="22"/>
                <w:szCs w:val="22"/>
              </w:rPr>
              <w:t xml:space="preserve">. </w:t>
            </w:r>
            <w:r w:rsidR="00F06827">
              <w:rPr>
                <w:rFonts w:ascii="Arial" w:eastAsia="Arial" w:hAnsi="Arial" w:cs="Arial"/>
                <w:bCs/>
                <w:sz w:val="22"/>
                <w:szCs w:val="22"/>
              </w:rPr>
              <w:t>Formal MOU</w:t>
            </w:r>
            <w:r w:rsidR="00A45479">
              <w:rPr>
                <w:rFonts w:ascii="Arial" w:eastAsia="Arial" w:hAnsi="Arial" w:cs="Arial"/>
                <w:bCs/>
                <w:sz w:val="22"/>
                <w:szCs w:val="22"/>
              </w:rPr>
              <w:t xml:space="preserve"> establishing SBH as a member of the Veteran’s Court </w:t>
            </w:r>
            <w:r w:rsidR="004C495B">
              <w:rPr>
                <w:rFonts w:ascii="Arial" w:eastAsia="Arial" w:hAnsi="Arial" w:cs="Arial"/>
                <w:bCs/>
                <w:sz w:val="22"/>
                <w:szCs w:val="22"/>
              </w:rPr>
              <w:t>team.</w:t>
            </w:r>
          </w:p>
          <w:p w14:paraId="1222CC3D" w14:textId="6F2F3396" w:rsidR="008D409C" w:rsidRDefault="00DC4277">
            <w:pPr>
              <w:rPr>
                <w:rFonts w:ascii="Arial" w:eastAsia="Arial" w:hAnsi="Arial" w:cs="Arial"/>
                <w:bCs/>
                <w:sz w:val="22"/>
                <w:szCs w:val="22"/>
              </w:rPr>
            </w:pPr>
            <w:r>
              <w:rPr>
                <w:rFonts w:ascii="Arial" w:eastAsia="Arial" w:hAnsi="Arial" w:cs="Arial"/>
                <w:bCs/>
                <w:sz w:val="22"/>
                <w:szCs w:val="22"/>
              </w:rPr>
              <w:t>Judge David Kiely</w:t>
            </w:r>
            <w:r w:rsidR="000C0FE7">
              <w:rPr>
                <w:rFonts w:ascii="Arial" w:eastAsia="Arial" w:hAnsi="Arial" w:cs="Arial"/>
                <w:bCs/>
                <w:sz w:val="22"/>
                <w:szCs w:val="22"/>
              </w:rPr>
              <w:t xml:space="preserve">  </w:t>
            </w:r>
            <w:hyperlink r:id="rId19" w:history="1">
              <w:r w:rsidR="000C0FE7" w:rsidRPr="009A524F">
                <w:rPr>
                  <w:rStyle w:val="Hyperlink"/>
                  <w:rFonts w:ascii="Arial" w:eastAsia="Arial" w:hAnsi="Arial" w:cs="Arial"/>
                  <w:bCs/>
                  <w:sz w:val="22"/>
                  <w:szCs w:val="22"/>
                </w:rPr>
                <w:t>dkiely@vanderburghgov.org</w:t>
              </w:r>
            </w:hyperlink>
          </w:p>
          <w:p w14:paraId="7A489887" w14:textId="77777777" w:rsidR="00B86344" w:rsidRDefault="00B86344">
            <w:pPr>
              <w:rPr>
                <w:rFonts w:ascii="Arial" w:eastAsia="Arial" w:hAnsi="Arial" w:cs="Arial"/>
                <w:bCs/>
                <w:sz w:val="22"/>
                <w:szCs w:val="22"/>
              </w:rPr>
            </w:pPr>
          </w:p>
          <w:p w14:paraId="64FD2DD8" w14:textId="70C3FC11" w:rsidR="00B86344" w:rsidRDefault="00B86344">
            <w:pPr>
              <w:rPr>
                <w:rFonts w:ascii="Arial" w:eastAsia="Arial" w:hAnsi="Arial" w:cs="Arial"/>
                <w:bCs/>
                <w:sz w:val="22"/>
                <w:szCs w:val="22"/>
              </w:rPr>
            </w:pPr>
            <w:r w:rsidRPr="00B72895">
              <w:rPr>
                <w:rFonts w:ascii="Arial" w:eastAsia="Arial" w:hAnsi="Arial" w:cs="Arial"/>
                <w:b/>
                <w:sz w:val="22"/>
                <w:szCs w:val="22"/>
              </w:rPr>
              <w:t>Evansville Vanderburgh School Corporation</w:t>
            </w:r>
            <w:r w:rsidR="003B31AC">
              <w:rPr>
                <w:rFonts w:ascii="Arial" w:eastAsia="Arial" w:hAnsi="Arial" w:cs="Arial"/>
                <w:bCs/>
                <w:sz w:val="22"/>
                <w:szCs w:val="22"/>
              </w:rPr>
              <w:t>—Formal agreement to provide</w:t>
            </w:r>
            <w:r w:rsidR="003857BA">
              <w:rPr>
                <w:rFonts w:ascii="Arial" w:eastAsia="Arial" w:hAnsi="Arial" w:cs="Arial"/>
                <w:bCs/>
                <w:sz w:val="22"/>
                <w:szCs w:val="22"/>
              </w:rPr>
              <w:t xml:space="preserve"> behavioral health</w:t>
            </w:r>
            <w:r w:rsidR="003B31AC">
              <w:rPr>
                <w:rFonts w:ascii="Arial" w:eastAsia="Arial" w:hAnsi="Arial" w:cs="Arial"/>
                <w:bCs/>
                <w:sz w:val="22"/>
                <w:szCs w:val="22"/>
              </w:rPr>
              <w:t xml:space="preserve"> services on site in school</w:t>
            </w:r>
            <w:r w:rsidR="00B72895">
              <w:rPr>
                <w:rFonts w:ascii="Arial" w:eastAsia="Arial" w:hAnsi="Arial" w:cs="Arial"/>
                <w:bCs/>
                <w:sz w:val="22"/>
                <w:szCs w:val="22"/>
              </w:rPr>
              <w:t xml:space="preserve"> setting</w:t>
            </w:r>
            <w:r w:rsidR="00EB5777">
              <w:rPr>
                <w:rFonts w:ascii="Arial" w:eastAsia="Arial" w:hAnsi="Arial" w:cs="Arial"/>
                <w:bCs/>
                <w:sz w:val="22"/>
                <w:szCs w:val="22"/>
              </w:rPr>
              <w:t>s</w:t>
            </w:r>
            <w:r w:rsidR="00B72895">
              <w:rPr>
                <w:rFonts w:ascii="Arial" w:eastAsia="Arial" w:hAnsi="Arial" w:cs="Arial"/>
                <w:bCs/>
                <w:sz w:val="22"/>
                <w:szCs w:val="22"/>
              </w:rPr>
              <w:t>.</w:t>
            </w:r>
          </w:p>
          <w:p w14:paraId="7F001107" w14:textId="68B2F627" w:rsidR="003D0732" w:rsidRDefault="00D97A2B">
            <w:pPr>
              <w:rPr>
                <w:rFonts w:ascii="Arial" w:eastAsia="Arial" w:hAnsi="Arial" w:cs="Arial"/>
                <w:bCs/>
                <w:sz w:val="22"/>
                <w:szCs w:val="22"/>
              </w:rPr>
            </w:pPr>
            <w:r>
              <w:rPr>
                <w:rFonts w:ascii="Arial" w:eastAsia="Arial" w:hAnsi="Arial" w:cs="Arial"/>
                <w:bCs/>
                <w:sz w:val="22"/>
                <w:szCs w:val="22"/>
              </w:rPr>
              <w:t xml:space="preserve">Superintendent </w:t>
            </w:r>
            <w:r w:rsidR="001E0CF8">
              <w:rPr>
                <w:rFonts w:ascii="Arial" w:eastAsia="Arial" w:hAnsi="Arial" w:cs="Arial"/>
                <w:bCs/>
                <w:sz w:val="22"/>
                <w:szCs w:val="22"/>
              </w:rPr>
              <w:t xml:space="preserve">Dr. </w:t>
            </w:r>
            <w:r>
              <w:rPr>
                <w:rFonts w:ascii="Arial" w:eastAsia="Arial" w:hAnsi="Arial" w:cs="Arial"/>
                <w:bCs/>
                <w:sz w:val="22"/>
                <w:szCs w:val="22"/>
              </w:rPr>
              <w:t>David Smith</w:t>
            </w:r>
            <w:r w:rsidR="003D0732">
              <w:t xml:space="preserve"> </w:t>
            </w:r>
            <w:hyperlink r:id="rId20" w:history="1">
              <w:r w:rsidR="003D0732" w:rsidRPr="009A524F">
                <w:rPr>
                  <w:rStyle w:val="Hyperlink"/>
                  <w:rFonts w:ascii="Arial" w:eastAsia="Arial" w:hAnsi="Arial" w:cs="Arial"/>
                  <w:bCs/>
                  <w:sz w:val="22"/>
                  <w:szCs w:val="22"/>
                </w:rPr>
                <w:t>amy.dressel@evsck12.com</w:t>
              </w:r>
            </w:hyperlink>
          </w:p>
          <w:p w14:paraId="4B7F402B" w14:textId="77777777" w:rsidR="00B86344" w:rsidRDefault="00B86344">
            <w:pPr>
              <w:rPr>
                <w:rFonts w:ascii="Arial" w:eastAsia="Arial" w:hAnsi="Arial" w:cs="Arial"/>
                <w:bCs/>
                <w:sz w:val="22"/>
                <w:szCs w:val="22"/>
              </w:rPr>
            </w:pPr>
          </w:p>
          <w:p w14:paraId="465DCBB2" w14:textId="69D6CEAF" w:rsidR="00B86344" w:rsidRPr="00B72895" w:rsidRDefault="00B86344">
            <w:pPr>
              <w:rPr>
                <w:rFonts w:ascii="Arial" w:eastAsia="Arial" w:hAnsi="Arial" w:cs="Arial"/>
                <w:bCs/>
                <w:sz w:val="22"/>
                <w:szCs w:val="22"/>
              </w:rPr>
            </w:pPr>
            <w:r w:rsidRPr="00B72895">
              <w:rPr>
                <w:rFonts w:ascii="Arial" w:eastAsia="Arial" w:hAnsi="Arial" w:cs="Arial"/>
                <w:b/>
                <w:sz w:val="22"/>
                <w:szCs w:val="22"/>
              </w:rPr>
              <w:t>Warrick County School Corporation</w:t>
            </w:r>
            <w:r w:rsidR="00B72895">
              <w:rPr>
                <w:rFonts w:ascii="Arial" w:eastAsia="Arial" w:hAnsi="Arial" w:cs="Arial"/>
                <w:bCs/>
                <w:sz w:val="22"/>
                <w:szCs w:val="22"/>
              </w:rPr>
              <w:t>- Formal agreement to provide behavioral health services on site in school setting</w:t>
            </w:r>
            <w:r w:rsidR="00EB5777">
              <w:rPr>
                <w:rFonts w:ascii="Arial" w:eastAsia="Arial" w:hAnsi="Arial" w:cs="Arial"/>
                <w:bCs/>
                <w:sz w:val="22"/>
                <w:szCs w:val="22"/>
              </w:rPr>
              <w:t>s</w:t>
            </w:r>
            <w:r w:rsidR="00B72895">
              <w:rPr>
                <w:rFonts w:ascii="Arial" w:eastAsia="Arial" w:hAnsi="Arial" w:cs="Arial"/>
                <w:bCs/>
                <w:sz w:val="22"/>
                <w:szCs w:val="22"/>
              </w:rPr>
              <w:t>.</w:t>
            </w:r>
          </w:p>
          <w:p w14:paraId="5F218CDC" w14:textId="179D3AF2" w:rsidR="003D0732" w:rsidRPr="00B72895" w:rsidRDefault="003D0732">
            <w:pPr>
              <w:rPr>
                <w:rFonts w:ascii="Arial" w:eastAsia="Arial" w:hAnsi="Arial" w:cs="Arial"/>
                <w:bCs/>
                <w:sz w:val="22"/>
                <w:szCs w:val="22"/>
              </w:rPr>
            </w:pPr>
            <w:r>
              <w:rPr>
                <w:rFonts w:ascii="Arial" w:eastAsia="Arial" w:hAnsi="Arial" w:cs="Arial"/>
                <w:bCs/>
                <w:sz w:val="22"/>
                <w:szCs w:val="22"/>
              </w:rPr>
              <w:t>Superintendent</w:t>
            </w:r>
            <w:r w:rsidR="001E0CF8">
              <w:rPr>
                <w:rFonts w:ascii="Arial" w:eastAsia="Arial" w:hAnsi="Arial" w:cs="Arial"/>
                <w:bCs/>
                <w:sz w:val="22"/>
                <w:szCs w:val="22"/>
              </w:rPr>
              <w:t xml:space="preserve"> Dr. Abbie Redmon  </w:t>
            </w:r>
            <w:hyperlink r:id="rId21" w:history="1">
              <w:r w:rsidR="00C3245A" w:rsidRPr="009A524F">
                <w:rPr>
                  <w:rStyle w:val="Hyperlink"/>
                  <w:rFonts w:ascii="Arial" w:eastAsia="Arial" w:hAnsi="Arial" w:cs="Arial"/>
                  <w:bCs/>
                  <w:sz w:val="22"/>
                  <w:szCs w:val="22"/>
                </w:rPr>
                <w:t>abbie.redmon@warrick.k12.in.us</w:t>
              </w:r>
            </w:hyperlink>
          </w:p>
          <w:p w14:paraId="0EDA7463" w14:textId="77777777" w:rsidR="00B86344" w:rsidRDefault="00B86344">
            <w:pPr>
              <w:rPr>
                <w:rFonts w:ascii="Arial" w:eastAsia="Arial" w:hAnsi="Arial" w:cs="Arial"/>
                <w:bCs/>
                <w:sz w:val="22"/>
                <w:szCs w:val="22"/>
              </w:rPr>
            </w:pPr>
          </w:p>
          <w:p w14:paraId="0A947796" w14:textId="2624B8EB" w:rsidR="00B86344" w:rsidRDefault="00EB5777">
            <w:pPr>
              <w:rPr>
                <w:rFonts w:ascii="Arial" w:eastAsia="Arial" w:hAnsi="Arial" w:cs="Arial"/>
                <w:bCs/>
                <w:sz w:val="22"/>
                <w:szCs w:val="22"/>
              </w:rPr>
            </w:pPr>
            <w:r w:rsidRPr="00EB5777">
              <w:rPr>
                <w:rFonts w:ascii="Arial" w:eastAsia="Arial" w:hAnsi="Arial" w:cs="Arial"/>
                <w:b/>
                <w:sz w:val="22"/>
                <w:szCs w:val="22"/>
              </w:rPr>
              <w:t>Metropolitan S</w:t>
            </w:r>
            <w:r w:rsidR="00B86344" w:rsidRPr="00EB5777">
              <w:rPr>
                <w:rFonts w:ascii="Arial" w:eastAsia="Arial" w:hAnsi="Arial" w:cs="Arial"/>
                <w:b/>
                <w:sz w:val="22"/>
                <w:szCs w:val="22"/>
              </w:rPr>
              <w:t>chool District</w:t>
            </w:r>
            <w:r w:rsidRPr="00EB5777">
              <w:rPr>
                <w:rFonts w:ascii="Arial" w:eastAsia="Arial" w:hAnsi="Arial" w:cs="Arial"/>
                <w:b/>
                <w:sz w:val="22"/>
                <w:szCs w:val="22"/>
              </w:rPr>
              <w:t xml:space="preserve"> of Mt. Vernon</w:t>
            </w:r>
            <w:r>
              <w:rPr>
                <w:rFonts w:ascii="Arial" w:eastAsia="Arial" w:hAnsi="Arial" w:cs="Arial"/>
                <w:bCs/>
                <w:sz w:val="22"/>
                <w:szCs w:val="22"/>
              </w:rPr>
              <w:t xml:space="preserve"> – Formal agreement to provide behavioral health services on site in school settings.</w:t>
            </w:r>
          </w:p>
          <w:p w14:paraId="64CD7E06" w14:textId="16C73987" w:rsidR="00960F0F" w:rsidRDefault="00BB7D33">
            <w:pPr>
              <w:rPr>
                <w:rFonts w:ascii="Arial" w:eastAsia="Arial" w:hAnsi="Arial" w:cs="Arial"/>
                <w:bCs/>
                <w:sz w:val="22"/>
                <w:szCs w:val="22"/>
              </w:rPr>
            </w:pPr>
            <w:r>
              <w:rPr>
                <w:rFonts w:ascii="Arial" w:eastAsia="Arial" w:hAnsi="Arial" w:cs="Arial"/>
                <w:bCs/>
                <w:sz w:val="22"/>
                <w:szCs w:val="22"/>
              </w:rPr>
              <w:t xml:space="preserve">Superintendent </w:t>
            </w:r>
            <w:r w:rsidR="00407DD1">
              <w:rPr>
                <w:rFonts w:ascii="Arial" w:eastAsia="Arial" w:hAnsi="Arial" w:cs="Arial"/>
                <w:bCs/>
                <w:sz w:val="22"/>
                <w:szCs w:val="22"/>
              </w:rPr>
              <w:t xml:space="preserve">Dr. </w:t>
            </w:r>
            <w:r>
              <w:rPr>
                <w:rFonts w:ascii="Arial" w:eastAsia="Arial" w:hAnsi="Arial" w:cs="Arial"/>
                <w:bCs/>
                <w:sz w:val="22"/>
                <w:szCs w:val="22"/>
              </w:rPr>
              <w:t xml:space="preserve">Matthew </w:t>
            </w:r>
            <w:proofErr w:type="gramStart"/>
            <w:r>
              <w:rPr>
                <w:rFonts w:ascii="Arial" w:eastAsia="Arial" w:hAnsi="Arial" w:cs="Arial"/>
                <w:bCs/>
                <w:sz w:val="22"/>
                <w:szCs w:val="22"/>
              </w:rPr>
              <w:t xml:space="preserve">Thompson  </w:t>
            </w:r>
            <w:r w:rsidR="00D20337">
              <w:rPr>
                <w:rFonts w:ascii="Arial" w:eastAsia="Arial" w:hAnsi="Arial" w:cs="Arial"/>
                <w:bCs/>
                <w:sz w:val="22"/>
                <w:szCs w:val="22"/>
              </w:rPr>
              <w:t>812</w:t>
            </w:r>
            <w:proofErr w:type="gramEnd"/>
            <w:r w:rsidR="00D20337">
              <w:rPr>
                <w:rFonts w:ascii="Arial" w:eastAsia="Arial" w:hAnsi="Arial" w:cs="Arial"/>
                <w:bCs/>
                <w:sz w:val="22"/>
                <w:szCs w:val="22"/>
              </w:rPr>
              <w:t>-83</w:t>
            </w:r>
            <w:r w:rsidR="00255779">
              <w:rPr>
                <w:rFonts w:ascii="Arial" w:eastAsia="Arial" w:hAnsi="Arial" w:cs="Arial"/>
                <w:bCs/>
                <w:sz w:val="22"/>
                <w:szCs w:val="22"/>
              </w:rPr>
              <w:t>8-4471</w:t>
            </w:r>
          </w:p>
          <w:p w14:paraId="324ED697" w14:textId="77777777" w:rsidR="009B7D32" w:rsidRDefault="009B7D32">
            <w:pPr>
              <w:rPr>
                <w:rFonts w:ascii="Arial" w:eastAsia="Arial" w:hAnsi="Arial" w:cs="Arial"/>
                <w:bCs/>
                <w:sz w:val="22"/>
                <w:szCs w:val="22"/>
              </w:rPr>
            </w:pPr>
          </w:p>
          <w:p w14:paraId="649962F5" w14:textId="6C4DDCC5" w:rsidR="004836A0" w:rsidRDefault="004836A0">
            <w:pPr>
              <w:rPr>
                <w:rFonts w:ascii="Arial" w:eastAsia="Arial" w:hAnsi="Arial" w:cs="Arial"/>
                <w:bCs/>
                <w:sz w:val="22"/>
                <w:szCs w:val="22"/>
              </w:rPr>
            </w:pPr>
            <w:r w:rsidRPr="00F7708C">
              <w:rPr>
                <w:rFonts w:ascii="Arial" w:eastAsia="Arial" w:hAnsi="Arial" w:cs="Arial"/>
                <w:b/>
                <w:sz w:val="22"/>
                <w:szCs w:val="22"/>
              </w:rPr>
              <w:t>Vanderburgh County Health Department</w:t>
            </w:r>
            <w:r>
              <w:rPr>
                <w:rFonts w:ascii="Arial" w:eastAsia="Arial" w:hAnsi="Arial" w:cs="Arial"/>
                <w:bCs/>
                <w:sz w:val="22"/>
                <w:szCs w:val="22"/>
              </w:rPr>
              <w:t xml:space="preserve"> – assists with vaccinations</w:t>
            </w:r>
            <w:r w:rsidR="004E7491">
              <w:rPr>
                <w:rFonts w:ascii="Arial" w:eastAsia="Arial" w:hAnsi="Arial" w:cs="Arial"/>
                <w:bCs/>
                <w:sz w:val="22"/>
                <w:szCs w:val="22"/>
              </w:rPr>
              <w:t>, screenings,</w:t>
            </w:r>
            <w:r w:rsidR="00F7708C">
              <w:rPr>
                <w:rFonts w:ascii="Arial" w:eastAsia="Arial" w:hAnsi="Arial" w:cs="Arial"/>
                <w:bCs/>
                <w:sz w:val="22"/>
                <w:szCs w:val="22"/>
              </w:rPr>
              <w:t xml:space="preserve"> provides Pre to 3 </w:t>
            </w:r>
            <w:proofErr w:type="gramStart"/>
            <w:r w:rsidR="00F7708C">
              <w:rPr>
                <w:rFonts w:ascii="Arial" w:eastAsia="Arial" w:hAnsi="Arial" w:cs="Arial"/>
                <w:bCs/>
                <w:sz w:val="22"/>
                <w:szCs w:val="22"/>
              </w:rPr>
              <w:t>program</w:t>
            </w:r>
            <w:proofErr w:type="gramEnd"/>
            <w:r w:rsidR="00F7708C">
              <w:rPr>
                <w:rFonts w:ascii="Arial" w:eastAsia="Arial" w:hAnsi="Arial" w:cs="Arial"/>
                <w:bCs/>
                <w:sz w:val="22"/>
                <w:szCs w:val="22"/>
              </w:rPr>
              <w:t xml:space="preserve"> for SBH referrals</w:t>
            </w:r>
          </w:p>
          <w:p w14:paraId="20E79877" w14:textId="453390F8" w:rsidR="00A65C76" w:rsidRDefault="00656DCE">
            <w:pPr>
              <w:rPr>
                <w:rFonts w:ascii="Arial" w:eastAsia="Arial" w:hAnsi="Arial" w:cs="Arial"/>
                <w:bCs/>
                <w:sz w:val="22"/>
                <w:szCs w:val="22"/>
              </w:rPr>
            </w:pPr>
            <w:r>
              <w:rPr>
                <w:rFonts w:ascii="Arial" w:eastAsia="Arial" w:hAnsi="Arial" w:cs="Arial"/>
                <w:bCs/>
                <w:sz w:val="22"/>
                <w:szCs w:val="22"/>
              </w:rPr>
              <w:t xml:space="preserve">Dr. Ken Spear </w:t>
            </w:r>
            <w:hyperlink r:id="rId22" w:history="1">
              <w:r w:rsidR="00340246" w:rsidRPr="009A524F">
                <w:rPr>
                  <w:rStyle w:val="Hyperlink"/>
                  <w:rFonts w:ascii="Arial" w:eastAsia="Arial" w:hAnsi="Arial" w:cs="Arial"/>
                  <w:bCs/>
                  <w:sz w:val="22"/>
                  <w:szCs w:val="22"/>
                </w:rPr>
                <w:t>kspear@vanderburghcounty.in.gov</w:t>
              </w:r>
            </w:hyperlink>
          </w:p>
          <w:p w14:paraId="719AC7BA" w14:textId="77777777" w:rsidR="00F7708C" w:rsidRDefault="00F7708C">
            <w:pPr>
              <w:rPr>
                <w:rFonts w:ascii="Arial" w:eastAsia="Arial" w:hAnsi="Arial" w:cs="Arial"/>
                <w:bCs/>
                <w:sz w:val="22"/>
                <w:szCs w:val="22"/>
              </w:rPr>
            </w:pPr>
          </w:p>
          <w:p w14:paraId="79EAFE0C" w14:textId="4D723F06" w:rsidR="00F7708C" w:rsidRPr="00F7708C" w:rsidRDefault="00F7708C">
            <w:pPr>
              <w:rPr>
                <w:rFonts w:ascii="Arial" w:eastAsia="Arial" w:hAnsi="Arial" w:cs="Arial"/>
                <w:bCs/>
                <w:sz w:val="22"/>
                <w:szCs w:val="22"/>
              </w:rPr>
            </w:pPr>
            <w:r w:rsidRPr="00F7708C">
              <w:rPr>
                <w:rFonts w:ascii="Arial" w:eastAsia="Arial" w:hAnsi="Arial" w:cs="Arial"/>
                <w:b/>
                <w:sz w:val="22"/>
                <w:szCs w:val="22"/>
              </w:rPr>
              <w:t>AIDS Resource Group</w:t>
            </w:r>
            <w:r>
              <w:rPr>
                <w:rFonts w:ascii="Arial" w:eastAsia="Arial" w:hAnsi="Arial" w:cs="Arial"/>
                <w:bCs/>
                <w:sz w:val="22"/>
                <w:szCs w:val="22"/>
              </w:rPr>
              <w:t>- provides harm reduction services and HIV</w:t>
            </w:r>
            <w:r w:rsidR="00F24B55">
              <w:rPr>
                <w:rFonts w:ascii="Arial" w:eastAsia="Arial" w:hAnsi="Arial" w:cs="Arial"/>
                <w:bCs/>
                <w:sz w:val="22"/>
                <w:szCs w:val="22"/>
              </w:rPr>
              <w:t>, Syphilis,</w:t>
            </w:r>
            <w:r>
              <w:rPr>
                <w:rFonts w:ascii="Arial" w:eastAsia="Arial" w:hAnsi="Arial" w:cs="Arial"/>
                <w:bCs/>
                <w:sz w:val="22"/>
                <w:szCs w:val="22"/>
              </w:rPr>
              <w:t xml:space="preserve"> and Hepatitis testing and education for SBH referrals</w:t>
            </w:r>
            <w:r w:rsidR="00422D5D">
              <w:rPr>
                <w:rFonts w:ascii="Arial" w:eastAsia="Arial" w:hAnsi="Arial" w:cs="Arial"/>
                <w:bCs/>
                <w:sz w:val="22"/>
                <w:szCs w:val="22"/>
              </w:rPr>
              <w:t>.</w:t>
            </w:r>
          </w:p>
          <w:p w14:paraId="531AA7A4" w14:textId="31338B1A" w:rsidR="003A0AFD" w:rsidRDefault="00D969A7">
            <w:pPr>
              <w:rPr>
                <w:rFonts w:ascii="Arial" w:eastAsia="Arial" w:hAnsi="Arial" w:cs="Arial"/>
                <w:bCs/>
                <w:sz w:val="22"/>
                <w:szCs w:val="22"/>
              </w:rPr>
            </w:pPr>
            <w:r>
              <w:rPr>
                <w:rFonts w:ascii="Arial" w:eastAsia="Arial" w:hAnsi="Arial" w:cs="Arial"/>
                <w:bCs/>
                <w:sz w:val="22"/>
                <w:szCs w:val="22"/>
              </w:rPr>
              <w:t xml:space="preserve">Tyler Gilham  </w:t>
            </w:r>
            <w:hyperlink r:id="rId23" w:history="1">
              <w:r w:rsidRPr="009A524F">
                <w:rPr>
                  <w:rStyle w:val="Hyperlink"/>
                  <w:rFonts w:ascii="Arial" w:eastAsia="Arial" w:hAnsi="Arial" w:cs="Arial"/>
                  <w:bCs/>
                  <w:sz w:val="22"/>
                  <w:szCs w:val="22"/>
                </w:rPr>
                <w:t>tgilham@argevansville.org</w:t>
              </w:r>
            </w:hyperlink>
          </w:p>
          <w:p w14:paraId="6DA3DC54" w14:textId="77777777" w:rsidR="00D969A7" w:rsidRDefault="00D969A7">
            <w:pPr>
              <w:rPr>
                <w:rFonts w:ascii="Arial" w:eastAsia="Arial" w:hAnsi="Arial" w:cs="Arial"/>
                <w:bCs/>
                <w:sz w:val="22"/>
                <w:szCs w:val="22"/>
              </w:rPr>
            </w:pPr>
          </w:p>
          <w:p w14:paraId="0CEA893C" w14:textId="1752438D" w:rsidR="003A0AFD" w:rsidRDefault="003A0AFD">
            <w:pPr>
              <w:rPr>
                <w:rFonts w:ascii="Arial" w:eastAsia="Arial" w:hAnsi="Arial" w:cs="Arial"/>
                <w:bCs/>
                <w:sz w:val="22"/>
                <w:szCs w:val="22"/>
              </w:rPr>
            </w:pPr>
            <w:r w:rsidRPr="00CB5FBA">
              <w:rPr>
                <w:rFonts w:ascii="Arial" w:eastAsia="Arial" w:hAnsi="Arial" w:cs="Arial"/>
                <w:b/>
                <w:sz w:val="22"/>
                <w:szCs w:val="22"/>
              </w:rPr>
              <w:t>Future</w:t>
            </w:r>
            <w:r w:rsidR="00CF61BC" w:rsidRPr="00CB5FBA">
              <w:rPr>
                <w:rFonts w:ascii="Arial" w:eastAsia="Arial" w:hAnsi="Arial" w:cs="Arial"/>
                <w:b/>
                <w:sz w:val="22"/>
                <w:szCs w:val="22"/>
              </w:rPr>
              <w:t xml:space="preserve"> Partners</w:t>
            </w:r>
            <w:r w:rsidR="00CF61BC">
              <w:rPr>
                <w:rFonts w:ascii="Arial" w:eastAsia="Arial" w:hAnsi="Arial" w:cs="Arial"/>
                <w:bCs/>
                <w:sz w:val="22"/>
                <w:szCs w:val="22"/>
              </w:rPr>
              <w:t xml:space="preserve"> will include the Warrick County Partners that are essential to mobile crisis team implementation: Warrick County Sheriff Department, Chandler Police Department, Boonville Police Department, Newburgh Police Department</w:t>
            </w:r>
            <w:r w:rsidR="002C1598">
              <w:rPr>
                <w:rFonts w:ascii="Arial" w:eastAsia="Arial" w:hAnsi="Arial" w:cs="Arial"/>
                <w:bCs/>
                <w:sz w:val="22"/>
                <w:szCs w:val="22"/>
              </w:rPr>
              <w:t>.</w:t>
            </w:r>
            <w:r w:rsidR="00F556A2">
              <w:rPr>
                <w:rFonts w:ascii="Arial" w:eastAsia="Arial" w:hAnsi="Arial" w:cs="Arial"/>
                <w:bCs/>
                <w:sz w:val="22"/>
                <w:szCs w:val="22"/>
              </w:rPr>
              <w:t xml:space="preserve"> After full implementation of mobile crisis work in Warrick County, partners will be expanded to Gibson County, then Posey County</w:t>
            </w:r>
            <w:r w:rsidR="00F42801">
              <w:rPr>
                <w:rFonts w:ascii="Arial" w:eastAsia="Arial" w:hAnsi="Arial" w:cs="Arial"/>
                <w:bCs/>
                <w:sz w:val="22"/>
                <w:szCs w:val="22"/>
              </w:rPr>
              <w:t xml:space="preserve"> with goal for a </w:t>
            </w:r>
            <w:r w:rsidR="00CB5FBA">
              <w:rPr>
                <w:rFonts w:ascii="Arial" w:eastAsia="Arial" w:hAnsi="Arial" w:cs="Arial"/>
                <w:bCs/>
                <w:sz w:val="22"/>
                <w:szCs w:val="22"/>
              </w:rPr>
              <w:t>four-county</w:t>
            </w:r>
            <w:r w:rsidR="00057856">
              <w:rPr>
                <w:rFonts w:ascii="Arial" w:eastAsia="Arial" w:hAnsi="Arial" w:cs="Arial"/>
                <w:bCs/>
                <w:sz w:val="22"/>
                <w:szCs w:val="22"/>
              </w:rPr>
              <w:t xml:space="preserve"> service area for mobile crisis response.</w:t>
            </w:r>
          </w:p>
          <w:p w14:paraId="6D25ED6F" w14:textId="77777777" w:rsidR="002C1598" w:rsidRDefault="002C1598">
            <w:pPr>
              <w:rPr>
                <w:rFonts w:ascii="Arial" w:eastAsia="Arial" w:hAnsi="Arial" w:cs="Arial"/>
                <w:bCs/>
                <w:sz w:val="22"/>
                <w:szCs w:val="22"/>
              </w:rPr>
            </w:pPr>
          </w:p>
          <w:p w14:paraId="5C1670D0" w14:textId="1C76957B" w:rsidR="002C1598" w:rsidRPr="003743E4" w:rsidRDefault="002C1598">
            <w:pPr>
              <w:rPr>
                <w:rFonts w:ascii="Arial" w:eastAsia="Arial" w:hAnsi="Arial" w:cs="Arial"/>
                <w:bCs/>
                <w:sz w:val="22"/>
                <w:szCs w:val="22"/>
              </w:rPr>
            </w:pPr>
            <w:r>
              <w:rPr>
                <w:rFonts w:ascii="Arial" w:eastAsia="Arial" w:hAnsi="Arial" w:cs="Arial"/>
                <w:bCs/>
                <w:sz w:val="22"/>
                <w:szCs w:val="22"/>
              </w:rPr>
              <w:t>In addition, current partners are being explored for possible DCO relationship: Easter</w:t>
            </w:r>
            <w:r w:rsidR="00270196">
              <w:rPr>
                <w:rFonts w:ascii="Arial" w:eastAsia="Arial" w:hAnsi="Arial" w:cs="Arial"/>
                <w:bCs/>
                <w:sz w:val="22"/>
                <w:szCs w:val="22"/>
              </w:rPr>
              <w:t xml:space="preserve"> </w:t>
            </w:r>
            <w:r w:rsidR="00AB4E3F">
              <w:rPr>
                <w:rFonts w:ascii="Arial" w:eastAsia="Arial" w:hAnsi="Arial" w:cs="Arial"/>
                <w:bCs/>
                <w:sz w:val="22"/>
                <w:szCs w:val="22"/>
              </w:rPr>
              <w:t>S</w:t>
            </w:r>
            <w:r>
              <w:rPr>
                <w:rFonts w:ascii="Arial" w:eastAsia="Arial" w:hAnsi="Arial" w:cs="Arial"/>
                <w:bCs/>
                <w:sz w:val="22"/>
                <w:szCs w:val="22"/>
              </w:rPr>
              <w:t xml:space="preserve">eals </w:t>
            </w:r>
            <w:r w:rsidR="00CB5FBA">
              <w:rPr>
                <w:rFonts w:ascii="Arial" w:eastAsia="Arial" w:hAnsi="Arial" w:cs="Arial"/>
                <w:bCs/>
                <w:sz w:val="22"/>
                <w:szCs w:val="22"/>
              </w:rPr>
              <w:t xml:space="preserve">Rehabilitation Center </w:t>
            </w:r>
            <w:r>
              <w:rPr>
                <w:rFonts w:ascii="Arial" w:eastAsia="Arial" w:hAnsi="Arial" w:cs="Arial"/>
                <w:bCs/>
                <w:sz w:val="22"/>
                <w:szCs w:val="22"/>
              </w:rPr>
              <w:t>(psychology, nutrition, occupational therapy) and Peace Zone (peer recovery services).</w:t>
            </w:r>
          </w:p>
          <w:p w14:paraId="6E2D1CEF" w14:textId="3077880F" w:rsidR="417DC472" w:rsidRDefault="417DC472" w:rsidP="417DC472">
            <w:pPr>
              <w:rPr>
                <w:rFonts w:ascii="Arial" w:eastAsia="Arial" w:hAnsi="Arial" w:cs="Arial"/>
                <w:b/>
                <w:bCs/>
                <w:sz w:val="22"/>
                <w:szCs w:val="22"/>
              </w:rPr>
            </w:pPr>
          </w:p>
          <w:p w14:paraId="61CDCEAD" w14:textId="7F347560" w:rsidR="00826885" w:rsidRPr="005D53D5" w:rsidRDefault="00826885" w:rsidP="00607FBC">
            <w:pPr>
              <w:rPr>
                <w:rFonts w:ascii="Arial" w:eastAsia="Arial" w:hAnsi="Arial" w:cs="Arial"/>
                <w:sz w:val="22"/>
                <w:szCs w:val="22"/>
                <w:lang w:val="en"/>
              </w:rPr>
            </w:pPr>
          </w:p>
        </w:tc>
      </w:tr>
    </w:tbl>
    <w:p w14:paraId="6BB9E253" w14:textId="77777777" w:rsidR="00E02DB4" w:rsidRDefault="00E02DB4">
      <w:pPr>
        <w:rPr>
          <w:rFonts w:ascii="Arial" w:eastAsia="Arial" w:hAnsi="Arial" w:cs="Arial"/>
          <w:sz w:val="22"/>
          <w:szCs w:val="22"/>
        </w:rPr>
      </w:pPr>
    </w:p>
    <w:p w14:paraId="23DE523C" w14:textId="77777777" w:rsidR="00E02DB4" w:rsidRDefault="00E02DB4">
      <w:pPr>
        <w:rPr>
          <w:rFonts w:ascii="Arial" w:eastAsia="Arial" w:hAnsi="Arial" w:cs="Arial"/>
          <w:sz w:val="22"/>
          <w:szCs w:val="22"/>
        </w:rPr>
      </w:pPr>
    </w:p>
    <w:p w14:paraId="20062DE0" w14:textId="77777777" w:rsidR="00E02DB4" w:rsidRDefault="009E3B0E">
      <w:pPr>
        <w:rPr>
          <w:rFonts w:ascii="Arial" w:eastAsia="Arial" w:hAnsi="Arial" w:cs="Arial"/>
          <w:sz w:val="22"/>
          <w:szCs w:val="22"/>
        </w:rPr>
      </w:pPr>
      <w:r>
        <w:rPr>
          <w:rFonts w:ascii="Arial" w:eastAsia="Arial" w:hAnsi="Arial" w:cs="Arial"/>
          <w:b/>
          <w:sz w:val="22"/>
          <w:szCs w:val="22"/>
        </w:rPr>
        <w:t>Section 4. Financial</w:t>
      </w:r>
    </w:p>
    <w:p w14:paraId="52E56223" w14:textId="77777777" w:rsidR="00E02DB4" w:rsidRDefault="00E02DB4">
      <w:pPr>
        <w:widowControl/>
        <w:ind w:left="1080" w:hanging="1080"/>
        <w:rPr>
          <w:rFonts w:ascii="Arial" w:eastAsia="Arial" w:hAnsi="Arial" w:cs="Arial"/>
          <w:sz w:val="22"/>
          <w:szCs w:val="22"/>
        </w:rPr>
      </w:pPr>
      <w:bookmarkStart w:id="1" w:name="_jcvxkg4rylfj" w:colFirst="0" w:colLast="0"/>
      <w:bookmarkEnd w:id="1"/>
    </w:p>
    <w:p w14:paraId="703A32FB" w14:textId="77777777" w:rsidR="00E02DB4" w:rsidRDefault="009E3B0E">
      <w:pPr>
        <w:widowControl/>
        <w:ind w:left="1080" w:hanging="1080"/>
        <w:rPr>
          <w:rFonts w:ascii="Arial" w:eastAsia="Arial" w:hAnsi="Arial" w:cs="Arial"/>
          <w:sz w:val="22"/>
          <w:szCs w:val="22"/>
        </w:rPr>
      </w:pPr>
      <w:r>
        <w:rPr>
          <w:rFonts w:ascii="Arial" w:eastAsia="Arial" w:hAnsi="Arial" w:cs="Arial"/>
          <w:sz w:val="22"/>
          <w:szCs w:val="22"/>
        </w:rPr>
        <w:t>2.4.4.1</w:t>
      </w:r>
      <w:r>
        <w:rPr>
          <w:rFonts w:ascii="Arial" w:eastAsia="Arial" w:hAnsi="Arial" w:cs="Arial"/>
          <w:sz w:val="22"/>
          <w:szCs w:val="22"/>
        </w:rPr>
        <w:tab/>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w:t>
      </w:r>
      <w:proofErr w:type="gramStart"/>
      <w:r>
        <w:rPr>
          <w:rFonts w:ascii="Arial" w:eastAsia="Arial" w:hAnsi="Arial" w:cs="Arial"/>
          <w:sz w:val="22"/>
          <w:szCs w:val="22"/>
        </w:rPr>
        <w:t>on a daily basis</w:t>
      </w:r>
      <w:proofErr w:type="gramEnd"/>
      <w:r>
        <w:rPr>
          <w:rFonts w:ascii="Arial" w:eastAsia="Arial" w:hAnsi="Arial" w:cs="Arial"/>
          <w:sz w:val="22"/>
          <w:szCs w:val="22"/>
        </w:rPr>
        <w:t xml:space="preserve"> throughout the year. The costs are divided by the number of qualifying encounters resulting in a single rate which is </w:t>
      </w:r>
      <w:r>
        <w:rPr>
          <w:rFonts w:ascii="Arial" w:eastAsia="Arial" w:hAnsi="Arial" w:cs="Arial"/>
          <w:sz w:val="22"/>
          <w:szCs w:val="22"/>
        </w:rPr>
        <w:lastRenderedPageBreak/>
        <w:t xml:space="preserve">disbursed to the clinic with each daily encounter, irrespective of the number or intensity of services delivered to a patient. Please confirm that you have reviewed the PPS-1 Rate and understand how your organization will be paid as a CCBHC, if selected to participate in the Demonstration Program.   </w:t>
      </w:r>
    </w:p>
    <w:p w14:paraId="07547A01" w14:textId="77777777" w:rsidR="00E02DB4" w:rsidRDefault="00E02DB4">
      <w:pPr>
        <w:widowControl/>
        <w:ind w:left="1080" w:hanging="1080"/>
        <w:rPr>
          <w:rFonts w:ascii="Arial" w:eastAsia="Arial" w:hAnsi="Arial" w:cs="Arial"/>
          <w:b/>
          <w:sz w:val="22"/>
          <w:szCs w:val="22"/>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5043CB0F" w14:textId="77777777">
        <w:tc>
          <w:tcPr>
            <w:tcW w:w="8630" w:type="dxa"/>
            <w:shd w:val="clear" w:color="auto" w:fill="FFFF99"/>
          </w:tcPr>
          <w:p w14:paraId="07459315" w14:textId="185F59A4" w:rsidR="00E02DB4" w:rsidRDefault="008A0559">
            <w:pPr>
              <w:rPr>
                <w:rFonts w:ascii="Arial" w:eastAsia="Arial" w:hAnsi="Arial" w:cs="Arial"/>
                <w:sz w:val="22"/>
                <w:szCs w:val="22"/>
              </w:rPr>
            </w:pPr>
            <w:r>
              <w:rPr>
                <w:rFonts w:ascii="Arial" w:eastAsia="Arial" w:hAnsi="Arial" w:cs="Arial"/>
                <w:sz w:val="22"/>
                <w:szCs w:val="22"/>
              </w:rPr>
              <w:t>Southwestern confirms</w:t>
            </w:r>
            <w:r w:rsidR="00A3431B">
              <w:rPr>
                <w:rFonts w:ascii="Arial" w:eastAsia="Arial" w:hAnsi="Arial" w:cs="Arial"/>
                <w:sz w:val="22"/>
                <w:szCs w:val="22"/>
              </w:rPr>
              <w:t xml:space="preserve"> </w:t>
            </w:r>
            <w:r w:rsidR="00071880">
              <w:rPr>
                <w:rFonts w:ascii="Arial" w:eastAsia="Arial" w:hAnsi="Arial" w:cs="Arial"/>
                <w:sz w:val="22"/>
                <w:szCs w:val="22"/>
              </w:rPr>
              <w:t>we have reviewed the PPS-1 Rate and understand how our organization will be paid as a CCBHC if selected.</w:t>
            </w:r>
          </w:p>
        </w:tc>
      </w:tr>
    </w:tbl>
    <w:p w14:paraId="6537F28F" w14:textId="77777777" w:rsidR="00E02DB4" w:rsidRDefault="00E02DB4">
      <w:pPr>
        <w:rPr>
          <w:rFonts w:ascii="Arial" w:eastAsia="Arial" w:hAnsi="Arial" w:cs="Arial"/>
          <w:sz w:val="22"/>
          <w:szCs w:val="22"/>
        </w:rPr>
      </w:pPr>
    </w:p>
    <w:p w14:paraId="6DFB9E20" w14:textId="5ABE894E" w:rsidR="00E02DB4" w:rsidRDefault="21AF290C" w:rsidP="47C4CE70">
      <w:pPr>
        <w:widowControl/>
        <w:ind w:left="1080" w:hanging="1080"/>
        <w:rPr>
          <w:rFonts w:ascii="Arial" w:eastAsia="Arial" w:hAnsi="Arial" w:cs="Arial"/>
          <w:sz w:val="22"/>
          <w:szCs w:val="22"/>
        </w:rPr>
      </w:pPr>
      <w:r w:rsidRPr="47C4CE70">
        <w:rPr>
          <w:rFonts w:ascii="Arial" w:eastAsia="Arial" w:hAnsi="Arial" w:cs="Arial"/>
          <w:sz w:val="22"/>
          <w:szCs w:val="22"/>
        </w:rPr>
        <w:t>2.4.4.2</w:t>
      </w:r>
      <w:r w:rsidR="00E02DB4">
        <w:tab/>
      </w:r>
      <w:r w:rsidRPr="47C4CE70">
        <w:rPr>
          <w:rFonts w:ascii="Arial" w:eastAsia="Arial" w:hAnsi="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w:t>
      </w:r>
      <w:proofErr w:type="gramStart"/>
      <w:r w:rsidRPr="47C4CE70">
        <w:rPr>
          <w:rFonts w:ascii="Arial" w:eastAsia="Arial" w:hAnsi="Arial" w:cs="Arial"/>
          <w:sz w:val="22"/>
          <w:szCs w:val="22"/>
        </w:rPr>
        <w:t>or,</w:t>
      </w:r>
      <w:proofErr w:type="gramEnd"/>
      <w:r w:rsidRPr="47C4CE70">
        <w:rPr>
          <w:rFonts w:ascii="Arial" w:eastAsia="Arial" w:hAnsi="Arial" w:cs="Arial"/>
          <w:sz w:val="22"/>
          <w:szCs w:val="22"/>
        </w:rPr>
        <w:t xml:space="preserve"> indicate what your organization would need in order to provide said documentation: </w:t>
      </w:r>
      <w:bookmarkStart w:id="2" w:name="_bvy0d5omymyo"/>
      <w:bookmarkEnd w:id="2"/>
    </w:p>
    <w:p w14:paraId="3AFE44E2" w14:textId="31363D06" w:rsidR="47C4CE70" w:rsidRDefault="47C4CE70" w:rsidP="47C4CE70">
      <w:pPr>
        <w:widowControl/>
        <w:ind w:left="1080" w:hanging="1080"/>
        <w:rPr>
          <w:rFonts w:ascii="Arial" w:eastAsia="Arial" w:hAnsi="Arial" w:cs="Arial"/>
          <w:sz w:val="22"/>
          <w:szCs w:val="22"/>
        </w:rPr>
      </w:pPr>
    </w:p>
    <w:p w14:paraId="150D9AF7" w14:textId="77777777" w:rsidR="00E02DB4" w:rsidRDefault="009E3B0E">
      <w:pPr>
        <w:widowControl/>
        <w:numPr>
          <w:ilvl w:val="0"/>
          <w:numId w:val="2"/>
        </w:numPr>
        <w:rPr>
          <w:rFonts w:ascii="Arial" w:eastAsia="Arial" w:hAnsi="Arial" w:cs="Arial"/>
          <w:sz w:val="22"/>
          <w:szCs w:val="22"/>
        </w:rPr>
      </w:pPr>
      <w:bookmarkStart w:id="3" w:name="_s5km5tw9dxa9" w:colFirst="0" w:colLast="0"/>
      <w:bookmarkEnd w:id="3"/>
      <w:r>
        <w:rPr>
          <w:rFonts w:ascii="Arial" w:eastAsia="Arial" w:hAnsi="Arial" w:cs="Arial"/>
          <w:sz w:val="22"/>
          <w:szCs w:val="22"/>
        </w:rPr>
        <w:t>Working Trial Balance or Financial Record of Expenses during the Cost Reporting Period</w:t>
      </w:r>
    </w:p>
    <w:p w14:paraId="2C6CBD06" w14:textId="77777777" w:rsidR="00E02DB4" w:rsidRDefault="009E3B0E">
      <w:pPr>
        <w:widowControl/>
        <w:numPr>
          <w:ilvl w:val="0"/>
          <w:numId w:val="2"/>
        </w:numPr>
        <w:rPr>
          <w:rFonts w:ascii="Arial" w:eastAsia="Arial" w:hAnsi="Arial" w:cs="Arial"/>
          <w:sz w:val="22"/>
          <w:szCs w:val="22"/>
        </w:rPr>
      </w:pPr>
      <w:bookmarkStart w:id="4" w:name="_3abplzefhur9" w:colFirst="0" w:colLast="0"/>
      <w:bookmarkEnd w:id="4"/>
      <w:r>
        <w:rPr>
          <w:rFonts w:ascii="Arial" w:eastAsia="Arial" w:hAnsi="Arial" w:cs="Arial"/>
          <w:sz w:val="22"/>
          <w:szCs w:val="22"/>
        </w:rPr>
        <w:t>Crosswalk of Working Trial Balance Expenses to the Direct and Indirect Costs for CCBHC Services and Direct Costs for Non-CCBHC Services listed in the Cost Report</w:t>
      </w:r>
    </w:p>
    <w:p w14:paraId="6FAB93AF" w14:textId="77777777" w:rsidR="00E02DB4" w:rsidRDefault="009E3B0E">
      <w:pPr>
        <w:widowControl/>
        <w:numPr>
          <w:ilvl w:val="0"/>
          <w:numId w:val="2"/>
        </w:numPr>
        <w:rPr>
          <w:rFonts w:ascii="Arial" w:eastAsia="Arial" w:hAnsi="Arial" w:cs="Arial"/>
          <w:sz w:val="22"/>
          <w:szCs w:val="22"/>
        </w:rPr>
      </w:pPr>
      <w:bookmarkStart w:id="5" w:name="_1vkwqkmkg4i0" w:colFirst="0" w:colLast="0"/>
      <w:bookmarkEnd w:id="5"/>
      <w:r>
        <w:rPr>
          <w:rFonts w:ascii="Arial" w:eastAsia="Arial" w:hAnsi="Arial" w:cs="Arial"/>
          <w:sz w:val="22"/>
          <w:szCs w:val="22"/>
        </w:rPr>
        <w:t>Supporting Documentation and Explanation for any Trial Balance Reclassifications or Adjustments of Expenses on the CCBHC Cost Report</w:t>
      </w:r>
    </w:p>
    <w:p w14:paraId="51A34ED8" w14:textId="77777777" w:rsidR="00E02DB4" w:rsidRDefault="009E3B0E">
      <w:pPr>
        <w:widowControl/>
        <w:numPr>
          <w:ilvl w:val="0"/>
          <w:numId w:val="2"/>
        </w:numPr>
        <w:rPr>
          <w:rFonts w:ascii="Arial" w:eastAsia="Arial" w:hAnsi="Arial" w:cs="Arial"/>
          <w:sz w:val="22"/>
          <w:szCs w:val="22"/>
        </w:rPr>
      </w:pPr>
      <w:bookmarkStart w:id="6" w:name="_fjp9i5yflsmk" w:colFirst="0" w:colLast="0"/>
      <w:bookmarkEnd w:id="6"/>
      <w:r>
        <w:rPr>
          <w:rFonts w:ascii="Arial" w:eastAsia="Arial" w:hAnsi="Arial" w:cs="Arial"/>
          <w:sz w:val="22"/>
          <w:szCs w:val="22"/>
        </w:rPr>
        <w:t>Supporting Documentation and Explanation for Anticipated Costs of CCBHC Services Not Currently Provided</w:t>
      </w:r>
    </w:p>
    <w:p w14:paraId="58D69C94" w14:textId="77777777" w:rsidR="00E02DB4" w:rsidRDefault="009E3B0E">
      <w:pPr>
        <w:widowControl/>
        <w:numPr>
          <w:ilvl w:val="0"/>
          <w:numId w:val="2"/>
        </w:numPr>
        <w:rPr>
          <w:rFonts w:ascii="Arial" w:eastAsia="Arial" w:hAnsi="Arial" w:cs="Arial"/>
          <w:sz w:val="22"/>
          <w:szCs w:val="22"/>
        </w:rPr>
      </w:pPr>
      <w:bookmarkStart w:id="7" w:name="_cnnzo1hriujo" w:colFirst="0" w:colLast="0"/>
      <w:bookmarkEnd w:id="7"/>
      <w:r>
        <w:rPr>
          <w:rFonts w:ascii="Arial" w:eastAsia="Arial" w:hAnsi="Arial" w:cs="Arial"/>
          <w:sz w:val="22"/>
          <w:szCs w:val="22"/>
        </w:rPr>
        <w:t>Explanation of Methodologies Used to Allocate Resources to Direct or Indirect Costs for CCBHC Operations</w:t>
      </w:r>
    </w:p>
    <w:p w14:paraId="60867505" w14:textId="77777777" w:rsidR="00E02DB4" w:rsidRDefault="009E3B0E">
      <w:pPr>
        <w:widowControl/>
        <w:numPr>
          <w:ilvl w:val="0"/>
          <w:numId w:val="2"/>
        </w:numPr>
        <w:rPr>
          <w:rFonts w:ascii="Arial" w:eastAsia="Arial" w:hAnsi="Arial" w:cs="Arial"/>
          <w:sz w:val="22"/>
          <w:szCs w:val="22"/>
        </w:rPr>
      </w:pPr>
      <w:bookmarkStart w:id="8" w:name="_l1cla7dvuy5" w:colFirst="0" w:colLast="0"/>
      <w:bookmarkEnd w:id="8"/>
      <w:r>
        <w:rPr>
          <w:rFonts w:ascii="Arial" w:eastAsia="Arial" w:hAnsi="Arial" w:cs="Arial"/>
          <w:sz w:val="22"/>
          <w:szCs w:val="22"/>
        </w:rPr>
        <w:t>Documentation Supporting the Reported Daily Visit Count</w:t>
      </w:r>
    </w:p>
    <w:p w14:paraId="7CF1B080" w14:textId="77777777" w:rsidR="00E02DB4" w:rsidRDefault="009E3B0E">
      <w:pPr>
        <w:widowControl/>
        <w:numPr>
          <w:ilvl w:val="0"/>
          <w:numId w:val="2"/>
        </w:numPr>
        <w:rPr>
          <w:rFonts w:ascii="Arial" w:eastAsia="Arial" w:hAnsi="Arial" w:cs="Arial"/>
          <w:sz w:val="22"/>
          <w:szCs w:val="22"/>
        </w:rPr>
      </w:pPr>
      <w:bookmarkStart w:id="9" w:name="_x4ndo91l17vh" w:colFirst="0" w:colLast="0"/>
      <w:bookmarkEnd w:id="9"/>
      <w:r>
        <w:rPr>
          <w:rFonts w:ascii="Arial" w:eastAsia="Arial" w:hAnsi="Arial" w:cs="Arial"/>
          <w:sz w:val="22"/>
          <w:szCs w:val="22"/>
        </w:rPr>
        <w:t>Documentation of Direct Care Practitioner Full-Time Equivalent (FTE) Amounts</w:t>
      </w:r>
    </w:p>
    <w:p w14:paraId="70DF9E56" w14:textId="77777777" w:rsidR="00E02DB4" w:rsidRDefault="00E02DB4">
      <w:pPr>
        <w:widowControl/>
        <w:ind w:left="1080"/>
        <w:rPr>
          <w:rFonts w:ascii="Arial" w:eastAsia="Arial" w:hAnsi="Arial" w:cs="Arial"/>
          <w:b/>
          <w:sz w:val="22"/>
          <w:szCs w:val="22"/>
        </w:rPr>
      </w:pPr>
      <w:bookmarkStart w:id="10" w:name="_jt6c7mddgca4" w:colFirst="0" w:colLast="0"/>
      <w:bookmarkEnd w:id="10"/>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44E871BC" w14:textId="77777777">
        <w:tc>
          <w:tcPr>
            <w:tcW w:w="8630" w:type="dxa"/>
            <w:shd w:val="clear" w:color="auto" w:fill="FFFF99"/>
          </w:tcPr>
          <w:p w14:paraId="144A5D23" w14:textId="1316561E" w:rsidR="00E02DB4" w:rsidRDefault="00300E2C">
            <w:pPr>
              <w:rPr>
                <w:rFonts w:ascii="Arial" w:eastAsia="Arial" w:hAnsi="Arial" w:cs="Arial"/>
                <w:sz w:val="22"/>
                <w:szCs w:val="22"/>
              </w:rPr>
            </w:pPr>
            <w:r>
              <w:rPr>
                <w:rStyle w:val="cf01"/>
                <w:rFonts w:ascii="Arial" w:hAnsi="Arial" w:cs="Arial"/>
                <w:sz w:val="22"/>
                <w:szCs w:val="22"/>
              </w:rPr>
              <w:t>Southwestern</w:t>
            </w:r>
            <w:r w:rsidR="00D84331" w:rsidRPr="005D53D5">
              <w:rPr>
                <w:rStyle w:val="cf01"/>
                <w:rFonts w:ascii="Arial" w:hAnsi="Arial" w:cs="Arial"/>
                <w:sz w:val="22"/>
                <w:szCs w:val="22"/>
              </w:rPr>
              <w:t xml:space="preserve"> confirm</w:t>
            </w:r>
            <w:r w:rsidR="007E1CC1">
              <w:rPr>
                <w:rStyle w:val="cf01"/>
                <w:rFonts w:ascii="Arial" w:hAnsi="Arial" w:cs="Arial"/>
                <w:sz w:val="22"/>
                <w:szCs w:val="22"/>
              </w:rPr>
              <w:t>s that</w:t>
            </w:r>
            <w:r w:rsidR="00D84331" w:rsidRPr="005D53D5">
              <w:rPr>
                <w:rStyle w:val="cf01"/>
                <w:rFonts w:ascii="Arial" w:hAnsi="Arial" w:cs="Arial"/>
                <w:sz w:val="22"/>
                <w:szCs w:val="22"/>
              </w:rPr>
              <w:t xml:space="preserve"> we have the financial documents required for cost reporting and rate setting described in Attachment J</w:t>
            </w:r>
            <w:r w:rsidR="00A96815">
              <w:rPr>
                <w:rStyle w:val="cf01"/>
                <w:rFonts w:ascii="Arial" w:hAnsi="Arial" w:cs="Arial"/>
                <w:sz w:val="22"/>
                <w:szCs w:val="22"/>
              </w:rPr>
              <w:t xml:space="preserve"> for this </w:t>
            </w:r>
            <w:r w:rsidR="00FA14DD">
              <w:rPr>
                <w:rStyle w:val="cf01"/>
                <w:rFonts w:ascii="Arial" w:hAnsi="Arial" w:cs="Arial"/>
                <w:sz w:val="22"/>
                <w:szCs w:val="22"/>
              </w:rPr>
              <w:t>fiscal year.</w:t>
            </w:r>
          </w:p>
        </w:tc>
      </w:tr>
    </w:tbl>
    <w:p w14:paraId="738610EB" w14:textId="77777777" w:rsidR="00E02DB4" w:rsidRDefault="00E02DB4">
      <w:pPr>
        <w:rPr>
          <w:rFonts w:ascii="Arial" w:eastAsia="Arial" w:hAnsi="Arial" w:cs="Arial"/>
          <w:sz w:val="22"/>
          <w:szCs w:val="22"/>
        </w:rPr>
      </w:pPr>
    </w:p>
    <w:p w14:paraId="69A71909" w14:textId="06BF2E77" w:rsidR="00E02DB4" w:rsidRDefault="51FE57FD" w:rsidP="47C4CE70">
      <w:pPr>
        <w:rPr>
          <w:rFonts w:ascii="Arial" w:eastAsia="Arial" w:hAnsi="Arial" w:cs="Arial"/>
          <w:sz w:val="22"/>
          <w:szCs w:val="22"/>
        </w:rPr>
      </w:pPr>
      <w:r w:rsidRPr="47C4CE70">
        <w:rPr>
          <w:rFonts w:ascii="Arial" w:eastAsia="Arial" w:hAnsi="Arial" w:cs="Arial"/>
          <w:b/>
          <w:bCs/>
          <w:sz w:val="22"/>
          <w:szCs w:val="22"/>
        </w:rPr>
        <w:t xml:space="preserve">Section 5. Quality and Data </w:t>
      </w:r>
    </w:p>
    <w:p w14:paraId="286A2D6B" w14:textId="77777777" w:rsidR="00E02DB4" w:rsidRDefault="00E02DB4" w:rsidP="47C4CE70">
      <w:pPr>
        <w:widowControl/>
        <w:ind w:left="1080" w:hanging="1080"/>
        <w:rPr>
          <w:rFonts w:ascii="Arial" w:eastAsia="Arial" w:hAnsi="Arial" w:cs="Arial"/>
          <w:sz w:val="22"/>
          <w:szCs w:val="22"/>
        </w:rPr>
      </w:pPr>
    </w:p>
    <w:p w14:paraId="637805D2" w14:textId="54339117" w:rsidR="00E02DB4" w:rsidRDefault="51FE57FD" w:rsidP="47C4CE70">
      <w:pPr>
        <w:widowControl/>
        <w:ind w:left="1080" w:hanging="1080"/>
        <w:rPr>
          <w:rFonts w:ascii="Arial" w:eastAsia="Arial" w:hAnsi="Arial" w:cs="Arial"/>
          <w:sz w:val="22"/>
          <w:szCs w:val="22"/>
        </w:rPr>
      </w:pPr>
      <w:r w:rsidRPr="47C4CE70">
        <w:rPr>
          <w:rFonts w:ascii="Arial" w:eastAsia="Arial" w:hAnsi="Arial" w:cs="Arial"/>
          <w:sz w:val="22"/>
          <w:szCs w:val="22"/>
        </w:rPr>
        <w:t>2.4.5.1</w:t>
      </w:r>
      <w:r w:rsidR="00E02DB4">
        <w:tab/>
      </w:r>
      <w:r w:rsidR="202A62C6" w:rsidRPr="47C4CE70">
        <w:rPr>
          <w:rFonts w:ascii="Arial" w:eastAsia="Arial" w:hAnsi="Arial" w:cs="Arial"/>
          <w:sz w:val="22"/>
          <w:szCs w:val="22"/>
        </w:rPr>
        <w:t xml:space="preserve">Confirm your commitment to meet all </w:t>
      </w:r>
      <w:r w:rsidR="22B8D504" w:rsidRPr="47C4CE70">
        <w:rPr>
          <w:rFonts w:ascii="Arial" w:eastAsia="Arial" w:hAnsi="Arial" w:cs="Arial"/>
          <w:sz w:val="22"/>
          <w:szCs w:val="22"/>
        </w:rPr>
        <w:t xml:space="preserve">reporting requirements, as detailed in Attachment A – Scope of Work and Attachment E – Certification Criteria. </w:t>
      </w:r>
      <w:r w:rsidR="3720F7AD" w:rsidRPr="47C4CE70">
        <w:rPr>
          <w:rFonts w:ascii="Arial" w:eastAsia="Arial" w:hAnsi="Arial" w:cs="Arial"/>
          <w:sz w:val="22"/>
          <w:szCs w:val="22"/>
        </w:rPr>
        <w:t>Indicate your commitment to reporting on quality metrics detailed in Attachment F and EBPs, assessments, and screening tools detailed in Attachment G.</w:t>
      </w:r>
      <w:r w:rsidR="2C88FCA7" w:rsidRPr="47C4CE70">
        <w:rPr>
          <w:rFonts w:ascii="Arial" w:eastAsia="Arial" w:hAnsi="Arial" w:cs="Arial"/>
          <w:sz w:val="22"/>
          <w:szCs w:val="22"/>
        </w:rPr>
        <w:t xml:space="preserve"> </w:t>
      </w:r>
      <w:r w:rsidR="22B8D504" w:rsidRPr="47C4CE70">
        <w:rPr>
          <w:rFonts w:ascii="Arial" w:eastAsia="Arial" w:hAnsi="Arial" w:cs="Arial"/>
          <w:sz w:val="22"/>
          <w:szCs w:val="22"/>
        </w:rPr>
        <w:t xml:space="preserve">Please </w:t>
      </w:r>
      <w:r w:rsidR="6552F454" w:rsidRPr="47C4CE70">
        <w:rPr>
          <w:rFonts w:ascii="Arial" w:eastAsia="Arial" w:hAnsi="Arial" w:cs="Arial"/>
          <w:sz w:val="22"/>
          <w:szCs w:val="22"/>
        </w:rPr>
        <w:t>confirm you will provide data and information requested by the State, in the format and periodicity required, to meet State and federal reporting requirements.</w:t>
      </w:r>
    </w:p>
    <w:p w14:paraId="419DAF11" w14:textId="4407E78A" w:rsidR="47C4CE70" w:rsidRDefault="47C4CE70" w:rsidP="47C4CE70">
      <w:pPr>
        <w:rPr>
          <w:rFonts w:ascii="Arial" w:eastAsia="Arial" w:hAnsi="Arial" w:cs="Arial"/>
          <w:b/>
          <w:bCs/>
          <w:sz w:val="22"/>
          <w:szCs w:val="22"/>
        </w:rPr>
      </w:pPr>
    </w:p>
    <w:tbl>
      <w:tblPr>
        <w:tblW w:w="0" w:type="auto"/>
        <w:tblLayout w:type="fixed"/>
        <w:tblLook w:val="06A0" w:firstRow="1" w:lastRow="0" w:firstColumn="1" w:lastColumn="0" w:noHBand="1" w:noVBand="1"/>
      </w:tblPr>
      <w:tblGrid>
        <w:gridCol w:w="8625"/>
      </w:tblGrid>
      <w:tr w:rsidR="47C4CE70" w14:paraId="09F21731" w14:textId="77777777" w:rsidTr="47C4CE70">
        <w:trPr>
          <w:trHeight w:val="300"/>
        </w:trPr>
        <w:tc>
          <w:tcPr>
            <w:tcW w:w="8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99"/>
            <w:tcMar>
              <w:left w:w="108" w:type="dxa"/>
              <w:right w:w="108" w:type="dxa"/>
            </w:tcMar>
          </w:tcPr>
          <w:p w14:paraId="03ACC1DD" w14:textId="5AF28008" w:rsidR="47C4CE70" w:rsidRDefault="007E1CC1">
            <w:r>
              <w:rPr>
                <w:rFonts w:ascii="Arial" w:eastAsia="Arial" w:hAnsi="Arial" w:cs="Arial"/>
                <w:sz w:val="22"/>
                <w:szCs w:val="22"/>
              </w:rPr>
              <w:t xml:space="preserve">Southwestern </w:t>
            </w:r>
            <w:r w:rsidR="006A760A">
              <w:rPr>
                <w:rFonts w:ascii="Arial" w:eastAsia="Arial" w:hAnsi="Arial" w:cs="Arial"/>
                <w:sz w:val="22"/>
                <w:szCs w:val="22"/>
              </w:rPr>
              <w:t>confirm</w:t>
            </w:r>
            <w:r>
              <w:rPr>
                <w:rFonts w:ascii="Arial" w:eastAsia="Arial" w:hAnsi="Arial" w:cs="Arial"/>
                <w:sz w:val="22"/>
                <w:szCs w:val="22"/>
              </w:rPr>
              <w:t>s</w:t>
            </w:r>
            <w:r w:rsidR="006A760A">
              <w:rPr>
                <w:rFonts w:ascii="Arial" w:eastAsia="Arial" w:hAnsi="Arial" w:cs="Arial"/>
                <w:sz w:val="22"/>
                <w:szCs w:val="22"/>
              </w:rPr>
              <w:t xml:space="preserve"> </w:t>
            </w:r>
            <w:r w:rsidR="00400DD1">
              <w:rPr>
                <w:rFonts w:ascii="Arial" w:eastAsia="Arial" w:hAnsi="Arial" w:cs="Arial"/>
                <w:sz w:val="22"/>
                <w:szCs w:val="22"/>
              </w:rPr>
              <w:t xml:space="preserve">our commitment to meeting on reporting requirements as described in Attachment A and E. </w:t>
            </w:r>
            <w:r w:rsidR="00AA2053">
              <w:rPr>
                <w:rFonts w:ascii="Arial" w:eastAsia="Arial" w:hAnsi="Arial" w:cs="Arial"/>
                <w:sz w:val="22"/>
                <w:szCs w:val="22"/>
              </w:rPr>
              <w:t>Additionally, we confirm our commitment to report on quality metrics detailed in Attachment F</w:t>
            </w:r>
            <w:r w:rsidR="00BB4062">
              <w:rPr>
                <w:rFonts w:ascii="Arial" w:eastAsia="Arial" w:hAnsi="Arial" w:cs="Arial"/>
                <w:sz w:val="22"/>
                <w:szCs w:val="22"/>
              </w:rPr>
              <w:t xml:space="preserve"> and G</w:t>
            </w:r>
            <w:r w:rsidR="00D6064C">
              <w:rPr>
                <w:rFonts w:ascii="Arial" w:eastAsia="Arial" w:hAnsi="Arial" w:cs="Arial"/>
                <w:sz w:val="22"/>
                <w:szCs w:val="22"/>
              </w:rPr>
              <w:t xml:space="preserve"> and will provide data and information requested by the state in the correct format and period. </w:t>
            </w:r>
          </w:p>
        </w:tc>
      </w:tr>
    </w:tbl>
    <w:p w14:paraId="2B521CA5" w14:textId="62EE1025" w:rsidR="47C4CE70" w:rsidRDefault="47C4CE70" w:rsidP="47C4CE70">
      <w:pPr>
        <w:rPr>
          <w:rFonts w:ascii="Arial" w:eastAsia="Arial" w:hAnsi="Arial" w:cs="Arial"/>
          <w:sz w:val="22"/>
          <w:szCs w:val="22"/>
        </w:rPr>
      </w:pPr>
    </w:p>
    <w:p w14:paraId="10CA047D" w14:textId="42A156DB" w:rsidR="47C4CE70" w:rsidRDefault="47C4CE70" w:rsidP="47C4CE70">
      <w:pPr>
        <w:widowControl/>
        <w:ind w:left="1080" w:hanging="1080"/>
        <w:rPr>
          <w:rFonts w:ascii="Arial" w:eastAsia="Arial" w:hAnsi="Arial" w:cs="Arial"/>
          <w:sz w:val="22"/>
          <w:szCs w:val="22"/>
        </w:rPr>
      </w:pPr>
    </w:p>
    <w:sectPr w:rsidR="47C4CE70">
      <w:headerReference w:type="even" r:id="rId24"/>
      <w:headerReference w:type="default" r:id="rId25"/>
      <w:footerReference w:type="even" r:id="rId26"/>
      <w:footerReference w:type="default" r:id="rId27"/>
      <w:headerReference w:type="first" r:id="rId28"/>
      <w:footerReference w:type="first" r:id="rId2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614C4" w14:textId="77777777" w:rsidR="00416672" w:rsidRDefault="00416672">
      <w:r>
        <w:separator/>
      </w:r>
    </w:p>
  </w:endnote>
  <w:endnote w:type="continuationSeparator" w:id="0">
    <w:p w14:paraId="42E87D3C" w14:textId="77777777" w:rsidR="00416672" w:rsidRDefault="00416672">
      <w:r>
        <w:continuationSeparator/>
      </w:r>
    </w:p>
  </w:endnote>
  <w:endnote w:type="continuationNotice" w:id="1">
    <w:p w14:paraId="1D421C60" w14:textId="77777777" w:rsidR="00416672" w:rsidRDefault="00416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F5F2" w14:textId="77777777" w:rsidR="00E02DB4" w:rsidRDefault="00E02DB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DD17" w14:textId="129EDEB8" w:rsidR="00E02DB4" w:rsidRDefault="00E02DB4">
    <w:pPr>
      <w:pBdr>
        <w:top w:val="nil"/>
        <w:left w:val="nil"/>
        <w:bottom w:val="nil"/>
        <w:right w:val="nil"/>
        <w:between w:val="nil"/>
      </w:pBdr>
      <w:tabs>
        <w:tab w:val="center" w:pos="4680"/>
        <w:tab w:val="right" w:pos="9360"/>
      </w:tabs>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77777777" w:rsidR="00E02DB4" w:rsidRDefault="00E02DB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FDBE" w14:textId="77777777" w:rsidR="00416672" w:rsidRDefault="00416672">
      <w:r>
        <w:separator/>
      </w:r>
    </w:p>
  </w:footnote>
  <w:footnote w:type="continuationSeparator" w:id="0">
    <w:p w14:paraId="043DC38B" w14:textId="77777777" w:rsidR="00416672" w:rsidRDefault="00416672">
      <w:r>
        <w:continuationSeparator/>
      </w:r>
    </w:p>
  </w:footnote>
  <w:footnote w:type="continuationNotice" w:id="1">
    <w:p w14:paraId="5C1B79E7" w14:textId="77777777" w:rsidR="00416672" w:rsidRDefault="004166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26A1" w14:textId="77777777" w:rsidR="00E02DB4" w:rsidRDefault="00E02DB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AD66" w14:textId="77777777" w:rsidR="00E02DB4" w:rsidRDefault="00E02DB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4FF1" w14:textId="77777777" w:rsidR="00E02DB4" w:rsidRDefault="00E02DB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3F27"/>
    <w:multiLevelType w:val="hybridMultilevel"/>
    <w:tmpl w:val="502ADF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B120C1"/>
    <w:multiLevelType w:val="hybridMultilevel"/>
    <w:tmpl w:val="82A8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55F5"/>
    <w:multiLevelType w:val="hybridMultilevel"/>
    <w:tmpl w:val="080AC752"/>
    <w:lvl w:ilvl="0" w:tplc="AE50BA06">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47827"/>
    <w:multiLevelType w:val="hybridMultilevel"/>
    <w:tmpl w:val="9C421144"/>
    <w:lvl w:ilvl="0" w:tplc="314CB532">
      <w:start w:val="2"/>
      <w:numFmt w:val="bullet"/>
      <w:lvlText w:val="•"/>
      <w:lvlJc w:val="left"/>
      <w:pPr>
        <w:ind w:left="1350" w:hanging="360"/>
      </w:pPr>
      <w:rPr>
        <w:rFonts w:ascii="Cambria" w:eastAsia="Cambria" w:hAnsi="Cambria" w:cs="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A33EC2"/>
    <w:multiLevelType w:val="hybridMultilevel"/>
    <w:tmpl w:val="D34C98D2"/>
    <w:lvl w:ilvl="0" w:tplc="314CB532">
      <w:start w:val="2"/>
      <w:numFmt w:val="bullet"/>
      <w:lvlText w:val="•"/>
      <w:lvlJc w:val="left"/>
      <w:pPr>
        <w:ind w:left="990" w:hanging="360"/>
      </w:pPr>
      <w:rPr>
        <w:rFonts w:ascii="Cambria" w:eastAsia="Cambria" w:hAnsi="Cambria" w:cs="Cambri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22427AFF"/>
    <w:multiLevelType w:val="hybridMultilevel"/>
    <w:tmpl w:val="5C268D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BC2E4E"/>
    <w:multiLevelType w:val="hybridMultilevel"/>
    <w:tmpl w:val="2460D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3A45788"/>
    <w:multiLevelType w:val="hybridMultilevel"/>
    <w:tmpl w:val="66C4C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E26938"/>
    <w:multiLevelType w:val="hybridMultilevel"/>
    <w:tmpl w:val="ADD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145F37"/>
    <w:multiLevelType w:val="hybridMultilevel"/>
    <w:tmpl w:val="FD426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5230521C"/>
    <w:multiLevelType w:val="hybridMultilevel"/>
    <w:tmpl w:val="E918E13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F9B117D"/>
    <w:multiLevelType w:val="hybridMultilevel"/>
    <w:tmpl w:val="0FE05F4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6B66021D"/>
    <w:multiLevelType w:val="multilevel"/>
    <w:tmpl w:val="9D147DBC"/>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9E756DD"/>
    <w:multiLevelType w:val="hybridMultilevel"/>
    <w:tmpl w:val="0C6E26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4378645">
    <w:abstractNumId w:val="13"/>
  </w:num>
  <w:num w:numId="2" w16cid:durableId="50688819">
    <w:abstractNumId w:val="10"/>
  </w:num>
  <w:num w:numId="3" w16cid:durableId="2058816658">
    <w:abstractNumId w:val="15"/>
  </w:num>
  <w:num w:numId="4" w16cid:durableId="1746417028">
    <w:abstractNumId w:val="5"/>
  </w:num>
  <w:num w:numId="5" w16cid:durableId="664894797">
    <w:abstractNumId w:val="11"/>
  </w:num>
  <w:num w:numId="6" w16cid:durableId="715735066">
    <w:abstractNumId w:val="2"/>
  </w:num>
  <w:num w:numId="7" w16cid:durableId="139886416">
    <w:abstractNumId w:val="12"/>
  </w:num>
  <w:num w:numId="8" w16cid:durableId="325129191">
    <w:abstractNumId w:val="14"/>
  </w:num>
  <w:num w:numId="9" w16cid:durableId="1336806287">
    <w:abstractNumId w:val="7"/>
  </w:num>
  <w:num w:numId="10" w16cid:durableId="337853667">
    <w:abstractNumId w:val="0"/>
  </w:num>
  <w:num w:numId="11" w16cid:durableId="751121620">
    <w:abstractNumId w:val="6"/>
  </w:num>
  <w:num w:numId="12" w16cid:durableId="1677227030">
    <w:abstractNumId w:val="4"/>
  </w:num>
  <w:num w:numId="13" w16cid:durableId="1161653651">
    <w:abstractNumId w:val="3"/>
  </w:num>
  <w:num w:numId="14" w16cid:durableId="1930040338">
    <w:abstractNumId w:val="1"/>
  </w:num>
  <w:num w:numId="15" w16cid:durableId="419375317">
    <w:abstractNumId w:val="8"/>
  </w:num>
  <w:num w:numId="16" w16cid:durableId="11501010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002F8"/>
    <w:rsid w:val="00001898"/>
    <w:rsid w:val="00001D34"/>
    <w:rsid w:val="00002456"/>
    <w:rsid w:val="0000296E"/>
    <w:rsid w:val="00002E5B"/>
    <w:rsid w:val="00003007"/>
    <w:rsid w:val="00003799"/>
    <w:rsid w:val="00003D5C"/>
    <w:rsid w:val="00004850"/>
    <w:rsid w:val="000049F6"/>
    <w:rsid w:val="00005F56"/>
    <w:rsid w:val="00007118"/>
    <w:rsid w:val="00007428"/>
    <w:rsid w:val="000076CA"/>
    <w:rsid w:val="00007BA5"/>
    <w:rsid w:val="000103E4"/>
    <w:rsid w:val="00012A9B"/>
    <w:rsid w:val="000130D0"/>
    <w:rsid w:val="00015208"/>
    <w:rsid w:val="00015468"/>
    <w:rsid w:val="00015571"/>
    <w:rsid w:val="000156D2"/>
    <w:rsid w:val="00015D52"/>
    <w:rsid w:val="00015E24"/>
    <w:rsid w:val="0001624B"/>
    <w:rsid w:val="00016A64"/>
    <w:rsid w:val="00016CCE"/>
    <w:rsid w:val="00016EC2"/>
    <w:rsid w:val="00021D8F"/>
    <w:rsid w:val="00022DD4"/>
    <w:rsid w:val="00023324"/>
    <w:rsid w:val="000237D1"/>
    <w:rsid w:val="00023855"/>
    <w:rsid w:val="000239F0"/>
    <w:rsid w:val="00023E57"/>
    <w:rsid w:val="00024544"/>
    <w:rsid w:val="000250DC"/>
    <w:rsid w:val="000251C6"/>
    <w:rsid w:val="00025FB8"/>
    <w:rsid w:val="000267C7"/>
    <w:rsid w:val="00026B19"/>
    <w:rsid w:val="0002716C"/>
    <w:rsid w:val="00027821"/>
    <w:rsid w:val="00027D16"/>
    <w:rsid w:val="0003114E"/>
    <w:rsid w:val="00032B49"/>
    <w:rsid w:val="00033975"/>
    <w:rsid w:val="00034561"/>
    <w:rsid w:val="0003531F"/>
    <w:rsid w:val="00035DEB"/>
    <w:rsid w:val="00037173"/>
    <w:rsid w:val="000375D5"/>
    <w:rsid w:val="0003774C"/>
    <w:rsid w:val="0004043B"/>
    <w:rsid w:val="00040536"/>
    <w:rsid w:val="00040EE2"/>
    <w:rsid w:val="00041F55"/>
    <w:rsid w:val="00042E72"/>
    <w:rsid w:val="000435E8"/>
    <w:rsid w:val="0004509C"/>
    <w:rsid w:val="00045FEC"/>
    <w:rsid w:val="0004636C"/>
    <w:rsid w:val="000465B8"/>
    <w:rsid w:val="00046ED4"/>
    <w:rsid w:val="000477E2"/>
    <w:rsid w:val="00047D4B"/>
    <w:rsid w:val="00047F47"/>
    <w:rsid w:val="000503F5"/>
    <w:rsid w:val="00050695"/>
    <w:rsid w:val="00050BA4"/>
    <w:rsid w:val="00051412"/>
    <w:rsid w:val="00051DD4"/>
    <w:rsid w:val="00052A35"/>
    <w:rsid w:val="00052D6B"/>
    <w:rsid w:val="0005301F"/>
    <w:rsid w:val="00053C4B"/>
    <w:rsid w:val="000540F9"/>
    <w:rsid w:val="0005450E"/>
    <w:rsid w:val="000546EB"/>
    <w:rsid w:val="000552CC"/>
    <w:rsid w:val="00055853"/>
    <w:rsid w:val="000559FE"/>
    <w:rsid w:val="00056ECE"/>
    <w:rsid w:val="000576B2"/>
    <w:rsid w:val="00057856"/>
    <w:rsid w:val="00060269"/>
    <w:rsid w:val="00060512"/>
    <w:rsid w:val="00060769"/>
    <w:rsid w:val="00061959"/>
    <w:rsid w:val="00066442"/>
    <w:rsid w:val="0006678C"/>
    <w:rsid w:val="000679B2"/>
    <w:rsid w:val="000708E0"/>
    <w:rsid w:val="00070D96"/>
    <w:rsid w:val="00070F49"/>
    <w:rsid w:val="0007145D"/>
    <w:rsid w:val="00071819"/>
    <w:rsid w:val="00071880"/>
    <w:rsid w:val="000719D3"/>
    <w:rsid w:val="00072241"/>
    <w:rsid w:val="00073281"/>
    <w:rsid w:val="000733CA"/>
    <w:rsid w:val="000734F1"/>
    <w:rsid w:val="00073F0F"/>
    <w:rsid w:val="00074904"/>
    <w:rsid w:val="0007511E"/>
    <w:rsid w:val="000754B5"/>
    <w:rsid w:val="00075914"/>
    <w:rsid w:val="0007598F"/>
    <w:rsid w:val="00075E15"/>
    <w:rsid w:val="00076540"/>
    <w:rsid w:val="00081EC5"/>
    <w:rsid w:val="00083263"/>
    <w:rsid w:val="000835F0"/>
    <w:rsid w:val="00083CB5"/>
    <w:rsid w:val="00085065"/>
    <w:rsid w:val="00086D01"/>
    <w:rsid w:val="0008722C"/>
    <w:rsid w:val="000904CE"/>
    <w:rsid w:val="00090B58"/>
    <w:rsid w:val="00090F46"/>
    <w:rsid w:val="000910BD"/>
    <w:rsid w:val="00092444"/>
    <w:rsid w:val="000924A9"/>
    <w:rsid w:val="00092719"/>
    <w:rsid w:val="00092820"/>
    <w:rsid w:val="00092940"/>
    <w:rsid w:val="00092A72"/>
    <w:rsid w:val="00092EBD"/>
    <w:rsid w:val="000934D8"/>
    <w:rsid w:val="0009366E"/>
    <w:rsid w:val="00093948"/>
    <w:rsid w:val="0009456E"/>
    <w:rsid w:val="00095051"/>
    <w:rsid w:val="000960E9"/>
    <w:rsid w:val="00096E14"/>
    <w:rsid w:val="00096EA4"/>
    <w:rsid w:val="00097016"/>
    <w:rsid w:val="00097F6A"/>
    <w:rsid w:val="000A1810"/>
    <w:rsid w:val="000A1A83"/>
    <w:rsid w:val="000A22B7"/>
    <w:rsid w:val="000A266B"/>
    <w:rsid w:val="000A32C9"/>
    <w:rsid w:val="000A45FA"/>
    <w:rsid w:val="000A4DAB"/>
    <w:rsid w:val="000A4DD1"/>
    <w:rsid w:val="000A4F7A"/>
    <w:rsid w:val="000A5A43"/>
    <w:rsid w:val="000A73C6"/>
    <w:rsid w:val="000B0001"/>
    <w:rsid w:val="000B06CC"/>
    <w:rsid w:val="000B0EDA"/>
    <w:rsid w:val="000B18CA"/>
    <w:rsid w:val="000B24DF"/>
    <w:rsid w:val="000B327B"/>
    <w:rsid w:val="000B36D7"/>
    <w:rsid w:val="000B3962"/>
    <w:rsid w:val="000B4FDB"/>
    <w:rsid w:val="000B54BC"/>
    <w:rsid w:val="000B5856"/>
    <w:rsid w:val="000B74E1"/>
    <w:rsid w:val="000B7809"/>
    <w:rsid w:val="000B7FBF"/>
    <w:rsid w:val="000C0062"/>
    <w:rsid w:val="000C0FE7"/>
    <w:rsid w:val="000C10BA"/>
    <w:rsid w:val="000C136B"/>
    <w:rsid w:val="000C160A"/>
    <w:rsid w:val="000C1AF9"/>
    <w:rsid w:val="000C3AEB"/>
    <w:rsid w:val="000C47B4"/>
    <w:rsid w:val="000C5795"/>
    <w:rsid w:val="000C5AB9"/>
    <w:rsid w:val="000C7257"/>
    <w:rsid w:val="000D1C1E"/>
    <w:rsid w:val="000D2759"/>
    <w:rsid w:val="000D2CB2"/>
    <w:rsid w:val="000D35CE"/>
    <w:rsid w:val="000D3871"/>
    <w:rsid w:val="000D3C9F"/>
    <w:rsid w:val="000D41F2"/>
    <w:rsid w:val="000D4BCF"/>
    <w:rsid w:val="000D4DB8"/>
    <w:rsid w:val="000D518E"/>
    <w:rsid w:val="000D6052"/>
    <w:rsid w:val="000D6259"/>
    <w:rsid w:val="000D6492"/>
    <w:rsid w:val="000D67D3"/>
    <w:rsid w:val="000D67F1"/>
    <w:rsid w:val="000D69C7"/>
    <w:rsid w:val="000D6B17"/>
    <w:rsid w:val="000D6F7A"/>
    <w:rsid w:val="000D79E7"/>
    <w:rsid w:val="000E0862"/>
    <w:rsid w:val="000E1223"/>
    <w:rsid w:val="000E3E5B"/>
    <w:rsid w:val="000E3F95"/>
    <w:rsid w:val="000E534D"/>
    <w:rsid w:val="000E56FD"/>
    <w:rsid w:val="000E5A51"/>
    <w:rsid w:val="000E5FE0"/>
    <w:rsid w:val="000E6527"/>
    <w:rsid w:val="000E6E6A"/>
    <w:rsid w:val="000E700C"/>
    <w:rsid w:val="000F0041"/>
    <w:rsid w:val="000F0368"/>
    <w:rsid w:val="000F036B"/>
    <w:rsid w:val="000F0CF9"/>
    <w:rsid w:val="000F1ADB"/>
    <w:rsid w:val="000F1C90"/>
    <w:rsid w:val="000F23FE"/>
    <w:rsid w:val="000F24D8"/>
    <w:rsid w:val="000F2663"/>
    <w:rsid w:val="000F277D"/>
    <w:rsid w:val="000F42D5"/>
    <w:rsid w:val="000F489E"/>
    <w:rsid w:val="000F5BB3"/>
    <w:rsid w:val="000F68CE"/>
    <w:rsid w:val="000F6D79"/>
    <w:rsid w:val="000F7FDE"/>
    <w:rsid w:val="0010050E"/>
    <w:rsid w:val="00100EF7"/>
    <w:rsid w:val="0010127B"/>
    <w:rsid w:val="00101360"/>
    <w:rsid w:val="00102640"/>
    <w:rsid w:val="0010310A"/>
    <w:rsid w:val="001047F6"/>
    <w:rsid w:val="0010573C"/>
    <w:rsid w:val="00105C60"/>
    <w:rsid w:val="00106828"/>
    <w:rsid w:val="00106B85"/>
    <w:rsid w:val="00107E51"/>
    <w:rsid w:val="00107E9C"/>
    <w:rsid w:val="001120FC"/>
    <w:rsid w:val="001124D1"/>
    <w:rsid w:val="00112CFC"/>
    <w:rsid w:val="001141B8"/>
    <w:rsid w:val="0011427F"/>
    <w:rsid w:val="00115DF6"/>
    <w:rsid w:val="00116667"/>
    <w:rsid w:val="00116F84"/>
    <w:rsid w:val="001171F1"/>
    <w:rsid w:val="0012089C"/>
    <w:rsid w:val="00120E19"/>
    <w:rsid w:val="00121623"/>
    <w:rsid w:val="00121D5F"/>
    <w:rsid w:val="00123F15"/>
    <w:rsid w:val="00125B3A"/>
    <w:rsid w:val="00125EBD"/>
    <w:rsid w:val="001265CB"/>
    <w:rsid w:val="00126C95"/>
    <w:rsid w:val="00127865"/>
    <w:rsid w:val="00127BBB"/>
    <w:rsid w:val="00131009"/>
    <w:rsid w:val="0013186D"/>
    <w:rsid w:val="0013192B"/>
    <w:rsid w:val="0013220E"/>
    <w:rsid w:val="00133080"/>
    <w:rsid w:val="00133286"/>
    <w:rsid w:val="001343BA"/>
    <w:rsid w:val="0013595F"/>
    <w:rsid w:val="00135FAE"/>
    <w:rsid w:val="001361DE"/>
    <w:rsid w:val="00137006"/>
    <w:rsid w:val="001426A0"/>
    <w:rsid w:val="0014305C"/>
    <w:rsid w:val="00143802"/>
    <w:rsid w:val="001448E1"/>
    <w:rsid w:val="001449AC"/>
    <w:rsid w:val="00144CEE"/>
    <w:rsid w:val="001451F1"/>
    <w:rsid w:val="00146056"/>
    <w:rsid w:val="0015004A"/>
    <w:rsid w:val="00150F4E"/>
    <w:rsid w:val="001514EA"/>
    <w:rsid w:val="00151935"/>
    <w:rsid w:val="00152275"/>
    <w:rsid w:val="0015264A"/>
    <w:rsid w:val="0015383F"/>
    <w:rsid w:val="00154D78"/>
    <w:rsid w:val="00154EC8"/>
    <w:rsid w:val="00155A31"/>
    <w:rsid w:val="0015630C"/>
    <w:rsid w:val="00157E13"/>
    <w:rsid w:val="00157E61"/>
    <w:rsid w:val="0016019B"/>
    <w:rsid w:val="00161011"/>
    <w:rsid w:val="001614E9"/>
    <w:rsid w:val="0016155A"/>
    <w:rsid w:val="00161943"/>
    <w:rsid w:val="00163835"/>
    <w:rsid w:val="00163B2C"/>
    <w:rsid w:val="00164A18"/>
    <w:rsid w:val="00164A5C"/>
    <w:rsid w:val="00164F5F"/>
    <w:rsid w:val="00165357"/>
    <w:rsid w:val="001679CA"/>
    <w:rsid w:val="00167FAC"/>
    <w:rsid w:val="00171221"/>
    <w:rsid w:val="00172A37"/>
    <w:rsid w:val="00172FD5"/>
    <w:rsid w:val="001730E3"/>
    <w:rsid w:val="001735CE"/>
    <w:rsid w:val="00173DFF"/>
    <w:rsid w:val="00174D96"/>
    <w:rsid w:val="001761C0"/>
    <w:rsid w:val="001764FC"/>
    <w:rsid w:val="00176F5A"/>
    <w:rsid w:val="001806D9"/>
    <w:rsid w:val="00180A76"/>
    <w:rsid w:val="001818EA"/>
    <w:rsid w:val="00181A80"/>
    <w:rsid w:val="00181D93"/>
    <w:rsid w:val="00181F92"/>
    <w:rsid w:val="001822D6"/>
    <w:rsid w:val="00182CD3"/>
    <w:rsid w:val="00184421"/>
    <w:rsid w:val="00184DE0"/>
    <w:rsid w:val="0018581F"/>
    <w:rsid w:val="00185EFC"/>
    <w:rsid w:val="0018628B"/>
    <w:rsid w:val="00187619"/>
    <w:rsid w:val="001915E4"/>
    <w:rsid w:val="00196DB2"/>
    <w:rsid w:val="00197A85"/>
    <w:rsid w:val="001A08D2"/>
    <w:rsid w:val="001A0937"/>
    <w:rsid w:val="001A1389"/>
    <w:rsid w:val="001A1C2D"/>
    <w:rsid w:val="001A2E8D"/>
    <w:rsid w:val="001A348C"/>
    <w:rsid w:val="001A3E2E"/>
    <w:rsid w:val="001A4000"/>
    <w:rsid w:val="001A40AA"/>
    <w:rsid w:val="001A46CE"/>
    <w:rsid w:val="001A4AEA"/>
    <w:rsid w:val="001B1630"/>
    <w:rsid w:val="001B2192"/>
    <w:rsid w:val="001B294B"/>
    <w:rsid w:val="001B6286"/>
    <w:rsid w:val="001B6E71"/>
    <w:rsid w:val="001B73E6"/>
    <w:rsid w:val="001B747E"/>
    <w:rsid w:val="001B7903"/>
    <w:rsid w:val="001B7B2D"/>
    <w:rsid w:val="001C0392"/>
    <w:rsid w:val="001C13DE"/>
    <w:rsid w:val="001C1FA3"/>
    <w:rsid w:val="001C272E"/>
    <w:rsid w:val="001C2B65"/>
    <w:rsid w:val="001C2ED0"/>
    <w:rsid w:val="001C2F49"/>
    <w:rsid w:val="001C34F7"/>
    <w:rsid w:val="001C3AFB"/>
    <w:rsid w:val="001C4BF0"/>
    <w:rsid w:val="001C4FB3"/>
    <w:rsid w:val="001C538E"/>
    <w:rsid w:val="001C5C0A"/>
    <w:rsid w:val="001C780B"/>
    <w:rsid w:val="001D26FA"/>
    <w:rsid w:val="001D2FEA"/>
    <w:rsid w:val="001D5A64"/>
    <w:rsid w:val="001D64BE"/>
    <w:rsid w:val="001E0BC3"/>
    <w:rsid w:val="001E0CF8"/>
    <w:rsid w:val="001E0FAE"/>
    <w:rsid w:val="001E0FEF"/>
    <w:rsid w:val="001E1069"/>
    <w:rsid w:val="001E10C6"/>
    <w:rsid w:val="001E15DA"/>
    <w:rsid w:val="001E2369"/>
    <w:rsid w:val="001E23AD"/>
    <w:rsid w:val="001E2828"/>
    <w:rsid w:val="001E2D1F"/>
    <w:rsid w:val="001E3CF8"/>
    <w:rsid w:val="001E4DA8"/>
    <w:rsid w:val="001E531A"/>
    <w:rsid w:val="001E5705"/>
    <w:rsid w:val="001E5C17"/>
    <w:rsid w:val="001E79E7"/>
    <w:rsid w:val="001E7BC4"/>
    <w:rsid w:val="001E7D73"/>
    <w:rsid w:val="001F0B1D"/>
    <w:rsid w:val="001F3844"/>
    <w:rsid w:val="001F47C5"/>
    <w:rsid w:val="001F5130"/>
    <w:rsid w:val="001F59C8"/>
    <w:rsid w:val="001F5C26"/>
    <w:rsid w:val="001F68BF"/>
    <w:rsid w:val="001F69B7"/>
    <w:rsid w:val="001F6BAF"/>
    <w:rsid w:val="001F6C88"/>
    <w:rsid w:val="001F7D14"/>
    <w:rsid w:val="0020053A"/>
    <w:rsid w:val="00201973"/>
    <w:rsid w:val="002021F1"/>
    <w:rsid w:val="002037DA"/>
    <w:rsid w:val="002037EB"/>
    <w:rsid w:val="00204697"/>
    <w:rsid w:val="00204875"/>
    <w:rsid w:val="00206A39"/>
    <w:rsid w:val="00207AE9"/>
    <w:rsid w:val="0021012B"/>
    <w:rsid w:val="002113A1"/>
    <w:rsid w:val="0021280E"/>
    <w:rsid w:val="0021293E"/>
    <w:rsid w:val="00212D41"/>
    <w:rsid w:val="00215E43"/>
    <w:rsid w:val="002168C3"/>
    <w:rsid w:val="002172E7"/>
    <w:rsid w:val="0022027E"/>
    <w:rsid w:val="0022046E"/>
    <w:rsid w:val="00220CD9"/>
    <w:rsid w:val="002214B9"/>
    <w:rsid w:val="00222CFB"/>
    <w:rsid w:val="00223A71"/>
    <w:rsid w:val="00223D25"/>
    <w:rsid w:val="002242EA"/>
    <w:rsid w:val="00224721"/>
    <w:rsid w:val="00224D9E"/>
    <w:rsid w:val="00225101"/>
    <w:rsid w:val="00225250"/>
    <w:rsid w:val="00225618"/>
    <w:rsid w:val="00225AD7"/>
    <w:rsid w:val="00225ECF"/>
    <w:rsid w:val="00226515"/>
    <w:rsid w:val="00227419"/>
    <w:rsid w:val="0022741D"/>
    <w:rsid w:val="00227F02"/>
    <w:rsid w:val="002307D5"/>
    <w:rsid w:val="00230D32"/>
    <w:rsid w:val="00230F46"/>
    <w:rsid w:val="00231B05"/>
    <w:rsid w:val="00231E20"/>
    <w:rsid w:val="002320CB"/>
    <w:rsid w:val="002324CD"/>
    <w:rsid w:val="00232D97"/>
    <w:rsid w:val="00233B87"/>
    <w:rsid w:val="0023466F"/>
    <w:rsid w:val="00235374"/>
    <w:rsid w:val="00235F62"/>
    <w:rsid w:val="00235FF6"/>
    <w:rsid w:val="00236149"/>
    <w:rsid w:val="00236196"/>
    <w:rsid w:val="00243BE0"/>
    <w:rsid w:val="00243DD0"/>
    <w:rsid w:val="002468DD"/>
    <w:rsid w:val="00246E16"/>
    <w:rsid w:val="0024746D"/>
    <w:rsid w:val="00250408"/>
    <w:rsid w:val="002507B3"/>
    <w:rsid w:val="00250A05"/>
    <w:rsid w:val="00250D18"/>
    <w:rsid w:val="002510B2"/>
    <w:rsid w:val="00251B62"/>
    <w:rsid w:val="00251E58"/>
    <w:rsid w:val="0025297D"/>
    <w:rsid w:val="00253908"/>
    <w:rsid w:val="00253E33"/>
    <w:rsid w:val="00254383"/>
    <w:rsid w:val="002543F4"/>
    <w:rsid w:val="00254625"/>
    <w:rsid w:val="002551D8"/>
    <w:rsid w:val="00255779"/>
    <w:rsid w:val="002562DF"/>
    <w:rsid w:val="0025658B"/>
    <w:rsid w:val="002605D5"/>
    <w:rsid w:val="00260E62"/>
    <w:rsid w:val="002613CC"/>
    <w:rsid w:val="00261A49"/>
    <w:rsid w:val="0026373C"/>
    <w:rsid w:val="002637BA"/>
    <w:rsid w:val="002643A3"/>
    <w:rsid w:val="00264938"/>
    <w:rsid w:val="0026495E"/>
    <w:rsid w:val="002662A7"/>
    <w:rsid w:val="00270112"/>
    <w:rsid w:val="00270196"/>
    <w:rsid w:val="00271A61"/>
    <w:rsid w:val="002745B3"/>
    <w:rsid w:val="0027472E"/>
    <w:rsid w:val="0027490F"/>
    <w:rsid w:val="002749B5"/>
    <w:rsid w:val="00274D86"/>
    <w:rsid w:val="002767AE"/>
    <w:rsid w:val="00276F9B"/>
    <w:rsid w:val="00277A57"/>
    <w:rsid w:val="00280FA9"/>
    <w:rsid w:val="002812A5"/>
    <w:rsid w:val="00281B15"/>
    <w:rsid w:val="00282846"/>
    <w:rsid w:val="00282C8B"/>
    <w:rsid w:val="00283951"/>
    <w:rsid w:val="00283A8F"/>
    <w:rsid w:val="00284F25"/>
    <w:rsid w:val="0028533E"/>
    <w:rsid w:val="00285DAE"/>
    <w:rsid w:val="00285EEE"/>
    <w:rsid w:val="0028604B"/>
    <w:rsid w:val="0028649C"/>
    <w:rsid w:val="00286D06"/>
    <w:rsid w:val="00287176"/>
    <w:rsid w:val="00291198"/>
    <w:rsid w:val="00291612"/>
    <w:rsid w:val="0029179C"/>
    <w:rsid w:val="00291D08"/>
    <w:rsid w:val="00293521"/>
    <w:rsid w:val="00293C1C"/>
    <w:rsid w:val="0029567D"/>
    <w:rsid w:val="00295CC2"/>
    <w:rsid w:val="0029686F"/>
    <w:rsid w:val="00296D36"/>
    <w:rsid w:val="00296DA0"/>
    <w:rsid w:val="002972E5"/>
    <w:rsid w:val="002975F5"/>
    <w:rsid w:val="00297968"/>
    <w:rsid w:val="002A0404"/>
    <w:rsid w:val="002A0A50"/>
    <w:rsid w:val="002A0C90"/>
    <w:rsid w:val="002A11E6"/>
    <w:rsid w:val="002A2A3E"/>
    <w:rsid w:val="002A3641"/>
    <w:rsid w:val="002A43D5"/>
    <w:rsid w:val="002A52F9"/>
    <w:rsid w:val="002A5C9D"/>
    <w:rsid w:val="002A70FE"/>
    <w:rsid w:val="002A7102"/>
    <w:rsid w:val="002A716A"/>
    <w:rsid w:val="002A748B"/>
    <w:rsid w:val="002B1712"/>
    <w:rsid w:val="002B2CD5"/>
    <w:rsid w:val="002B2DAB"/>
    <w:rsid w:val="002B319A"/>
    <w:rsid w:val="002B62BA"/>
    <w:rsid w:val="002B686C"/>
    <w:rsid w:val="002B7F55"/>
    <w:rsid w:val="002C0E7E"/>
    <w:rsid w:val="002C1390"/>
    <w:rsid w:val="002C1598"/>
    <w:rsid w:val="002C1C35"/>
    <w:rsid w:val="002C1E4E"/>
    <w:rsid w:val="002C288D"/>
    <w:rsid w:val="002C290C"/>
    <w:rsid w:val="002C32E5"/>
    <w:rsid w:val="002C361E"/>
    <w:rsid w:val="002C39F0"/>
    <w:rsid w:val="002C5426"/>
    <w:rsid w:val="002C59A3"/>
    <w:rsid w:val="002C5ECC"/>
    <w:rsid w:val="002C6261"/>
    <w:rsid w:val="002C665C"/>
    <w:rsid w:val="002C708A"/>
    <w:rsid w:val="002C73B0"/>
    <w:rsid w:val="002D0FA8"/>
    <w:rsid w:val="002D0FE9"/>
    <w:rsid w:val="002D2ADA"/>
    <w:rsid w:val="002D3015"/>
    <w:rsid w:val="002D459F"/>
    <w:rsid w:val="002D4806"/>
    <w:rsid w:val="002D49E1"/>
    <w:rsid w:val="002D4DF0"/>
    <w:rsid w:val="002D5C53"/>
    <w:rsid w:val="002D5F17"/>
    <w:rsid w:val="002D6380"/>
    <w:rsid w:val="002D647F"/>
    <w:rsid w:val="002D7152"/>
    <w:rsid w:val="002D7502"/>
    <w:rsid w:val="002E0E57"/>
    <w:rsid w:val="002E0F90"/>
    <w:rsid w:val="002E6CAB"/>
    <w:rsid w:val="002E6FF5"/>
    <w:rsid w:val="002E7BEC"/>
    <w:rsid w:val="002E7CFA"/>
    <w:rsid w:val="002F0507"/>
    <w:rsid w:val="002F05D7"/>
    <w:rsid w:val="002F0689"/>
    <w:rsid w:val="002F083C"/>
    <w:rsid w:val="002F095E"/>
    <w:rsid w:val="002F0E84"/>
    <w:rsid w:val="002F170B"/>
    <w:rsid w:val="002F1BD0"/>
    <w:rsid w:val="002F1DAF"/>
    <w:rsid w:val="002F2936"/>
    <w:rsid w:val="002F2C82"/>
    <w:rsid w:val="002F3182"/>
    <w:rsid w:val="002F3338"/>
    <w:rsid w:val="002F5336"/>
    <w:rsid w:val="002F549F"/>
    <w:rsid w:val="002F554F"/>
    <w:rsid w:val="002F7832"/>
    <w:rsid w:val="002F7C1B"/>
    <w:rsid w:val="00300D53"/>
    <w:rsid w:val="00300E2C"/>
    <w:rsid w:val="00301281"/>
    <w:rsid w:val="00301D22"/>
    <w:rsid w:val="00302AFB"/>
    <w:rsid w:val="00303323"/>
    <w:rsid w:val="00303CFD"/>
    <w:rsid w:val="00304559"/>
    <w:rsid w:val="00304561"/>
    <w:rsid w:val="00305988"/>
    <w:rsid w:val="00306808"/>
    <w:rsid w:val="00307D38"/>
    <w:rsid w:val="003106CF"/>
    <w:rsid w:val="00310AD7"/>
    <w:rsid w:val="00310CE0"/>
    <w:rsid w:val="00310DBF"/>
    <w:rsid w:val="00310FFD"/>
    <w:rsid w:val="003110BE"/>
    <w:rsid w:val="0031178E"/>
    <w:rsid w:val="00311A62"/>
    <w:rsid w:val="00311BC3"/>
    <w:rsid w:val="00311C61"/>
    <w:rsid w:val="00312256"/>
    <w:rsid w:val="003135D2"/>
    <w:rsid w:val="00313BB8"/>
    <w:rsid w:val="0031415A"/>
    <w:rsid w:val="00314BB2"/>
    <w:rsid w:val="00314E96"/>
    <w:rsid w:val="0031595A"/>
    <w:rsid w:val="00315B6E"/>
    <w:rsid w:val="0031644C"/>
    <w:rsid w:val="003172D5"/>
    <w:rsid w:val="003178BC"/>
    <w:rsid w:val="003201B2"/>
    <w:rsid w:val="00320682"/>
    <w:rsid w:val="003219D1"/>
    <w:rsid w:val="00322878"/>
    <w:rsid w:val="00322FD4"/>
    <w:rsid w:val="0032360D"/>
    <w:rsid w:val="00324956"/>
    <w:rsid w:val="003263EF"/>
    <w:rsid w:val="00326545"/>
    <w:rsid w:val="00326548"/>
    <w:rsid w:val="003267D3"/>
    <w:rsid w:val="00326FB2"/>
    <w:rsid w:val="00330AC0"/>
    <w:rsid w:val="003314EE"/>
    <w:rsid w:val="0033257E"/>
    <w:rsid w:val="003340BC"/>
    <w:rsid w:val="0033551B"/>
    <w:rsid w:val="003364B3"/>
    <w:rsid w:val="00337A6B"/>
    <w:rsid w:val="00340246"/>
    <w:rsid w:val="00340FFF"/>
    <w:rsid w:val="003416C1"/>
    <w:rsid w:val="003421B1"/>
    <w:rsid w:val="00342A24"/>
    <w:rsid w:val="00346576"/>
    <w:rsid w:val="00346A1F"/>
    <w:rsid w:val="00347F29"/>
    <w:rsid w:val="00350B11"/>
    <w:rsid w:val="003514C5"/>
    <w:rsid w:val="00351F21"/>
    <w:rsid w:val="00352243"/>
    <w:rsid w:val="0035339B"/>
    <w:rsid w:val="0035539E"/>
    <w:rsid w:val="00355A7A"/>
    <w:rsid w:val="00356391"/>
    <w:rsid w:val="003567CA"/>
    <w:rsid w:val="00356970"/>
    <w:rsid w:val="00356B8F"/>
    <w:rsid w:val="00361840"/>
    <w:rsid w:val="003625EA"/>
    <w:rsid w:val="00363182"/>
    <w:rsid w:val="00363B16"/>
    <w:rsid w:val="00365745"/>
    <w:rsid w:val="00366027"/>
    <w:rsid w:val="0036667F"/>
    <w:rsid w:val="00366A02"/>
    <w:rsid w:val="0036731A"/>
    <w:rsid w:val="0036792C"/>
    <w:rsid w:val="00367A3C"/>
    <w:rsid w:val="00367DF7"/>
    <w:rsid w:val="0037044D"/>
    <w:rsid w:val="0037044E"/>
    <w:rsid w:val="00371AFF"/>
    <w:rsid w:val="00371F03"/>
    <w:rsid w:val="00372A07"/>
    <w:rsid w:val="0037407F"/>
    <w:rsid w:val="003743E4"/>
    <w:rsid w:val="0037440A"/>
    <w:rsid w:val="00374A50"/>
    <w:rsid w:val="0037542E"/>
    <w:rsid w:val="0037555C"/>
    <w:rsid w:val="0037631C"/>
    <w:rsid w:val="0037736D"/>
    <w:rsid w:val="003806B8"/>
    <w:rsid w:val="003811A2"/>
    <w:rsid w:val="003817BF"/>
    <w:rsid w:val="00381B5B"/>
    <w:rsid w:val="00381D2D"/>
    <w:rsid w:val="00382568"/>
    <w:rsid w:val="00382AA8"/>
    <w:rsid w:val="00382AE8"/>
    <w:rsid w:val="00382D64"/>
    <w:rsid w:val="00382DB8"/>
    <w:rsid w:val="0038457E"/>
    <w:rsid w:val="00385459"/>
    <w:rsid w:val="0038561C"/>
    <w:rsid w:val="003857BA"/>
    <w:rsid w:val="00385DF9"/>
    <w:rsid w:val="00386242"/>
    <w:rsid w:val="00387B2C"/>
    <w:rsid w:val="00387C71"/>
    <w:rsid w:val="0039060D"/>
    <w:rsid w:val="00390BF4"/>
    <w:rsid w:val="00390DDF"/>
    <w:rsid w:val="003919E9"/>
    <w:rsid w:val="00391BB0"/>
    <w:rsid w:val="00391D23"/>
    <w:rsid w:val="00392267"/>
    <w:rsid w:val="003943CF"/>
    <w:rsid w:val="003944E2"/>
    <w:rsid w:val="00394C98"/>
    <w:rsid w:val="00394F5E"/>
    <w:rsid w:val="00395F00"/>
    <w:rsid w:val="00396BD0"/>
    <w:rsid w:val="00397B18"/>
    <w:rsid w:val="003A099C"/>
    <w:rsid w:val="003A0AFD"/>
    <w:rsid w:val="003A11EC"/>
    <w:rsid w:val="003A1993"/>
    <w:rsid w:val="003A1B13"/>
    <w:rsid w:val="003A23AF"/>
    <w:rsid w:val="003A2473"/>
    <w:rsid w:val="003A3EE0"/>
    <w:rsid w:val="003B0871"/>
    <w:rsid w:val="003B1A4D"/>
    <w:rsid w:val="003B2A05"/>
    <w:rsid w:val="003B2C10"/>
    <w:rsid w:val="003B31AC"/>
    <w:rsid w:val="003B38E2"/>
    <w:rsid w:val="003B44EE"/>
    <w:rsid w:val="003B5BC0"/>
    <w:rsid w:val="003B635F"/>
    <w:rsid w:val="003B7990"/>
    <w:rsid w:val="003B7C28"/>
    <w:rsid w:val="003C0479"/>
    <w:rsid w:val="003C13C1"/>
    <w:rsid w:val="003C22F9"/>
    <w:rsid w:val="003C2A31"/>
    <w:rsid w:val="003C2BD2"/>
    <w:rsid w:val="003C3B45"/>
    <w:rsid w:val="003C5D84"/>
    <w:rsid w:val="003C6D8C"/>
    <w:rsid w:val="003C79C1"/>
    <w:rsid w:val="003D0732"/>
    <w:rsid w:val="003D0857"/>
    <w:rsid w:val="003D2102"/>
    <w:rsid w:val="003D5677"/>
    <w:rsid w:val="003D5767"/>
    <w:rsid w:val="003D5DC6"/>
    <w:rsid w:val="003D6409"/>
    <w:rsid w:val="003D665A"/>
    <w:rsid w:val="003E034D"/>
    <w:rsid w:val="003E09C1"/>
    <w:rsid w:val="003E274E"/>
    <w:rsid w:val="003E2783"/>
    <w:rsid w:val="003E3D65"/>
    <w:rsid w:val="003E4C12"/>
    <w:rsid w:val="003E6796"/>
    <w:rsid w:val="003E6D0D"/>
    <w:rsid w:val="003F084A"/>
    <w:rsid w:val="003F0FC2"/>
    <w:rsid w:val="003F166D"/>
    <w:rsid w:val="003F3209"/>
    <w:rsid w:val="003F39E2"/>
    <w:rsid w:val="003F3C22"/>
    <w:rsid w:val="003F4377"/>
    <w:rsid w:val="003F5FB3"/>
    <w:rsid w:val="003F637B"/>
    <w:rsid w:val="003F6749"/>
    <w:rsid w:val="003F7BF2"/>
    <w:rsid w:val="004004B7"/>
    <w:rsid w:val="00400DD1"/>
    <w:rsid w:val="00401222"/>
    <w:rsid w:val="004018D2"/>
    <w:rsid w:val="00401A76"/>
    <w:rsid w:val="00401CD9"/>
    <w:rsid w:val="004021BD"/>
    <w:rsid w:val="004023CC"/>
    <w:rsid w:val="00404085"/>
    <w:rsid w:val="004052FE"/>
    <w:rsid w:val="004062D2"/>
    <w:rsid w:val="00406479"/>
    <w:rsid w:val="00406D68"/>
    <w:rsid w:val="00406EAD"/>
    <w:rsid w:val="004077D5"/>
    <w:rsid w:val="004078C2"/>
    <w:rsid w:val="00407DD1"/>
    <w:rsid w:val="00407ECE"/>
    <w:rsid w:val="00410FEF"/>
    <w:rsid w:val="0041215D"/>
    <w:rsid w:val="0041282C"/>
    <w:rsid w:val="004128C1"/>
    <w:rsid w:val="004133BB"/>
    <w:rsid w:val="0041363B"/>
    <w:rsid w:val="00413689"/>
    <w:rsid w:val="004143CE"/>
    <w:rsid w:val="00414F2C"/>
    <w:rsid w:val="004155C7"/>
    <w:rsid w:val="00415E9C"/>
    <w:rsid w:val="00416341"/>
    <w:rsid w:val="004164F5"/>
    <w:rsid w:val="00416672"/>
    <w:rsid w:val="00416AF5"/>
    <w:rsid w:val="00417AA3"/>
    <w:rsid w:val="00417F33"/>
    <w:rsid w:val="00421D26"/>
    <w:rsid w:val="004222A7"/>
    <w:rsid w:val="00422D5D"/>
    <w:rsid w:val="0042525E"/>
    <w:rsid w:val="00425D5B"/>
    <w:rsid w:val="00425FD0"/>
    <w:rsid w:val="004272CD"/>
    <w:rsid w:val="0042773A"/>
    <w:rsid w:val="0043103C"/>
    <w:rsid w:val="00433AE7"/>
    <w:rsid w:val="00433DE5"/>
    <w:rsid w:val="004340C8"/>
    <w:rsid w:val="00434EEE"/>
    <w:rsid w:val="004371EF"/>
    <w:rsid w:val="0043772E"/>
    <w:rsid w:val="00440751"/>
    <w:rsid w:val="0044164C"/>
    <w:rsid w:val="004419C4"/>
    <w:rsid w:val="004427D9"/>
    <w:rsid w:val="00442ECA"/>
    <w:rsid w:val="00442F93"/>
    <w:rsid w:val="004439BB"/>
    <w:rsid w:val="004440A1"/>
    <w:rsid w:val="00444674"/>
    <w:rsid w:val="0044485C"/>
    <w:rsid w:val="004453AA"/>
    <w:rsid w:val="00445F90"/>
    <w:rsid w:val="00446A94"/>
    <w:rsid w:val="0044707B"/>
    <w:rsid w:val="0044777B"/>
    <w:rsid w:val="00447FDC"/>
    <w:rsid w:val="00451654"/>
    <w:rsid w:val="00451D0C"/>
    <w:rsid w:val="00452207"/>
    <w:rsid w:val="00454383"/>
    <w:rsid w:val="0045477E"/>
    <w:rsid w:val="00455286"/>
    <w:rsid w:val="004565CE"/>
    <w:rsid w:val="00457E6F"/>
    <w:rsid w:val="00460D46"/>
    <w:rsid w:val="004619C2"/>
    <w:rsid w:val="00463425"/>
    <w:rsid w:val="004635A9"/>
    <w:rsid w:val="004636FA"/>
    <w:rsid w:val="00463C6B"/>
    <w:rsid w:val="00464320"/>
    <w:rsid w:val="004645EE"/>
    <w:rsid w:val="00465070"/>
    <w:rsid w:val="00465884"/>
    <w:rsid w:val="004668E2"/>
    <w:rsid w:val="00466B0D"/>
    <w:rsid w:val="00467F2E"/>
    <w:rsid w:val="0047026C"/>
    <w:rsid w:val="00470B6D"/>
    <w:rsid w:val="00472115"/>
    <w:rsid w:val="00472D82"/>
    <w:rsid w:val="00472EED"/>
    <w:rsid w:val="004732F4"/>
    <w:rsid w:val="00473463"/>
    <w:rsid w:val="00474289"/>
    <w:rsid w:val="00476572"/>
    <w:rsid w:val="00476C4A"/>
    <w:rsid w:val="0048024D"/>
    <w:rsid w:val="004804D0"/>
    <w:rsid w:val="004812EC"/>
    <w:rsid w:val="00481563"/>
    <w:rsid w:val="00481E14"/>
    <w:rsid w:val="0048338B"/>
    <w:rsid w:val="00483673"/>
    <w:rsid w:val="004836A0"/>
    <w:rsid w:val="00483B1E"/>
    <w:rsid w:val="004843F2"/>
    <w:rsid w:val="00484C16"/>
    <w:rsid w:val="00487636"/>
    <w:rsid w:val="00487DA0"/>
    <w:rsid w:val="00490093"/>
    <w:rsid w:val="00490BEB"/>
    <w:rsid w:val="00491583"/>
    <w:rsid w:val="0049261C"/>
    <w:rsid w:val="00492F85"/>
    <w:rsid w:val="00493862"/>
    <w:rsid w:val="00493A65"/>
    <w:rsid w:val="00494347"/>
    <w:rsid w:val="00494A31"/>
    <w:rsid w:val="00495A79"/>
    <w:rsid w:val="00495DEC"/>
    <w:rsid w:val="004962D1"/>
    <w:rsid w:val="00496E07"/>
    <w:rsid w:val="00496F5B"/>
    <w:rsid w:val="004975BF"/>
    <w:rsid w:val="004A04F2"/>
    <w:rsid w:val="004A0627"/>
    <w:rsid w:val="004A1768"/>
    <w:rsid w:val="004A1EE1"/>
    <w:rsid w:val="004A2AAF"/>
    <w:rsid w:val="004A2AE1"/>
    <w:rsid w:val="004A3223"/>
    <w:rsid w:val="004A360B"/>
    <w:rsid w:val="004A3957"/>
    <w:rsid w:val="004A39A1"/>
    <w:rsid w:val="004A3E0C"/>
    <w:rsid w:val="004A4DDC"/>
    <w:rsid w:val="004A5BCF"/>
    <w:rsid w:val="004A5F49"/>
    <w:rsid w:val="004A6197"/>
    <w:rsid w:val="004A6692"/>
    <w:rsid w:val="004A78E7"/>
    <w:rsid w:val="004B0168"/>
    <w:rsid w:val="004B0651"/>
    <w:rsid w:val="004B0771"/>
    <w:rsid w:val="004B136F"/>
    <w:rsid w:val="004B13FC"/>
    <w:rsid w:val="004B1B22"/>
    <w:rsid w:val="004B22C3"/>
    <w:rsid w:val="004B2563"/>
    <w:rsid w:val="004B27A2"/>
    <w:rsid w:val="004B2DBD"/>
    <w:rsid w:val="004B3F59"/>
    <w:rsid w:val="004B433E"/>
    <w:rsid w:val="004B47EB"/>
    <w:rsid w:val="004B6437"/>
    <w:rsid w:val="004B6560"/>
    <w:rsid w:val="004B705F"/>
    <w:rsid w:val="004C0188"/>
    <w:rsid w:val="004C04EE"/>
    <w:rsid w:val="004C30D1"/>
    <w:rsid w:val="004C495B"/>
    <w:rsid w:val="004C4EBE"/>
    <w:rsid w:val="004C50A5"/>
    <w:rsid w:val="004C5341"/>
    <w:rsid w:val="004D03F6"/>
    <w:rsid w:val="004D1890"/>
    <w:rsid w:val="004D1C35"/>
    <w:rsid w:val="004D281C"/>
    <w:rsid w:val="004D2A73"/>
    <w:rsid w:val="004D3AEA"/>
    <w:rsid w:val="004D3C38"/>
    <w:rsid w:val="004D3F51"/>
    <w:rsid w:val="004D47BB"/>
    <w:rsid w:val="004D5CE8"/>
    <w:rsid w:val="004D6071"/>
    <w:rsid w:val="004D6637"/>
    <w:rsid w:val="004D6C21"/>
    <w:rsid w:val="004D6D7B"/>
    <w:rsid w:val="004D7317"/>
    <w:rsid w:val="004D7BEB"/>
    <w:rsid w:val="004E09B2"/>
    <w:rsid w:val="004E1722"/>
    <w:rsid w:val="004E1EAA"/>
    <w:rsid w:val="004E2070"/>
    <w:rsid w:val="004E2836"/>
    <w:rsid w:val="004E2EF3"/>
    <w:rsid w:val="004E3D8A"/>
    <w:rsid w:val="004E5B10"/>
    <w:rsid w:val="004E5B48"/>
    <w:rsid w:val="004E6060"/>
    <w:rsid w:val="004E7491"/>
    <w:rsid w:val="004E7A58"/>
    <w:rsid w:val="004E7ABB"/>
    <w:rsid w:val="004E7DC7"/>
    <w:rsid w:val="004F08E9"/>
    <w:rsid w:val="004F1AC0"/>
    <w:rsid w:val="004F2C60"/>
    <w:rsid w:val="004F323E"/>
    <w:rsid w:val="004F4FEC"/>
    <w:rsid w:val="004F5A85"/>
    <w:rsid w:val="004F7A5B"/>
    <w:rsid w:val="004F7D73"/>
    <w:rsid w:val="00501BA9"/>
    <w:rsid w:val="00501BFE"/>
    <w:rsid w:val="005035D2"/>
    <w:rsid w:val="00503DBB"/>
    <w:rsid w:val="00505BF0"/>
    <w:rsid w:val="0050688F"/>
    <w:rsid w:val="00510278"/>
    <w:rsid w:val="00510E53"/>
    <w:rsid w:val="00511044"/>
    <w:rsid w:val="005116DB"/>
    <w:rsid w:val="005117B1"/>
    <w:rsid w:val="00511FB5"/>
    <w:rsid w:val="00513351"/>
    <w:rsid w:val="00513D6B"/>
    <w:rsid w:val="00514C88"/>
    <w:rsid w:val="00514F91"/>
    <w:rsid w:val="0051572E"/>
    <w:rsid w:val="00516008"/>
    <w:rsid w:val="00516BB7"/>
    <w:rsid w:val="005176A5"/>
    <w:rsid w:val="005179CB"/>
    <w:rsid w:val="005200D0"/>
    <w:rsid w:val="0052113B"/>
    <w:rsid w:val="00522465"/>
    <w:rsid w:val="0052260D"/>
    <w:rsid w:val="0052291B"/>
    <w:rsid w:val="00522F57"/>
    <w:rsid w:val="00523050"/>
    <w:rsid w:val="0052323C"/>
    <w:rsid w:val="00523944"/>
    <w:rsid w:val="00523F00"/>
    <w:rsid w:val="00523F53"/>
    <w:rsid w:val="00524781"/>
    <w:rsid w:val="0052485B"/>
    <w:rsid w:val="00525602"/>
    <w:rsid w:val="00525683"/>
    <w:rsid w:val="005267CC"/>
    <w:rsid w:val="00527234"/>
    <w:rsid w:val="00527258"/>
    <w:rsid w:val="00530542"/>
    <w:rsid w:val="00530FE9"/>
    <w:rsid w:val="0053116F"/>
    <w:rsid w:val="005312FA"/>
    <w:rsid w:val="00531CB9"/>
    <w:rsid w:val="0053247A"/>
    <w:rsid w:val="00532D93"/>
    <w:rsid w:val="00533A8A"/>
    <w:rsid w:val="0053470A"/>
    <w:rsid w:val="00535060"/>
    <w:rsid w:val="005351D0"/>
    <w:rsid w:val="00535B5A"/>
    <w:rsid w:val="00536310"/>
    <w:rsid w:val="005365A0"/>
    <w:rsid w:val="00536C36"/>
    <w:rsid w:val="00536FD8"/>
    <w:rsid w:val="005378B8"/>
    <w:rsid w:val="00537A4D"/>
    <w:rsid w:val="00537F21"/>
    <w:rsid w:val="0054021A"/>
    <w:rsid w:val="005411A0"/>
    <w:rsid w:val="00543A17"/>
    <w:rsid w:val="0055015F"/>
    <w:rsid w:val="0055121A"/>
    <w:rsid w:val="0055181D"/>
    <w:rsid w:val="00551EB0"/>
    <w:rsid w:val="0055204C"/>
    <w:rsid w:val="00553BF9"/>
    <w:rsid w:val="00553CBC"/>
    <w:rsid w:val="005550A4"/>
    <w:rsid w:val="00555EBA"/>
    <w:rsid w:val="005562DD"/>
    <w:rsid w:val="00557769"/>
    <w:rsid w:val="005600AD"/>
    <w:rsid w:val="00560195"/>
    <w:rsid w:val="00560C20"/>
    <w:rsid w:val="005618CC"/>
    <w:rsid w:val="005624B8"/>
    <w:rsid w:val="0056277B"/>
    <w:rsid w:val="00562EF0"/>
    <w:rsid w:val="00563D7F"/>
    <w:rsid w:val="00564329"/>
    <w:rsid w:val="00564878"/>
    <w:rsid w:val="00565255"/>
    <w:rsid w:val="00565752"/>
    <w:rsid w:val="00565FD4"/>
    <w:rsid w:val="00567513"/>
    <w:rsid w:val="00570B67"/>
    <w:rsid w:val="005719F8"/>
    <w:rsid w:val="0057215D"/>
    <w:rsid w:val="0057260B"/>
    <w:rsid w:val="005730C5"/>
    <w:rsid w:val="005741B2"/>
    <w:rsid w:val="005752B0"/>
    <w:rsid w:val="0057621F"/>
    <w:rsid w:val="00576339"/>
    <w:rsid w:val="00576591"/>
    <w:rsid w:val="00577B34"/>
    <w:rsid w:val="00577CD5"/>
    <w:rsid w:val="005808B1"/>
    <w:rsid w:val="00580B51"/>
    <w:rsid w:val="00581A4B"/>
    <w:rsid w:val="00582468"/>
    <w:rsid w:val="00584598"/>
    <w:rsid w:val="00584E82"/>
    <w:rsid w:val="005850D5"/>
    <w:rsid w:val="00585777"/>
    <w:rsid w:val="00585960"/>
    <w:rsid w:val="00585D35"/>
    <w:rsid w:val="00586164"/>
    <w:rsid w:val="0058673B"/>
    <w:rsid w:val="00586B04"/>
    <w:rsid w:val="00586E5E"/>
    <w:rsid w:val="00586EA7"/>
    <w:rsid w:val="00586ED2"/>
    <w:rsid w:val="00587B40"/>
    <w:rsid w:val="00591ACC"/>
    <w:rsid w:val="00592594"/>
    <w:rsid w:val="005930E6"/>
    <w:rsid w:val="00593848"/>
    <w:rsid w:val="00593F60"/>
    <w:rsid w:val="005953C7"/>
    <w:rsid w:val="00595AF3"/>
    <w:rsid w:val="00595DA7"/>
    <w:rsid w:val="005961EB"/>
    <w:rsid w:val="0059684C"/>
    <w:rsid w:val="00597230"/>
    <w:rsid w:val="00597A0F"/>
    <w:rsid w:val="005A020E"/>
    <w:rsid w:val="005A24F5"/>
    <w:rsid w:val="005A2F60"/>
    <w:rsid w:val="005A3C8E"/>
    <w:rsid w:val="005A3CCF"/>
    <w:rsid w:val="005A424C"/>
    <w:rsid w:val="005A4A16"/>
    <w:rsid w:val="005A56E2"/>
    <w:rsid w:val="005A5AAC"/>
    <w:rsid w:val="005A5CAD"/>
    <w:rsid w:val="005A663B"/>
    <w:rsid w:val="005A69BC"/>
    <w:rsid w:val="005B0832"/>
    <w:rsid w:val="005B0A5D"/>
    <w:rsid w:val="005B0E86"/>
    <w:rsid w:val="005B2195"/>
    <w:rsid w:val="005B3863"/>
    <w:rsid w:val="005B3A6C"/>
    <w:rsid w:val="005B4BDC"/>
    <w:rsid w:val="005B5384"/>
    <w:rsid w:val="005B5CA4"/>
    <w:rsid w:val="005B7065"/>
    <w:rsid w:val="005B7390"/>
    <w:rsid w:val="005B768E"/>
    <w:rsid w:val="005B7ED2"/>
    <w:rsid w:val="005C04E2"/>
    <w:rsid w:val="005C1146"/>
    <w:rsid w:val="005C1360"/>
    <w:rsid w:val="005C2D6E"/>
    <w:rsid w:val="005C33DE"/>
    <w:rsid w:val="005C41EA"/>
    <w:rsid w:val="005C4CF3"/>
    <w:rsid w:val="005C4DB1"/>
    <w:rsid w:val="005C595F"/>
    <w:rsid w:val="005C5AB1"/>
    <w:rsid w:val="005C613E"/>
    <w:rsid w:val="005C701A"/>
    <w:rsid w:val="005C749F"/>
    <w:rsid w:val="005D0551"/>
    <w:rsid w:val="005D1706"/>
    <w:rsid w:val="005D2093"/>
    <w:rsid w:val="005D308E"/>
    <w:rsid w:val="005D53D5"/>
    <w:rsid w:val="005D5BE9"/>
    <w:rsid w:val="005D6AFE"/>
    <w:rsid w:val="005D6B30"/>
    <w:rsid w:val="005D7D41"/>
    <w:rsid w:val="005E0499"/>
    <w:rsid w:val="005E07E7"/>
    <w:rsid w:val="005E0FE6"/>
    <w:rsid w:val="005E258D"/>
    <w:rsid w:val="005E2FA6"/>
    <w:rsid w:val="005E4736"/>
    <w:rsid w:val="005E49AA"/>
    <w:rsid w:val="005E5144"/>
    <w:rsid w:val="005E54F3"/>
    <w:rsid w:val="005E6D87"/>
    <w:rsid w:val="005F005D"/>
    <w:rsid w:val="005F1B87"/>
    <w:rsid w:val="005F270A"/>
    <w:rsid w:val="005F35DF"/>
    <w:rsid w:val="005F413E"/>
    <w:rsid w:val="005F555E"/>
    <w:rsid w:val="005F581D"/>
    <w:rsid w:val="005F5A3B"/>
    <w:rsid w:val="005F5B91"/>
    <w:rsid w:val="005F5D76"/>
    <w:rsid w:val="005F6C00"/>
    <w:rsid w:val="005F73BB"/>
    <w:rsid w:val="00600AF2"/>
    <w:rsid w:val="00601066"/>
    <w:rsid w:val="00601CBA"/>
    <w:rsid w:val="00601F85"/>
    <w:rsid w:val="00602273"/>
    <w:rsid w:val="00602507"/>
    <w:rsid w:val="006025D4"/>
    <w:rsid w:val="00603892"/>
    <w:rsid w:val="00603C0A"/>
    <w:rsid w:val="0060409C"/>
    <w:rsid w:val="006051A7"/>
    <w:rsid w:val="006060D2"/>
    <w:rsid w:val="00607FBC"/>
    <w:rsid w:val="006101E7"/>
    <w:rsid w:val="00611174"/>
    <w:rsid w:val="00611EB0"/>
    <w:rsid w:val="00612EEB"/>
    <w:rsid w:val="006135AA"/>
    <w:rsid w:val="0061477A"/>
    <w:rsid w:val="00615D6D"/>
    <w:rsid w:val="00615EAF"/>
    <w:rsid w:val="00616460"/>
    <w:rsid w:val="0061718A"/>
    <w:rsid w:val="0061774E"/>
    <w:rsid w:val="00617883"/>
    <w:rsid w:val="00620E4B"/>
    <w:rsid w:val="00623D4E"/>
    <w:rsid w:val="00624B63"/>
    <w:rsid w:val="006251F2"/>
    <w:rsid w:val="006256A3"/>
    <w:rsid w:val="006257E5"/>
    <w:rsid w:val="006258AF"/>
    <w:rsid w:val="0062655F"/>
    <w:rsid w:val="006269E6"/>
    <w:rsid w:val="00626CB8"/>
    <w:rsid w:val="006276B5"/>
    <w:rsid w:val="00630D86"/>
    <w:rsid w:val="00632353"/>
    <w:rsid w:val="0063240C"/>
    <w:rsid w:val="0063264E"/>
    <w:rsid w:val="00633A0D"/>
    <w:rsid w:val="00634CD2"/>
    <w:rsid w:val="006362FA"/>
    <w:rsid w:val="006364C0"/>
    <w:rsid w:val="00636A11"/>
    <w:rsid w:val="00636C03"/>
    <w:rsid w:val="006377CE"/>
    <w:rsid w:val="0064042A"/>
    <w:rsid w:val="00640EA3"/>
    <w:rsid w:val="006416ED"/>
    <w:rsid w:val="006417B7"/>
    <w:rsid w:val="0064301D"/>
    <w:rsid w:val="0064302F"/>
    <w:rsid w:val="00643671"/>
    <w:rsid w:val="00643885"/>
    <w:rsid w:val="00643AA6"/>
    <w:rsid w:val="006444A5"/>
    <w:rsid w:val="00645A6D"/>
    <w:rsid w:val="006466D6"/>
    <w:rsid w:val="00646B50"/>
    <w:rsid w:val="0064716B"/>
    <w:rsid w:val="00647199"/>
    <w:rsid w:val="00650185"/>
    <w:rsid w:val="00651626"/>
    <w:rsid w:val="00652274"/>
    <w:rsid w:val="00652300"/>
    <w:rsid w:val="00652EF5"/>
    <w:rsid w:val="006535E6"/>
    <w:rsid w:val="006545F9"/>
    <w:rsid w:val="00654828"/>
    <w:rsid w:val="006548A9"/>
    <w:rsid w:val="00654CCC"/>
    <w:rsid w:val="00654F1F"/>
    <w:rsid w:val="00655E39"/>
    <w:rsid w:val="00656DCE"/>
    <w:rsid w:val="00657245"/>
    <w:rsid w:val="00660537"/>
    <w:rsid w:val="00661149"/>
    <w:rsid w:val="00661A71"/>
    <w:rsid w:val="00661C2A"/>
    <w:rsid w:val="00661D23"/>
    <w:rsid w:val="006636BB"/>
    <w:rsid w:val="00663E6C"/>
    <w:rsid w:val="006643C7"/>
    <w:rsid w:val="00664C5F"/>
    <w:rsid w:val="006657BF"/>
    <w:rsid w:val="00665871"/>
    <w:rsid w:val="00665A67"/>
    <w:rsid w:val="006665A2"/>
    <w:rsid w:val="0066737A"/>
    <w:rsid w:val="00667F41"/>
    <w:rsid w:val="006702D8"/>
    <w:rsid w:val="0067156F"/>
    <w:rsid w:val="00671755"/>
    <w:rsid w:val="00672913"/>
    <w:rsid w:val="00673AF1"/>
    <w:rsid w:val="00673E09"/>
    <w:rsid w:val="00674CF7"/>
    <w:rsid w:val="0067521C"/>
    <w:rsid w:val="00675FE1"/>
    <w:rsid w:val="00677384"/>
    <w:rsid w:val="00677736"/>
    <w:rsid w:val="00677807"/>
    <w:rsid w:val="00677B64"/>
    <w:rsid w:val="00677F75"/>
    <w:rsid w:val="00680F36"/>
    <w:rsid w:val="00681170"/>
    <w:rsid w:val="006813D5"/>
    <w:rsid w:val="006814A8"/>
    <w:rsid w:val="00681FF7"/>
    <w:rsid w:val="00682374"/>
    <w:rsid w:val="0068266D"/>
    <w:rsid w:val="00682DCB"/>
    <w:rsid w:val="006836B9"/>
    <w:rsid w:val="006859CF"/>
    <w:rsid w:val="006860B5"/>
    <w:rsid w:val="0068667E"/>
    <w:rsid w:val="006868F7"/>
    <w:rsid w:val="00687102"/>
    <w:rsid w:val="00687A6D"/>
    <w:rsid w:val="0069090F"/>
    <w:rsid w:val="0069131A"/>
    <w:rsid w:val="00692221"/>
    <w:rsid w:val="006931E5"/>
    <w:rsid w:val="0069352D"/>
    <w:rsid w:val="0069403A"/>
    <w:rsid w:val="00694A5A"/>
    <w:rsid w:val="006950CF"/>
    <w:rsid w:val="00695E1A"/>
    <w:rsid w:val="00695E44"/>
    <w:rsid w:val="00695F90"/>
    <w:rsid w:val="00696FD2"/>
    <w:rsid w:val="006A07A4"/>
    <w:rsid w:val="006A1E4D"/>
    <w:rsid w:val="006A1FD0"/>
    <w:rsid w:val="006A2843"/>
    <w:rsid w:val="006A2CA1"/>
    <w:rsid w:val="006A36EF"/>
    <w:rsid w:val="006A5195"/>
    <w:rsid w:val="006A6046"/>
    <w:rsid w:val="006A7073"/>
    <w:rsid w:val="006A7498"/>
    <w:rsid w:val="006A760A"/>
    <w:rsid w:val="006A7814"/>
    <w:rsid w:val="006A7BFF"/>
    <w:rsid w:val="006B0D6E"/>
    <w:rsid w:val="006B174F"/>
    <w:rsid w:val="006B1A88"/>
    <w:rsid w:val="006B24AB"/>
    <w:rsid w:val="006B2947"/>
    <w:rsid w:val="006B36C0"/>
    <w:rsid w:val="006B4DF8"/>
    <w:rsid w:val="006B5895"/>
    <w:rsid w:val="006B5EE9"/>
    <w:rsid w:val="006B6352"/>
    <w:rsid w:val="006B695D"/>
    <w:rsid w:val="006B6E72"/>
    <w:rsid w:val="006B74E4"/>
    <w:rsid w:val="006C0C41"/>
    <w:rsid w:val="006C1787"/>
    <w:rsid w:val="006C3A7F"/>
    <w:rsid w:val="006C3F83"/>
    <w:rsid w:val="006C4397"/>
    <w:rsid w:val="006C4472"/>
    <w:rsid w:val="006C454D"/>
    <w:rsid w:val="006C4A39"/>
    <w:rsid w:val="006C561A"/>
    <w:rsid w:val="006C6672"/>
    <w:rsid w:val="006D0146"/>
    <w:rsid w:val="006D026C"/>
    <w:rsid w:val="006D23EF"/>
    <w:rsid w:val="006D2786"/>
    <w:rsid w:val="006D318E"/>
    <w:rsid w:val="006D4390"/>
    <w:rsid w:val="006D4854"/>
    <w:rsid w:val="006D4C53"/>
    <w:rsid w:val="006D4FCA"/>
    <w:rsid w:val="006D5176"/>
    <w:rsid w:val="006D713E"/>
    <w:rsid w:val="006D7937"/>
    <w:rsid w:val="006E068F"/>
    <w:rsid w:val="006E09BA"/>
    <w:rsid w:val="006E1A91"/>
    <w:rsid w:val="006E22BD"/>
    <w:rsid w:val="006E274B"/>
    <w:rsid w:val="006E2C79"/>
    <w:rsid w:val="006E2D5B"/>
    <w:rsid w:val="006E2E38"/>
    <w:rsid w:val="006E3DA9"/>
    <w:rsid w:val="006E3EEF"/>
    <w:rsid w:val="006E49AC"/>
    <w:rsid w:val="006E4A60"/>
    <w:rsid w:val="006E4B4C"/>
    <w:rsid w:val="006E4DE5"/>
    <w:rsid w:val="006E4E42"/>
    <w:rsid w:val="006E5047"/>
    <w:rsid w:val="006E545E"/>
    <w:rsid w:val="006E562B"/>
    <w:rsid w:val="006E5AE0"/>
    <w:rsid w:val="006E6200"/>
    <w:rsid w:val="006E636C"/>
    <w:rsid w:val="006E680B"/>
    <w:rsid w:val="006E6BCB"/>
    <w:rsid w:val="006F0C24"/>
    <w:rsid w:val="006F0FE3"/>
    <w:rsid w:val="006F1153"/>
    <w:rsid w:val="006F2706"/>
    <w:rsid w:val="006F528D"/>
    <w:rsid w:val="006F5E4A"/>
    <w:rsid w:val="006F6142"/>
    <w:rsid w:val="006F681C"/>
    <w:rsid w:val="006F6971"/>
    <w:rsid w:val="006F6D52"/>
    <w:rsid w:val="00701045"/>
    <w:rsid w:val="00701551"/>
    <w:rsid w:val="007017F1"/>
    <w:rsid w:val="0070193E"/>
    <w:rsid w:val="0070206A"/>
    <w:rsid w:val="00702E9A"/>
    <w:rsid w:val="00703766"/>
    <w:rsid w:val="00703A05"/>
    <w:rsid w:val="00703C16"/>
    <w:rsid w:val="0070549D"/>
    <w:rsid w:val="007057E5"/>
    <w:rsid w:val="00705D0C"/>
    <w:rsid w:val="0070621F"/>
    <w:rsid w:val="0070757C"/>
    <w:rsid w:val="00707D2E"/>
    <w:rsid w:val="0071019B"/>
    <w:rsid w:val="00713E9E"/>
    <w:rsid w:val="00714318"/>
    <w:rsid w:val="00714EAE"/>
    <w:rsid w:val="00714F9D"/>
    <w:rsid w:val="00715447"/>
    <w:rsid w:val="00715690"/>
    <w:rsid w:val="00715811"/>
    <w:rsid w:val="007176CF"/>
    <w:rsid w:val="00720097"/>
    <w:rsid w:val="0072017F"/>
    <w:rsid w:val="007201B6"/>
    <w:rsid w:val="00720D67"/>
    <w:rsid w:val="0072206D"/>
    <w:rsid w:val="0072288F"/>
    <w:rsid w:val="007236EA"/>
    <w:rsid w:val="00725C4A"/>
    <w:rsid w:val="00726321"/>
    <w:rsid w:val="00726521"/>
    <w:rsid w:val="00726750"/>
    <w:rsid w:val="00726FDD"/>
    <w:rsid w:val="0072727E"/>
    <w:rsid w:val="007306E8"/>
    <w:rsid w:val="0073139F"/>
    <w:rsid w:val="0073380B"/>
    <w:rsid w:val="00733A51"/>
    <w:rsid w:val="00734A14"/>
    <w:rsid w:val="0073529F"/>
    <w:rsid w:val="007363F7"/>
    <w:rsid w:val="00736821"/>
    <w:rsid w:val="00736BE4"/>
    <w:rsid w:val="00737D76"/>
    <w:rsid w:val="007405F6"/>
    <w:rsid w:val="00740716"/>
    <w:rsid w:val="00742C81"/>
    <w:rsid w:val="00744B5F"/>
    <w:rsid w:val="00745240"/>
    <w:rsid w:val="00746362"/>
    <w:rsid w:val="00746632"/>
    <w:rsid w:val="00746AD4"/>
    <w:rsid w:val="00746D04"/>
    <w:rsid w:val="007508CF"/>
    <w:rsid w:val="00754022"/>
    <w:rsid w:val="00754338"/>
    <w:rsid w:val="00754F3A"/>
    <w:rsid w:val="00756AB9"/>
    <w:rsid w:val="00756F42"/>
    <w:rsid w:val="00757D0E"/>
    <w:rsid w:val="00761A79"/>
    <w:rsid w:val="00762114"/>
    <w:rsid w:val="00762AF7"/>
    <w:rsid w:val="0076328A"/>
    <w:rsid w:val="007634CD"/>
    <w:rsid w:val="00764760"/>
    <w:rsid w:val="00765D2A"/>
    <w:rsid w:val="0076750D"/>
    <w:rsid w:val="007700F9"/>
    <w:rsid w:val="00770BB1"/>
    <w:rsid w:val="007719C5"/>
    <w:rsid w:val="007736B9"/>
    <w:rsid w:val="007743CC"/>
    <w:rsid w:val="0077477D"/>
    <w:rsid w:val="00774CCC"/>
    <w:rsid w:val="007753D1"/>
    <w:rsid w:val="00775FF8"/>
    <w:rsid w:val="00776A37"/>
    <w:rsid w:val="007779B2"/>
    <w:rsid w:val="00777D36"/>
    <w:rsid w:val="00777DD5"/>
    <w:rsid w:val="00780825"/>
    <w:rsid w:val="00781C8B"/>
    <w:rsid w:val="00782350"/>
    <w:rsid w:val="007827C0"/>
    <w:rsid w:val="00783302"/>
    <w:rsid w:val="007835AC"/>
    <w:rsid w:val="00783CA3"/>
    <w:rsid w:val="00783CAD"/>
    <w:rsid w:val="00783ED5"/>
    <w:rsid w:val="007845BC"/>
    <w:rsid w:val="00784D10"/>
    <w:rsid w:val="00784EF8"/>
    <w:rsid w:val="00785B75"/>
    <w:rsid w:val="00785DD3"/>
    <w:rsid w:val="00786704"/>
    <w:rsid w:val="00787DFE"/>
    <w:rsid w:val="007912C6"/>
    <w:rsid w:val="007916AB"/>
    <w:rsid w:val="00791745"/>
    <w:rsid w:val="00791A4A"/>
    <w:rsid w:val="00792512"/>
    <w:rsid w:val="00793757"/>
    <w:rsid w:val="00795167"/>
    <w:rsid w:val="00795CB4"/>
    <w:rsid w:val="007962B1"/>
    <w:rsid w:val="00796412"/>
    <w:rsid w:val="007969BC"/>
    <w:rsid w:val="00796C6D"/>
    <w:rsid w:val="00797DE8"/>
    <w:rsid w:val="007A0095"/>
    <w:rsid w:val="007A0FD8"/>
    <w:rsid w:val="007A122E"/>
    <w:rsid w:val="007A23AF"/>
    <w:rsid w:val="007A2826"/>
    <w:rsid w:val="007A30EC"/>
    <w:rsid w:val="007A31E4"/>
    <w:rsid w:val="007A3586"/>
    <w:rsid w:val="007A3712"/>
    <w:rsid w:val="007A4034"/>
    <w:rsid w:val="007A4E06"/>
    <w:rsid w:val="007A6BF1"/>
    <w:rsid w:val="007A7A8B"/>
    <w:rsid w:val="007B27EF"/>
    <w:rsid w:val="007B2C98"/>
    <w:rsid w:val="007B3876"/>
    <w:rsid w:val="007B3BB3"/>
    <w:rsid w:val="007B3FA5"/>
    <w:rsid w:val="007B4066"/>
    <w:rsid w:val="007B4442"/>
    <w:rsid w:val="007B4BAB"/>
    <w:rsid w:val="007B4FAC"/>
    <w:rsid w:val="007B540E"/>
    <w:rsid w:val="007B5589"/>
    <w:rsid w:val="007B6046"/>
    <w:rsid w:val="007B6113"/>
    <w:rsid w:val="007B61D5"/>
    <w:rsid w:val="007B6EFA"/>
    <w:rsid w:val="007C2EF8"/>
    <w:rsid w:val="007C3A64"/>
    <w:rsid w:val="007C427B"/>
    <w:rsid w:val="007C42BA"/>
    <w:rsid w:val="007C4D88"/>
    <w:rsid w:val="007C54AC"/>
    <w:rsid w:val="007C5B4C"/>
    <w:rsid w:val="007C6208"/>
    <w:rsid w:val="007C6956"/>
    <w:rsid w:val="007C73F2"/>
    <w:rsid w:val="007C75EA"/>
    <w:rsid w:val="007C7CBC"/>
    <w:rsid w:val="007D02F6"/>
    <w:rsid w:val="007D1C60"/>
    <w:rsid w:val="007D2FFB"/>
    <w:rsid w:val="007D33F1"/>
    <w:rsid w:val="007D3687"/>
    <w:rsid w:val="007D39E1"/>
    <w:rsid w:val="007D440F"/>
    <w:rsid w:val="007D60CA"/>
    <w:rsid w:val="007D6AB7"/>
    <w:rsid w:val="007D6C6E"/>
    <w:rsid w:val="007D7D05"/>
    <w:rsid w:val="007E0767"/>
    <w:rsid w:val="007E08D6"/>
    <w:rsid w:val="007E0FA2"/>
    <w:rsid w:val="007E1C82"/>
    <w:rsid w:val="007E1CC1"/>
    <w:rsid w:val="007E1D80"/>
    <w:rsid w:val="007E1F4B"/>
    <w:rsid w:val="007E1F94"/>
    <w:rsid w:val="007E4BDA"/>
    <w:rsid w:val="007E4FE3"/>
    <w:rsid w:val="007E6AE1"/>
    <w:rsid w:val="007E6DAA"/>
    <w:rsid w:val="007F0CF2"/>
    <w:rsid w:val="007F1BB0"/>
    <w:rsid w:val="007F233F"/>
    <w:rsid w:val="007F54F4"/>
    <w:rsid w:val="007F6765"/>
    <w:rsid w:val="007F6883"/>
    <w:rsid w:val="007F6AA3"/>
    <w:rsid w:val="007F72CF"/>
    <w:rsid w:val="0080045F"/>
    <w:rsid w:val="0080083F"/>
    <w:rsid w:val="00800936"/>
    <w:rsid w:val="0080274C"/>
    <w:rsid w:val="00802CD4"/>
    <w:rsid w:val="008034B8"/>
    <w:rsid w:val="00803C26"/>
    <w:rsid w:val="00807076"/>
    <w:rsid w:val="00807975"/>
    <w:rsid w:val="00810DD4"/>
    <w:rsid w:val="00811125"/>
    <w:rsid w:val="00811B42"/>
    <w:rsid w:val="00812B6C"/>
    <w:rsid w:val="00812E61"/>
    <w:rsid w:val="00812EE2"/>
    <w:rsid w:val="00812F68"/>
    <w:rsid w:val="00813851"/>
    <w:rsid w:val="00814837"/>
    <w:rsid w:val="008156D3"/>
    <w:rsid w:val="00815D90"/>
    <w:rsid w:val="0081608D"/>
    <w:rsid w:val="00816865"/>
    <w:rsid w:val="008202B5"/>
    <w:rsid w:val="008203C3"/>
    <w:rsid w:val="0082215C"/>
    <w:rsid w:val="00822255"/>
    <w:rsid w:val="00822E87"/>
    <w:rsid w:val="00823CCC"/>
    <w:rsid w:val="00824D7F"/>
    <w:rsid w:val="00824ECE"/>
    <w:rsid w:val="008254C2"/>
    <w:rsid w:val="008260C3"/>
    <w:rsid w:val="00826885"/>
    <w:rsid w:val="00826D25"/>
    <w:rsid w:val="00831BC5"/>
    <w:rsid w:val="00832863"/>
    <w:rsid w:val="00834A50"/>
    <w:rsid w:val="0083563A"/>
    <w:rsid w:val="00835772"/>
    <w:rsid w:val="00836012"/>
    <w:rsid w:val="00841088"/>
    <w:rsid w:val="00841345"/>
    <w:rsid w:val="00841778"/>
    <w:rsid w:val="00841D53"/>
    <w:rsid w:val="008431DE"/>
    <w:rsid w:val="008440F7"/>
    <w:rsid w:val="00844B3B"/>
    <w:rsid w:val="00845DBA"/>
    <w:rsid w:val="00846ACF"/>
    <w:rsid w:val="00847237"/>
    <w:rsid w:val="008477EE"/>
    <w:rsid w:val="00847910"/>
    <w:rsid w:val="00847DFA"/>
    <w:rsid w:val="00850813"/>
    <w:rsid w:val="00851248"/>
    <w:rsid w:val="0085435F"/>
    <w:rsid w:val="008546A0"/>
    <w:rsid w:val="00854A3E"/>
    <w:rsid w:val="00854E1F"/>
    <w:rsid w:val="00854E20"/>
    <w:rsid w:val="00855C03"/>
    <w:rsid w:val="008564DB"/>
    <w:rsid w:val="00857A8D"/>
    <w:rsid w:val="00857FB3"/>
    <w:rsid w:val="00862E4A"/>
    <w:rsid w:val="00863455"/>
    <w:rsid w:val="0086487D"/>
    <w:rsid w:val="00865153"/>
    <w:rsid w:val="00865318"/>
    <w:rsid w:val="00865A3D"/>
    <w:rsid w:val="00866281"/>
    <w:rsid w:val="008662F6"/>
    <w:rsid w:val="0086688D"/>
    <w:rsid w:val="00866A1A"/>
    <w:rsid w:val="00867797"/>
    <w:rsid w:val="0087044A"/>
    <w:rsid w:val="00870B66"/>
    <w:rsid w:val="008710BF"/>
    <w:rsid w:val="008716C0"/>
    <w:rsid w:val="0087186D"/>
    <w:rsid w:val="008719D4"/>
    <w:rsid w:val="00872F1A"/>
    <w:rsid w:val="0087316E"/>
    <w:rsid w:val="00874791"/>
    <w:rsid w:val="0087525B"/>
    <w:rsid w:val="0087637C"/>
    <w:rsid w:val="0087678D"/>
    <w:rsid w:val="008770A9"/>
    <w:rsid w:val="00877836"/>
    <w:rsid w:val="00877990"/>
    <w:rsid w:val="00877D60"/>
    <w:rsid w:val="00880D36"/>
    <w:rsid w:val="00880E30"/>
    <w:rsid w:val="00882277"/>
    <w:rsid w:val="00882917"/>
    <w:rsid w:val="0088390D"/>
    <w:rsid w:val="00883D76"/>
    <w:rsid w:val="00883FA3"/>
    <w:rsid w:val="0088484E"/>
    <w:rsid w:val="00884A9D"/>
    <w:rsid w:val="00884C56"/>
    <w:rsid w:val="00884FC5"/>
    <w:rsid w:val="008863C2"/>
    <w:rsid w:val="00887B50"/>
    <w:rsid w:val="008902EB"/>
    <w:rsid w:val="00890F1D"/>
    <w:rsid w:val="00891FE1"/>
    <w:rsid w:val="0089241C"/>
    <w:rsid w:val="00892A02"/>
    <w:rsid w:val="00892D9B"/>
    <w:rsid w:val="00892E08"/>
    <w:rsid w:val="0089416D"/>
    <w:rsid w:val="00894CD3"/>
    <w:rsid w:val="008964D4"/>
    <w:rsid w:val="00897932"/>
    <w:rsid w:val="008A0559"/>
    <w:rsid w:val="008A0E5F"/>
    <w:rsid w:val="008A133E"/>
    <w:rsid w:val="008A1FF5"/>
    <w:rsid w:val="008A218D"/>
    <w:rsid w:val="008A28F3"/>
    <w:rsid w:val="008A2B95"/>
    <w:rsid w:val="008A36F8"/>
    <w:rsid w:val="008A51BB"/>
    <w:rsid w:val="008A549C"/>
    <w:rsid w:val="008A6291"/>
    <w:rsid w:val="008A771E"/>
    <w:rsid w:val="008B0919"/>
    <w:rsid w:val="008B3421"/>
    <w:rsid w:val="008B3C7D"/>
    <w:rsid w:val="008B4065"/>
    <w:rsid w:val="008B679B"/>
    <w:rsid w:val="008B6D6E"/>
    <w:rsid w:val="008B79EF"/>
    <w:rsid w:val="008C02F6"/>
    <w:rsid w:val="008C02FA"/>
    <w:rsid w:val="008C098E"/>
    <w:rsid w:val="008C1BB4"/>
    <w:rsid w:val="008C27B2"/>
    <w:rsid w:val="008C385B"/>
    <w:rsid w:val="008C3AE1"/>
    <w:rsid w:val="008C3FC5"/>
    <w:rsid w:val="008C62C5"/>
    <w:rsid w:val="008C6A6C"/>
    <w:rsid w:val="008C6B98"/>
    <w:rsid w:val="008C6D60"/>
    <w:rsid w:val="008C7622"/>
    <w:rsid w:val="008D00D0"/>
    <w:rsid w:val="008D054C"/>
    <w:rsid w:val="008D112E"/>
    <w:rsid w:val="008D28C0"/>
    <w:rsid w:val="008D2984"/>
    <w:rsid w:val="008D3ADB"/>
    <w:rsid w:val="008D409C"/>
    <w:rsid w:val="008D4AAF"/>
    <w:rsid w:val="008D5265"/>
    <w:rsid w:val="008D55D7"/>
    <w:rsid w:val="008D5697"/>
    <w:rsid w:val="008D5FCB"/>
    <w:rsid w:val="008D60C0"/>
    <w:rsid w:val="008D6124"/>
    <w:rsid w:val="008D6319"/>
    <w:rsid w:val="008D6ED9"/>
    <w:rsid w:val="008D7FA7"/>
    <w:rsid w:val="008E04D3"/>
    <w:rsid w:val="008E0564"/>
    <w:rsid w:val="008E30A4"/>
    <w:rsid w:val="008E4BC6"/>
    <w:rsid w:val="008E505F"/>
    <w:rsid w:val="008E53BB"/>
    <w:rsid w:val="008E5EA4"/>
    <w:rsid w:val="008E6D0B"/>
    <w:rsid w:val="008E7286"/>
    <w:rsid w:val="008E7C85"/>
    <w:rsid w:val="008F283C"/>
    <w:rsid w:val="008F3463"/>
    <w:rsid w:val="008F3C2A"/>
    <w:rsid w:val="008F3F2B"/>
    <w:rsid w:val="008F41E0"/>
    <w:rsid w:val="008F490C"/>
    <w:rsid w:val="008F68EC"/>
    <w:rsid w:val="008F72D4"/>
    <w:rsid w:val="008F7351"/>
    <w:rsid w:val="008F7618"/>
    <w:rsid w:val="008F785D"/>
    <w:rsid w:val="008F78DE"/>
    <w:rsid w:val="008F79F0"/>
    <w:rsid w:val="00900C8E"/>
    <w:rsid w:val="00901191"/>
    <w:rsid w:val="009014BF"/>
    <w:rsid w:val="00901D5A"/>
    <w:rsid w:val="00901E59"/>
    <w:rsid w:val="00902E27"/>
    <w:rsid w:val="00904F33"/>
    <w:rsid w:val="0090533B"/>
    <w:rsid w:val="0090548C"/>
    <w:rsid w:val="0090753D"/>
    <w:rsid w:val="009111C8"/>
    <w:rsid w:val="00911733"/>
    <w:rsid w:val="00911F4B"/>
    <w:rsid w:val="00911FBA"/>
    <w:rsid w:val="009120E5"/>
    <w:rsid w:val="0091339E"/>
    <w:rsid w:val="00913E90"/>
    <w:rsid w:val="009142E3"/>
    <w:rsid w:val="009157BB"/>
    <w:rsid w:val="00915851"/>
    <w:rsid w:val="00915CC4"/>
    <w:rsid w:val="009164AE"/>
    <w:rsid w:val="009165A4"/>
    <w:rsid w:val="00920000"/>
    <w:rsid w:val="0092098D"/>
    <w:rsid w:val="00921D8C"/>
    <w:rsid w:val="00923748"/>
    <w:rsid w:val="00925B81"/>
    <w:rsid w:val="00927434"/>
    <w:rsid w:val="009312AF"/>
    <w:rsid w:val="00931FF0"/>
    <w:rsid w:val="00933C54"/>
    <w:rsid w:val="00934A28"/>
    <w:rsid w:val="00935521"/>
    <w:rsid w:val="009358F7"/>
    <w:rsid w:val="00935F90"/>
    <w:rsid w:val="0093635B"/>
    <w:rsid w:val="00936E76"/>
    <w:rsid w:val="009402E4"/>
    <w:rsid w:val="0094053A"/>
    <w:rsid w:val="009406E3"/>
    <w:rsid w:val="00940B07"/>
    <w:rsid w:val="00941650"/>
    <w:rsid w:val="00942A1C"/>
    <w:rsid w:val="00942F31"/>
    <w:rsid w:val="00943541"/>
    <w:rsid w:val="00944821"/>
    <w:rsid w:val="00944E77"/>
    <w:rsid w:val="00945602"/>
    <w:rsid w:val="00945ED3"/>
    <w:rsid w:val="0094629C"/>
    <w:rsid w:val="0094646B"/>
    <w:rsid w:val="009477DF"/>
    <w:rsid w:val="00947F25"/>
    <w:rsid w:val="00950DB8"/>
    <w:rsid w:val="00951745"/>
    <w:rsid w:val="009543F2"/>
    <w:rsid w:val="0095483A"/>
    <w:rsid w:val="00955891"/>
    <w:rsid w:val="00955C8E"/>
    <w:rsid w:val="009577A4"/>
    <w:rsid w:val="00960F0F"/>
    <w:rsid w:val="00961DB8"/>
    <w:rsid w:val="00962643"/>
    <w:rsid w:val="00962949"/>
    <w:rsid w:val="00963991"/>
    <w:rsid w:val="00965A16"/>
    <w:rsid w:val="0096691E"/>
    <w:rsid w:val="00966CDA"/>
    <w:rsid w:val="00970310"/>
    <w:rsid w:val="00971D86"/>
    <w:rsid w:val="00972046"/>
    <w:rsid w:val="0097272E"/>
    <w:rsid w:val="00973C9D"/>
    <w:rsid w:val="009740E7"/>
    <w:rsid w:val="009743F5"/>
    <w:rsid w:val="0097443A"/>
    <w:rsid w:val="009747A2"/>
    <w:rsid w:val="00975934"/>
    <w:rsid w:val="00975ED4"/>
    <w:rsid w:val="009766A7"/>
    <w:rsid w:val="009772B9"/>
    <w:rsid w:val="009777A6"/>
    <w:rsid w:val="009779D9"/>
    <w:rsid w:val="00977C30"/>
    <w:rsid w:val="00980671"/>
    <w:rsid w:val="00980907"/>
    <w:rsid w:val="0098142D"/>
    <w:rsid w:val="0098199C"/>
    <w:rsid w:val="00981F98"/>
    <w:rsid w:val="0098250D"/>
    <w:rsid w:val="009829F6"/>
    <w:rsid w:val="00982F39"/>
    <w:rsid w:val="0098377A"/>
    <w:rsid w:val="0098461B"/>
    <w:rsid w:val="00984CFC"/>
    <w:rsid w:val="00985C5F"/>
    <w:rsid w:val="009869C1"/>
    <w:rsid w:val="00986A21"/>
    <w:rsid w:val="00990E0B"/>
    <w:rsid w:val="00991ADD"/>
    <w:rsid w:val="009922C1"/>
    <w:rsid w:val="0099254D"/>
    <w:rsid w:val="0099256B"/>
    <w:rsid w:val="00992B88"/>
    <w:rsid w:val="00993553"/>
    <w:rsid w:val="00993E01"/>
    <w:rsid w:val="00994642"/>
    <w:rsid w:val="00994B8C"/>
    <w:rsid w:val="00994E5C"/>
    <w:rsid w:val="00995FD5"/>
    <w:rsid w:val="00996DA8"/>
    <w:rsid w:val="00997FF9"/>
    <w:rsid w:val="009A0379"/>
    <w:rsid w:val="009A03AF"/>
    <w:rsid w:val="009A0CE8"/>
    <w:rsid w:val="009A0E05"/>
    <w:rsid w:val="009A1C4B"/>
    <w:rsid w:val="009A2091"/>
    <w:rsid w:val="009A2A4B"/>
    <w:rsid w:val="009A3138"/>
    <w:rsid w:val="009A3924"/>
    <w:rsid w:val="009A492F"/>
    <w:rsid w:val="009A5A40"/>
    <w:rsid w:val="009A5DD7"/>
    <w:rsid w:val="009A6852"/>
    <w:rsid w:val="009B13E3"/>
    <w:rsid w:val="009B1FC5"/>
    <w:rsid w:val="009B211C"/>
    <w:rsid w:val="009B228B"/>
    <w:rsid w:val="009B2505"/>
    <w:rsid w:val="009B2CAB"/>
    <w:rsid w:val="009B5825"/>
    <w:rsid w:val="009B5CCE"/>
    <w:rsid w:val="009B63E9"/>
    <w:rsid w:val="009B675F"/>
    <w:rsid w:val="009B7426"/>
    <w:rsid w:val="009B7D32"/>
    <w:rsid w:val="009C0891"/>
    <w:rsid w:val="009C257C"/>
    <w:rsid w:val="009C262A"/>
    <w:rsid w:val="009C36A0"/>
    <w:rsid w:val="009C3DD5"/>
    <w:rsid w:val="009C4B43"/>
    <w:rsid w:val="009C640E"/>
    <w:rsid w:val="009C6B35"/>
    <w:rsid w:val="009C74C5"/>
    <w:rsid w:val="009D3606"/>
    <w:rsid w:val="009D4343"/>
    <w:rsid w:val="009D46C9"/>
    <w:rsid w:val="009D4D85"/>
    <w:rsid w:val="009D568F"/>
    <w:rsid w:val="009D6A6E"/>
    <w:rsid w:val="009D74C5"/>
    <w:rsid w:val="009D7751"/>
    <w:rsid w:val="009D7B40"/>
    <w:rsid w:val="009D7BD2"/>
    <w:rsid w:val="009E020F"/>
    <w:rsid w:val="009E05B6"/>
    <w:rsid w:val="009E1213"/>
    <w:rsid w:val="009E1798"/>
    <w:rsid w:val="009E293E"/>
    <w:rsid w:val="009E39CB"/>
    <w:rsid w:val="009E3B0E"/>
    <w:rsid w:val="009E4D12"/>
    <w:rsid w:val="009E4EBA"/>
    <w:rsid w:val="009E6174"/>
    <w:rsid w:val="009E6E66"/>
    <w:rsid w:val="009E718E"/>
    <w:rsid w:val="009E77AE"/>
    <w:rsid w:val="009F0B75"/>
    <w:rsid w:val="009F1ADC"/>
    <w:rsid w:val="009F2814"/>
    <w:rsid w:val="009F2C5B"/>
    <w:rsid w:val="009F2C94"/>
    <w:rsid w:val="009F2CD0"/>
    <w:rsid w:val="009F2DAC"/>
    <w:rsid w:val="009F377C"/>
    <w:rsid w:val="009F402F"/>
    <w:rsid w:val="009F419C"/>
    <w:rsid w:val="009F4A92"/>
    <w:rsid w:val="009F6693"/>
    <w:rsid w:val="009F7941"/>
    <w:rsid w:val="009F7C9F"/>
    <w:rsid w:val="009F7EEB"/>
    <w:rsid w:val="00A001AF"/>
    <w:rsid w:val="00A0199F"/>
    <w:rsid w:val="00A02017"/>
    <w:rsid w:val="00A02032"/>
    <w:rsid w:val="00A049A6"/>
    <w:rsid w:val="00A04EAC"/>
    <w:rsid w:val="00A05B40"/>
    <w:rsid w:val="00A05C3F"/>
    <w:rsid w:val="00A06699"/>
    <w:rsid w:val="00A06947"/>
    <w:rsid w:val="00A07CB3"/>
    <w:rsid w:val="00A101D5"/>
    <w:rsid w:val="00A102DB"/>
    <w:rsid w:val="00A11F35"/>
    <w:rsid w:val="00A13E8B"/>
    <w:rsid w:val="00A13F49"/>
    <w:rsid w:val="00A14584"/>
    <w:rsid w:val="00A14831"/>
    <w:rsid w:val="00A14969"/>
    <w:rsid w:val="00A15771"/>
    <w:rsid w:val="00A1624C"/>
    <w:rsid w:val="00A1650B"/>
    <w:rsid w:val="00A17A60"/>
    <w:rsid w:val="00A17AC4"/>
    <w:rsid w:val="00A2004E"/>
    <w:rsid w:val="00A20CF1"/>
    <w:rsid w:val="00A213A6"/>
    <w:rsid w:val="00A21C04"/>
    <w:rsid w:val="00A22B73"/>
    <w:rsid w:val="00A238AD"/>
    <w:rsid w:val="00A244E8"/>
    <w:rsid w:val="00A24C59"/>
    <w:rsid w:val="00A25184"/>
    <w:rsid w:val="00A25F7A"/>
    <w:rsid w:val="00A263E3"/>
    <w:rsid w:val="00A2640A"/>
    <w:rsid w:val="00A2696D"/>
    <w:rsid w:val="00A272DA"/>
    <w:rsid w:val="00A27AAB"/>
    <w:rsid w:val="00A3067B"/>
    <w:rsid w:val="00A31862"/>
    <w:rsid w:val="00A31FF4"/>
    <w:rsid w:val="00A33355"/>
    <w:rsid w:val="00A33D7E"/>
    <w:rsid w:val="00A33F0C"/>
    <w:rsid w:val="00A3431B"/>
    <w:rsid w:val="00A34711"/>
    <w:rsid w:val="00A35144"/>
    <w:rsid w:val="00A351E1"/>
    <w:rsid w:val="00A35397"/>
    <w:rsid w:val="00A35587"/>
    <w:rsid w:val="00A3558A"/>
    <w:rsid w:val="00A37074"/>
    <w:rsid w:val="00A37138"/>
    <w:rsid w:val="00A372C6"/>
    <w:rsid w:val="00A37AD4"/>
    <w:rsid w:val="00A40E36"/>
    <w:rsid w:val="00A41057"/>
    <w:rsid w:val="00A413B1"/>
    <w:rsid w:val="00A416B2"/>
    <w:rsid w:val="00A41C01"/>
    <w:rsid w:val="00A42D9D"/>
    <w:rsid w:val="00A4384F"/>
    <w:rsid w:val="00A4403C"/>
    <w:rsid w:val="00A45479"/>
    <w:rsid w:val="00A45971"/>
    <w:rsid w:val="00A500E9"/>
    <w:rsid w:val="00A501FE"/>
    <w:rsid w:val="00A50B9C"/>
    <w:rsid w:val="00A50D30"/>
    <w:rsid w:val="00A51FEA"/>
    <w:rsid w:val="00A53BD9"/>
    <w:rsid w:val="00A54B73"/>
    <w:rsid w:val="00A54DB5"/>
    <w:rsid w:val="00A55118"/>
    <w:rsid w:val="00A55E98"/>
    <w:rsid w:val="00A56F2C"/>
    <w:rsid w:val="00A57CD3"/>
    <w:rsid w:val="00A602F3"/>
    <w:rsid w:val="00A618D7"/>
    <w:rsid w:val="00A627DD"/>
    <w:rsid w:val="00A63426"/>
    <w:rsid w:val="00A638AA"/>
    <w:rsid w:val="00A63E14"/>
    <w:rsid w:val="00A64402"/>
    <w:rsid w:val="00A64C96"/>
    <w:rsid w:val="00A65C76"/>
    <w:rsid w:val="00A662C2"/>
    <w:rsid w:val="00A663CE"/>
    <w:rsid w:val="00A66B82"/>
    <w:rsid w:val="00A67135"/>
    <w:rsid w:val="00A7043B"/>
    <w:rsid w:val="00A70AC6"/>
    <w:rsid w:val="00A7115C"/>
    <w:rsid w:val="00A715F5"/>
    <w:rsid w:val="00A7214C"/>
    <w:rsid w:val="00A7263B"/>
    <w:rsid w:val="00A72C8D"/>
    <w:rsid w:val="00A72D4D"/>
    <w:rsid w:val="00A73ACC"/>
    <w:rsid w:val="00A7402C"/>
    <w:rsid w:val="00A743FE"/>
    <w:rsid w:val="00A751BB"/>
    <w:rsid w:val="00A75FD0"/>
    <w:rsid w:val="00A77143"/>
    <w:rsid w:val="00A774AA"/>
    <w:rsid w:val="00A776D4"/>
    <w:rsid w:val="00A77F76"/>
    <w:rsid w:val="00A80836"/>
    <w:rsid w:val="00A81B91"/>
    <w:rsid w:val="00A81CDE"/>
    <w:rsid w:val="00A829F1"/>
    <w:rsid w:val="00A83CE6"/>
    <w:rsid w:val="00A8439F"/>
    <w:rsid w:val="00A84AC6"/>
    <w:rsid w:val="00A84E4F"/>
    <w:rsid w:val="00A86163"/>
    <w:rsid w:val="00A86EAB"/>
    <w:rsid w:val="00A86F8B"/>
    <w:rsid w:val="00A87357"/>
    <w:rsid w:val="00A878D6"/>
    <w:rsid w:val="00A87AB4"/>
    <w:rsid w:val="00A87C50"/>
    <w:rsid w:val="00A90417"/>
    <w:rsid w:val="00A91C75"/>
    <w:rsid w:val="00A91CF4"/>
    <w:rsid w:val="00A91EAF"/>
    <w:rsid w:val="00A92E72"/>
    <w:rsid w:val="00A9321E"/>
    <w:rsid w:val="00A937A1"/>
    <w:rsid w:val="00A9394D"/>
    <w:rsid w:val="00A93F46"/>
    <w:rsid w:val="00A9408D"/>
    <w:rsid w:val="00A940A2"/>
    <w:rsid w:val="00A94649"/>
    <w:rsid w:val="00A9497F"/>
    <w:rsid w:val="00A9552A"/>
    <w:rsid w:val="00A96011"/>
    <w:rsid w:val="00A96815"/>
    <w:rsid w:val="00A96DC2"/>
    <w:rsid w:val="00A973B8"/>
    <w:rsid w:val="00AA006E"/>
    <w:rsid w:val="00AA019F"/>
    <w:rsid w:val="00AA024A"/>
    <w:rsid w:val="00AA0771"/>
    <w:rsid w:val="00AA0B03"/>
    <w:rsid w:val="00AA1206"/>
    <w:rsid w:val="00AA2042"/>
    <w:rsid w:val="00AA2053"/>
    <w:rsid w:val="00AA229D"/>
    <w:rsid w:val="00AA3A1C"/>
    <w:rsid w:val="00AA474B"/>
    <w:rsid w:val="00AA51DE"/>
    <w:rsid w:val="00AA5306"/>
    <w:rsid w:val="00AA5659"/>
    <w:rsid w:val="00AA63A9"/>
    <w:rsid w:val="00AA707F"/>
    <w:rsid w:val="00AA7597"/>
    <w:rsid w:val="00AB074E"/>
    <w:rsid w:val="00AB2152"/>
    <w:rsid w:val="00AB24D5"/>
    <w:rsid w:val="00AB2FC9"/>
    <w:rsid w:val="00AB3F6C"/>
    <w:rsid w:val="00AB4E3F"/>
    <w:rsid w:val="00AB4FAE"/>
    <w:rsid w:val="00AC01E1"/>
    <w:rsid w:val="00AC0492"/>
    <w:rsid w:val="00AC066F"/>
    <w:rsid w:val="00AC0CCB"/>
    <w:rsid w:val="00AC0FF2"/>
    <w:rsid w:val="00AC1F8B"/>
    <w:rsid w:val="00AC2E12"/>
    <w:rsid w:val="00AC31D8"/>
    <w:rsid w:val="00AC3B0C"/>
    <w:rsid w:val="00AC3ED8"/>
    <w:rsid w:val="00AC4655"/>
    <w:rsid w:val="00AC46C5"/>
    <w:rsid w:val="00AC4E9D"/>
    <w:rsid w:val="00AC5CB9"/>
    <w:rsid w:val="00AC6044"/>
    <w:rsid w:val="00AC7D65"/>
    <w:rsid w:val="00AD001B"/>
    <w:rsid w:val="00AD031F"/>
    <w:rsid w:val="00AD054B"/>
    <w:rsid w:val="00AD054C"/>
    <w:rsid w:val="00AD0D57"/>
    <w:rsid w:val="00AD1124"/>
    <w:rsid w:val="00AD1195"/>
    <w:rsid w:val="00AD181C"/>
    <w:rsid w:val="00AD2657"/>
    <w:rsid w:val="00AD305A"/>
    <w:rsid w:val="00AD3538"/>
    <w:rsid w:val="00AD368E"/>
    <w:rsid w:val="00AD378B"/>
    <w:rsid w:val="00AD3840"/>
    <w:rsid w:val="00AD42CF"/>
    <w:rsid w:val="00AD4E39"/>
    <w:rsid w:val="00AD5589"/>
    <w:rsid w:val="00AD7002"/>
    <w:rsid w:val="00AD70A6"/>
    <w:rsid w:val="00AD7E99"/>
    <w:rsid w:val="00AE01F0"/>
    <w:rsid w:val="00AE0385"/>
    <w:rsid w:val="00AE087D"/>
    <w:rsid w:val="00AE0AE8"/>
    <w:rsid w:val="00AE0E9E"/>
    <w:rsid w:val="00AE71BC"/>
    <w:rsid w:val="00AE76D6"/>
    <w:rsid w:val="00AE7FD0"/>
    <w:rsid w:val="00AF0C4A"/>
    <w:rsid w:val="00AF0EC9"/>
    <w:rsid w:val="00AF20F6"/>
    <w:rsid w:val="00AF344F"/>
    <w:rsid w:val="00AF3BB8"/>
    <w:rsid w:val="00AF3CBE"/>
    <w:rsid w:val="00AF42E0"/>
    <w:rsid w:val="00AF47DB"/>
    <w:rsid w:val="00AF4E82"/>
    <w:rsid w:val="00AF4ECB"/>
    <w:rsid w:val="00AF595C"/>
    <w:rsid w:val="00B0052E"/>
    <w:rsid w:val="00B00FCE"/>
    <w:rsid w:val="00B03C62"/>
    <w:rsid w:val="00B04699"/>
    <w:rsid w:val="00B04B9D"/>
    <w:rsid w:val="00B05A32"/>
    <w:rsid w:val="00B06EE3"/>
    <w:rsid w:val="00B06F15"/>
    <w:rsid w:val="00B07139"/>
    <w:rsid w:val="00B0780D"/>
    <w:rsid w:val="00B07F39"/>
    <w:rsid w:val="00B1030D"/>
    <w:rsid w:val="00B132CC"/>
    <w:rsid w:val="00B13682"/>
    <w:rsid w:val="00B149C4"/>
    <w:rsid w:val="00B149DE"/>
    <w:rsid w:val="00B152D5"/>
    <w:rsid w:val="00B15E6B"/>
    <w:rsid w:val="00B16149"/>
    <w:rsid w:val="00B162B0"/>
    <w:rsid w:val="00B1690F"/>
    <w:rsid w:val="00B170AD"/>
    <w:rsid w:val="00B22246"/>
    <w:rsid w:val="00B230A1"/>
    <w:rsid w:val="00B231A6"/>
    <w:rsid w:val="00B2544A"/>
    <w:rsid w:val="00B266D5"/>
    <w:rsid w:val="00B27400"/>
    <w:rsid w:val="00B27CE0"/>
    <w:rsid w:val="00B3024F"/>
    <w:rsid w:val="00B30DB1"/>
    <w:rsid w:val="00B311F5"/>
    <w:rsid w:val="00B31636"/>
    <w:rsid w:val="00B316AF"/>
    <w:rsid w:val="00B32FD1"/>
    <w:rsid w:val="00B3301E"/>
    <w:rsid w:val="00B335C3"/>
    <w:rsid w:val="00B33BFD"/>
    <w:rsid w:val="00B34705"/>
    <w:rsid w:val="00B35635"/>
    <w:rsid w:val="00B356ED"/>
    <w:rsid w:val="00B35F0D"/>
    <w:rsid w:val="00B3659F"/>
    <w:rsid w:val="00B37B5C"/>
    <w:rsid w:val="00B40051"/>
    <w:rsid w:val="00B40125"/>
    <w:rsid w:val="00B40AA7"/>
    <w:rsid w:val="00B40F04"/>
    <w:rsid w:val="00B41221"/>
    <w:rsid w:val="00B41DC0"/>
    <w:rsid w:val="00B44583"/>
    <w:rsid w:val="00B45C91"/>
    <w:rsid w:val="00B45CC6"/>
    <w:rsid w:val="00B45E2A"/>
    <w:rsid w:val="00B476A9"/>
    <w:rsid w:val="00B50B9A"/>
    <w:rsid w:val="00B512CA"/>
    <w:rsid w:val="00B515AC"/>
    <w:rsid w:val="00B51EE1"/>
    <w:rsid w:val="00B526EF"/>
    <w:rsid w:val="00B529D7"/>
    <w:rsid w:val="00B52B4E"/>
    <w:rsid w:val="00B52D29"/>
    <w:rsid w:val="00B52D66"/>
    <w:rsid w:val="00B530DC"/>
    <w:rsid w:val="00B545DB"/>
    <w:rsid w:val="00B54849"/>
    <w:rsid w:val="00B55067"/>
    <w:rsid w:val="00B55863"/>
    <w:rsid w:val="00B56998"/>
    <w:rsid w:val="00B56E0D"/>
    <w:rsid w:val="00B60A29"/>
    <w:rsid w:val="00B61159"/>
    <w:rsid w:val="00B61B3A"/>
    <w:rsid w:val="00B61BE8"/>
    <w:rsid w:val="00B61C81"/>
    <w:rsid w:val="00B62046"/>
    <w:rsid w:val="00B648C9"/>
    <w:rsid w:val="00B64AB1"/>
    <w:rsid w:val="00B6517D"/>
    <w:rsid w:val="00B65683"/>
    <w:rsid w:val="00B65C85"/>
    <w:rsid w:val="00B65F09"/>
    <w:rsid w:val="00B660DC"/>
    <w:rsid w:val="00B6630F"/>
    <w:rsid w:val="00B665AC"/>
    <w:rsid w:val="00B666FA"/>
    <w:rsid w:val="00B6759E"/>
    <w:rsid w:val="00B67F54"/>
    <w:rsid w:val="00B70148"/>
    <w:rsid w:val="00B7178C"/>
    <w:rsid w:val="00B71EC6"/>
    <w:rsid w:val="00B72895"/>
    <w:rsid w:val="00B728EB"/>
    <w:rsid w:val="00B729EC"/>
    <w:rsid w:val="00B72AA0"/>
    <w:rsid w:val="00B73EC0"/>
    <w:rsid w:val="00B74789"/>
    <w:rsid w:val="00B75143"/>
    <w:rsid w:val="00B75189"/>
    <w:rsid w:val="00B75879"/>
    <w:rsid w:val="00B75CE3"/>
    <w:rsid w:val="00B76B21"/>
    <w:rsid w:val="00B76B3B"/>
    <w:rsid w:val="00B771C9"/>
    <w:rsid w:val="00B775FB"/>
    <w:rsid w:val="00B77A84"/>
    <w:rsid w:val="00B77DC9"/>
    <w:rsid w:val="00B811A3"/>
    <w:rsid w:val="00B820CB"/>
    <w:rsid w:val="00B82764"/>
    <w:rsid w:val="00B830CA"/>
    <w:rsid w:val="00B8317D"/>
    <w:rsid w:val="00B83321"/>
    <w:rsid w:val="00B8374A"/>
    <w:rsid w:val="00B861ED"/>
    <w:rsid w:val="00B86344"/>
    <w:rsid w:val="00B8650F"/>
    <w:rsid w:val="00B86872"/>
    <w:rsid w:val="00B86C18"/>
    <w:rsid w:val="00B86FCC"/>
    <w:rsid w:val="00B90C22"/>
    <w:rsid w:val="00B9182E"/>
    <w:rsid w:val="00B93BC5"/>
    <w:rsid w:val="00B93F23"/>
    <w:rsid w:val="00B94265"/>
    <w:rsid w:val="00B95459"/>
    <w:rsid w:val="00B95708"/>
    <w:rsid w:val="00B960E9"/>
    <w:rsid w:val="00B9701E"/>
    <w:rsid w:val="00B970E3"/>
    <w:rsid w:val="00BA00E2"/>
    <w:rsid w:val="00BA053B"/>
    <w:rsid w:val="00BA11BC"/>
    <w:rsid w:val="00BA28FA"/>
    <w:rsid w:val="00BA29F4"/>
    <w:rsid w:val="00BA335B"/>
    <w:rsid w:val="00BA39EA"/>
    <w:rsid w:val="00BA4BD3"/>
    <w:rsid w:val="00BA7186"/>
    <w:rsid w:val="00BA76AF"/>
    <w:rsid w:val="00BA790C"/>
    <w:rsid w:val="00BA7B47"/>
    <w:rsid w:val="00BB05D1"/>
    <w:rsid w:val="00BB16EF"/>
    <w:rsid w:val="00BB1927"/>
    <w:rsid w:val="00BB193F"/>
    <w:rsid w:val="00BB198E"/>
    <w:rsid w:val="00BB1FB3"/>
    <w:rsid w:val="00BB242A"/>
    <w:rsid w:val="00BB4062"/>
    <w:rsid w:val="00BB5BFB"/>
    <w:rsid w:val="00BB7D33"/>
    <w:rsid w:val="00BC02D3"/>
    <w:rsid w:val="00BC0830"/>
    <w:rsid w:val="00BC0882"/>
    <w:rsid w:val="00BC28D3"/>
    <w:rsid w:val="00BC3AA1"/>
    <w:rsid w:val="00BC3E5F"/>
    <w:rsid w:val="00BC4AA9"/>
    <w:rsid w:val="00BC5531"/>
    <w:rsid w:val="00BC5652"/>
    <w:rsid w:val="00BC56D9"/>
    <w:rsid w:val="00BC6362"/>
    <w:rsid w:val="00BD0F4A"/>
    <w:rsid w:val="00BD14C5"/>
    <w:rsid w:val="00BD185B"/>
    <w:rsid w:val="00BD1D9B"/>
    <w:rsid w:val="00BD1FD6"/>
    <w:rsid w:val="00BD2094"/>
    <w:rsid w:val="00BD282F"/>
    <w:rsid w:val="00BD3FC2"/>
    <w:rsid w:val="00BD5534"/>
    <w:rsid w:val="00BD7630"/>
    <w:rsid w:val="00BD76A2"/>
    <w:rsid w:val="00BD7E13"/>
    <w:rsid w:val="00BE028B"/>
    <w:rsid w:val="00BE0E55"/>
    <w:rsid w:val="00BE0F7C"/>
    <w:rsid w:val="00BE116F"/>
    <w:rsid w:val="00BE13A2"/>
    <w:rsid w:val="00BE2FDA"/>
    <w:rsid w:val="00BE344D"/>
    <w:rsid w:val="00BE37DB"/>
    <w:rsid w:val="00BE3A24"/>
    <w:rsid w:val="00BE5307"/>
    <w:rsid w:val="00BE5CF5"/>
    <w:rsid w:val="00BE700C"/>
    <w:rsid w:val="00BE737E"/>
    <w:rsid w:val="00BE7D89"/>
    <w:rsid w:val="00BF0916"/>
    <w:rsid w:val="00BF0CAC"/>
    <w:rsid w:val="00BF1035"/>
    <w:rsid w:val="00BF1B96"/>
    <w:rsid w:val="00BF1CCF"/>
    <w:rsid w:val="00BF31B0"/>
    <w:rsid w:val="00BF332A"/>
    <w:rsid w:val="00BF3F69"/>
    <w:rsid w:val="00BF40E9"/>
    <w:rsid w:val="00BF4DF6"/>
    <w:rsid w:val="00BF523E"/>
    <w:rsid w:val="00BF54D3"/>
    <w:rsid w:val="00BF5DA3"/>
    <w:rsid w:val="00BF6A2A"/>
    <w:rsid w:val="00BF6C81"/>
    <w:rsid w:val="00C001F4"/>
    <w:rsid w:val="00C004AC"/>
    <w:rsid w:val="00C00D38"/>
    <w:rsid w:val="00C01255"/>
    <w:rsid w:val="00C04542"/>
    <w:rsid w:val="00C045C9"/>
    <w:rsid w:val="00C05934"/>
    <w:rsid w:val="00C059F3"/>
    <w:rsid w:val="00C06C5E"/>
    <w:rsid w:val="00C07A5D"/>
    <w:rsid w:val="00C10A7B"/>
    <w:rsid w:val="00C113F3"/>
    <w:rsid w:val="00C120B0"/>
    <w:rsid w:val="00C135E5"/>
    <w:rsid w:val="00C14344"/>
    <w:rsid w:val="00C151B8"/>
    <w:rsid w:val="00C15A1E"/>
    <w:rsid w:val="00C163BB"/>
    <w:rsid w:val="00C163FA"/>
    <w:rsid w:val="00C1658B"/>
    <w:rsid w:val="00C168A2"/>
    <w:rsid w:val="00C16B95"/>
    <w:rsid w:val="00C16CF1"/>
    <w:rsid w:val="00C17CEF"/>
    <w:rsid w:val="00C20161"/>
    <w:rsid w:val="00C203C4"/>
    <w:rsid w:val="00C20A11"/>
    <w:rsid w:val="00C20C1C"/>
    <w:rsid w:val="00C221B1"/>
    <w:rsid w:val="00C22398"/>
    <w:rsid w:val="00C22A19"/>
    <w:rsid w:val="00C23880"/>
    <w:rsid w:val="00C24C60"/>
    <w:rsid w:val="00C24FBC"/>
    <w:rsid w:val="00C261B9"/>
    <w:rsid w:val="00C27492"/>
    <w:rsid w:val="00C27C0E"/>
    <w:rsid w:val="00C311FA"/>
    <w:rsid w:val="00C3245A"/>
    <w:rsid w:val="00C32B6A"/>
    <w:rsid w:val="00C32D88"/>
    <w:rsid w:val="00C3345E"/>
    <w:rsid w:val="00C334C4"/>
    <w:rsid w:val="00C33552"/>
    <w:rsid w:val="00C33FA0"/>
    <w:rsid w:val="00C34C12"/>
    <w:rsid w:val="00C35384"/>
    <w:rsid w:val="00C35DB9"/>
    <w:rsid w:val="00C36B2E"/>
    <w:rsid w:val="00C37376"/>
    <w:rsid w:val="00C376C9"/>
    <w:rsid w:val="00C43177"/>
    <w:rsid w:val="00C43C4B"/>
    <w:rsid w:val="00C461ED"/>
    <w:rsid w:val="00C46A46"/>
    <w:rsid w:val="00C5043D"/>
    <w:rsid w:val="00C50B52"/>
    <w:rsid w:val="00C51030"/>
    <w:rsid w:val="00C515CB"/>
    <w:rsid w:val="00C5179C"/>
    <w:rsid w:val="00C51E92"/>
    <w:rsid w:val="00C52600"/>
    <w:rsid w:val="00C52688"/>
    <w:rsid w:val="00C5300E"/>
    <w:rsid w:val="00C53295"/>
    <w:rsid w:val="00C537C5"/>
    <w:rsid w:val="00C53889"/>
    <w:rsid w:val="00C55773"/>
    <w:rsid w:val="00C55B9D"/>
    <w:rsid w:val="00C57B5B"/>
    <w:rsid w:val="00C57BD6"/>
    <w:rsid w:val="00C61053"/>
    <w:rsid w:val="00C611B5"/>
    <w:rsid w:val="00C61DCA"/>
    <w:rsid w:val="00C6298F"/>
    <w:rsid w:val="00C6328F"/>
    <w:rsid w:val="00C63A71"/>
    <w:rsid w:val="00C65003"/>
    <w:rsid w:val="00C67453"/>
    <w:rsid w:val="00C7086F"/>
    <w:rsid w:val="00C709AD"/>
    <w:rsid w:val="00C70F05"/>
    <w:rsid w:val="00C70FAE"/>
    <w:rsid w:val="00C713C2"/>
    <w:rsid w:val="00C7157E"/>
    <w:rsid w:val="00C7164B"/>
    <w:rsid w:val="00C732A5"/>
    <w:rsid w:val="00C7388A"/>
    <w:rsid w:val="00C73A14"/>
    <w:rsid w:val="00C745B1"/>
    <w:rsid w:val="00C748A2"/>
    <w:rsid w:val="00C754F6"/>
    <w:rsid w:val="00C7639B"/>
    <w:rsid w:val="00C767CF"/>
    <w:rsid w:val="00C77274"/>
    <w:rsid w:val="00C80B75"/>
    <w:rsid w:val="00C82C6E"/>
    <w:rsid w:val="00C8369B"/>
    <w:rsid w:val="00C83F2D"/>
    <w:rsid w:val="00C841F4"/>
    <w:rsid w:val="00C8422E"/>
    <w:rsid w:val="00C854A2"/>
    <w:rsid w:val="00C86B5B"/>
    <w:rsid w:val="00C90F43"/>
    <w:rsid w:val="00C91E25"/>
    <w:rsid w:val="00C91F6A"/>
    <w:rsid w:val="00C91FAA"/>
    <w:rsid w:val="00C92467"/>
    <w:rsid w:val="00C943AE"/>
    <w:rsid w:val="00C94550"/>
    <w:rsid w:val="00C94E44"/>
    <w:rsid w:val="00C94F6F"/>
    <w:rsid w:val="00C95768"/>
    <w:rsid w:val="00C95C4D"/>
    <w:rsid w:val="00C970CE"/>
    <w:rsid w:val="00C973DC"/>
    <w:rsid w:val="00C97C7A"/>
    <w:rsid w:val="00CA02AF"/>
    <w:rsid w:val="00CA175F"/>
    <w:rsid w:val="00CA1ECC"/>
    <w:rsid w:val="00CA2EA7"/>
    <w:rsid w:val="00CA3FA9"/>
    <w:rsid w:val="00CA4003"/>
    <w:rsid w:val="00CA4B96"/>
    <w:rsid w:val="00CA6044"/>
    <w:rsid w:val="00CA6A48"/>
    <w:rsid w:val="00CA6B85"/>
    <w:rsid w:val="00CA7630"/>
    <w:rsid w:val="00CA7D97"/>
    <w:rsid w:val="00CA7E22"/>
    <w:rsid w:val="00CA7F9F"/>
    <w:rsid w:val="00CB050D"/>
    <w:rsid w:val="00CB0642"/>
    <w:rsid w:val="00CB0DE3"/>
    <w:rsid w:val="00CB16AE"/>
    <w:rsid w:val="00CB35A3"/>
    <w:rsid w:val="00CB53B4"/>
    <w:rsid w:val="00CB53D0"/>
    <w:rsid w:val="00CB5CFE"/>
    <w:rsid w:val="00CB5FBA"/>
    <w:rsid w:val="00CB7D3E"/>
    <w:rsid w:val="00CC1D6E"/>
    <w:rsid w:val="00CC21D4"/>
    <w:rsid w:val="00CC2219"/>
    <w:rsid w:val="00CC2D18"/>
    <w:rsid w:val="00CC3571"/>
    <w:rsid w:val="00CC3DB0"/>
    <w:rsid w:val="00CC3E1B"/>
    <w:rsid w:val="00CC3FB0"/>
    <w:rsid w:val="00CC41B1"/>
    <w:rsid w:val="00CC5309"/>
    <w:rsid w:val="00CD079F"/>
    <w:rsid w:val="00CD0CB1"/>
    <w:rsid w:val="00CD14AE"/>
    <w:rsid w:val="00CD1A39"/>
    <w:rsid w:val="00CD201F"/>
    <w:rsid w:val="00CD27A2"/>
    <w:rsid w:val="00CD2D2D"/>
    <w:rsid w:val="00CD30EA"/>
    <w:rsid w:val="00CD36E3"/>
    <w:rsid w:val="00CD3BE7"/>
    <w:rsid w:val="00CD4929"/>
    <w:rsid w:val="00CD4DD2"/>
    <w:rsid w:val="00CD64D0"/>
    <w:rsid w:val="00CD6974"/>
    <w:rsid w:val="00CD7B12"/>
    <w:rsid w:val="00CE0884"/>
    <w:rsid w:val="00CE09AD"/>
    <w:rsid w:val="00CE0C1F"/>
    <w:rsid w:val="00CE12A9"/>
    <w:rsid w:val="00CE1484"/>
    <w:rsid w:val="00CE1FD7"/>
    <w:rsid w:val="00CE1FEB"/>
    <w:rsid w:val="00CE2719"/>
    <w:rsid w:val="00CE3290"/>
    <w:rsid w:val="00CE44D1"/>
    <w:rsid w:val="00CE4979"/>
    <w:rsid w:val="00CE4B56"/>
    <w:rsid w:val="00CE50B1"/>
    <w:rsid w:val="00CE511D"/>
    <w:rsid w:val="00CE5AD6"/>
    <w:rsid w:val="00CE60CF"/>
    <w:rsid w:val="00CE67D2"/>
    <w:rsid w:val="00CE7878"/>
    <w:rsid w:val="00CE7C37"/>
    <w:rsid w:val="00CF1B8D"/>
    <w:rsid w:val="00CF1E6B"/>
    <w:rsid w:val="00CF3BBE"/>
    <w:rsid w:val="00CF4037"/>
    <w:rsid w:val="00CF434B"/>
    <w:rsid w:val="00CF5F0B"/>
    <w:rsid w:val="00CF61BC"/>
    <w:rsid w:val="00CF7724"/>
    <w:rsid w:val="00CF7B84"/>
    <w:rsid w:val="00D00B4C"/>
    <w:rsid w:val="00D01299"/>
    <w:rsid w:val="00D014E8"/>
    <w:rsid w:val="00D01A7F"/>
    <w:rsid w:val="00D02C52"/>
    <w:rsid w:val="00D030B4"/>
    <w:rsid w:val="00D03CCF"/>
    <w:rsid w:val="00D03E1A"/>
    <w:rsid w:val="00D04451"/>
    <w:rsid w:val="00D04CB2"/>
    <w:rsid w:val="00D07332"/>
    <w:rsid w:val="00D074B6"/>
    <w:rsid w:val="00D10545"/>
    <w:rsid w:val="00D11661"/>
    <w:rsid w:val="00D127BF"/>
    <w:rsid w:val="00D129AB"/>
    <w:rsid w:val="00D12FD2"/>
    <w:rsid w:val="00D13FEC"/>
    <w:rsid w:val="00D141D4"/>
    <w:rsid w:val="00D15A3A"/>
    <w:rsid w:val="00D16214"/>
    <w:rsid w:val="00D165A1"/>
    <w:rsid w:val="00D16883"/>
    <w:rsid w:val="00D16A48"/>
    <w:rsid w:val="00D20181"/>
    <w:rsid w:val="00D20337"/>
    <w:rsid w:val="00D20408"/>
    <w:rsid w:val="00D209C6"/>
    <w:rsid w:val="00D2106D"/>
    <w:rsid w:val="00D21DC9"/>
    <w:rsid w:val="00D2297E"/>
    <w:rsid w:val="00D22F81"/>
    <w:rsid w:val="00D230A9"/>
    <w:rsid w:val="00D231D4"/>
    <w:rsid w:val="00D23268"/>
    <w:rsid w:val="00D24FDB"/>
    <w:rsid w:val="00D26755"/>
    <w:rsid w:val="00D26860"/>
    <w:rsid w:val="00D26B2A"/>
    <w:rsid w:val="00D26C81"/>
    <w:rsid w:val="00D27585"/>
    <w:rsid w:val="00D27C2B"/>
    <w:rsid w:val="00D30928"/>
    <w:rsid w:val="00D30BC3"/>
    <w:rsid w:val="00D30FFF"/>
    <w:rsid w:val="00D31006"/>
    <w:rsid w:val="00D3129C"/>
    <w:rsid w:val="00D31E0E"/>
    <w:rsid w:val="00D33883"/>
    <w:rsid w:val="00D33B5F"/>
    <w:rsid w:val="00D34207"/>
    <w:rsid w:val="00D3453C"/>
    <w:rsid w:val="00D34DB6"/>
    <w:rsid w:val="00D35282"/>
    <w:rsid w:val="00D35388"/>
    <w:rsid w:val="00D35D4C"/>
    <w:rsid w:val="00D370AC"/>
    <w:rsid w:val="00D37A54"/>
    <w:rsid w:val="00D401B3"/>
    <w:rsid w:val="00D40396"/>
    <w:rsid w:val="00D40E99"/>
    <w:rsid w:val="00D411BC"/>
    <w:rsid w:val="00D41BFF"/>
    <w:rsid w:val="00D41D17"/>
    <w:rsid w:val="00D423B4"/>
    <w:rsid w:val="00D434C7"/>
    <w:rsid w:val="00D43A97"/>
    <w:rsid w:val="00D449C1"/>
    <w:rsid w:val="00D4511C"/>
    <w:rsid w:val="00D45810"/>
    <w:rsid w:val="00D45AB8"/>
    <w:rsid w:val="00D46A4E"/>
    <w:rsid w:val="00D47094"/>
    <w:rsid w:val="00D47512"/>
    <w:rsid w:val="00D476CC"/>
    <w:rsid w:val="00D47B50"/>
    <w:rsid w:val="00D50BBC"/>
    <w:rsid w:val="00D50D3B"/>
    <w:rsid w:val="00D511A7"/>
    <w:rsid w:val="00D51768"/>
    <w:rsid w:val="00D5197D"/>
    <w:rsid w:val="00D521A3"/>
    <w:rsid w:val="00D526C8"/>
    <w:rsid w:val="00D527AD"/>
    <w:rsid w:val="00D53C36"/>
    <w:rsid w:val="00D5458E"/>
    <w:rsid w:val="00D54F22"/>
    <w:rsid w:val="00D55942"/>
    <w:rsid w:val="00D5671D"/>
    <w:rsid w:val="00D56FEF"/>
    <w:rsid w:val="00D57C08"/>
    <w:rsid w:val="00D60279"/>
    <w:rsid w:val="00D6064C"/>
    <w:rsid w:val="00D608AC"/>
    <w:rsid w:val="00D6166E"/>
    <w:rsid w:val="00D617D1"/>
    <w:rsid w:val="00D61CDA"/>
    <w:rsid w:val="00D62383"/>
    <w:rsid w:val="00D62415"/>
    <w:rsid w:val="00D634AB"/>
    <w:rsid w:val="00D641AF"/>
    <w:rsid w:val="00D648A9"/>
    <w:rsid w:val="00D65D39"/>
    <w:rsid w:val="00D65E09"/>
    <w:rsid w:val="00D66F48"/>
    <w:rsid w:val="00D679D1"/>
    <w:rsid w:val="00D67E3C"/>
    <w:rsid w:val="00D713CE"/>
    <w:rsid w:val="00D71FC8"/>
    <w:rsid w:val="00D74A15"/>
    <w:rsid w:val="00D7502C"/>
    <w:rsid w:val="00D75524"/>
    <w:rsid w:val="00D77D1D"/>
    <w:rsid w:val="00D81CFC"/>
    <w:rsid w:val="00D81E46"/>
    <w:rsid w:val="00D81F3C"/>
    <w:rsid w:val="00D81F84"/>
    <w:rsid w:val="00D84331"/>
    <w:rsid w:val="00D845E4"/>
    <w:rsid w:val="00D8575E"/>
    <w:rsid w:val="00D86091"/>
    <w:rsid w:val="00D868F8"/>
    <w:rsid w:val="00D86ED5"/>
    <w:rsid w:val="00D86F95"/>
    <w:rsid w:val="00D87102"/>
    <w:rsid w:val="00D87EED"/>
    <w:rsid w:val="00D9097A"/>
    <w:rsid w:val="00D90BBD"/>
    <w:rsid w:val="00D922B8"/>
    <w:rsid w:val="00D92793"/>
    <w:rsid w:val="00D92882"/>
    <w:rsid w:val="00D9331A"/>
    <w:rsid w:val="00D94275"/>
    <w:rsid w:val="00D946A4"/>
    <w:rsid w:val="00D95398"/>
    <w:rsid w:val="00D962CB"/>
    <w:rsid w:val="00D969A7"/>
    <w:rsid w:val="00D97655"/>
    <w:rsid w:val="00D976D2"/>
    <w:rsid w:val="00D97A2B"/>
    <w:rsid w:val="00DA1930"/>
    <w:rsid w:val="00DA1D98"/>
    <w:rsid w:val="00DA3C66"/>
    <w:rsid w:val="00DA6248"/>
    <w:rsid w:val="00DB06D5"/>
    <w:rsid w:val="00DB0764"/>
    <w:rsid w:val="00DB0D6D"/>
    <w:rsid w:val="00DB0D72"/>
    <w:rsid w:val="00DB1308"/>
    <w:rsid w:val="00DB2A36"/>
    <w:rsid w:val="00DB2E6D"/>
    <w:rsid w:val="00DB3E83"/>
    <w:rsid w:val="00DB4574"/>
    <w:rsid w:val="00DB528D"/>
    <w:rsid w:val="00DB67EE"/>
    <w:rsid w:val="00DB719A"/>
    <w:rsid w:val="00DB7926"/>
    <w:rsid w:val="00DC0408"/>
    <w:rsid w:val="00DC1A2D"/>
    <w:rsid w:val="00DC20F1"/>
    <w:rsid w:val="00DC24A9"/>
    <w:rsid w:val="00DC28FD"/>
    <w:rsid w:val="00DC3143"/>
    <w:rsid w:val="00DC4277"/>
    <w:rsid w:val="00DC506F"/>
    <w:rsid w:val="00DC5B75"/>
    <w:rsid w:val="00DC74C4"/>
    <w:rsid w:val="00DC77D8"/>
    <w:rsid w:val="00DD014D"/>
    <w:rsid w:val="00DD04E2"/>
    <w:rsid w:val="00DD22C5"/>
    <w:rsid w:val="00DD25D0"/>
    <w:rsid w:val="00DD2A7E"/>
    <w:rsid w:val="00DD365F"/>
    <w:rsid w:val="00DD4293"/>
    <w:rsid w:val="00DD4D38"/>
    <w:rsid w:val="00DD5393"/>
    <w:rsid w:val="00DD5E38"/>
    <w:rsid w:val="00DD7976"/>
    <w:rsid w:val="00DE0B4B"/>
    <w:rsid w:val="00DE2FC5"/>
    <w:rsid w:val="00DE30EB"/>
    <w:rsid w:val="00DE4D7F"/>
    <w:rsid w:val="00DE4E59"/>
    <w:rsid w:val="00DE533E"/>
    <w:rsid w:val="00DE5502"/>
    <w:rsid w:val="00DE66FF"/>
    <w:rsid w:val="00DE6ECA"/>
    <w:rsid w:val="00DE7D3F"/>
    <w:rsid w:val="00DE7EBE"/>
    <w:rsid w:val="00DF0610"/>
    <w:rsid w:val="00DF11C0"/>
    <w:rsid w:val="00DF1903"/>
    <w:rsid w:val="00DF268E"/>
    <w:rsid w:val="00DF299C"/>
    <w:rsid w:val="00DF3324"/>
    <w:rsid w:val="00DF4284"/>
    <w:rsid w:val="00DF4580"/>
    <w:rsid w:val="00DF5BA7"/>
    <w:rsid w:val="00DF62DD"/>
    <w:rsid w:val="00DF78F3"/>
    <w:rsid w:val="00DF7A28"/>
    <w:rsid w:val="00E000FD"/>
    <w:rsid w:val="00E00417"/>
    <w:rsid w:val="00E00B70"/>
    <w:rsid w:val="00E00BEA"/>
    <w:rsid w:val="00E017B8"/>
    <w:rsid w:val="00E01A1D"/>
    <w:rsid w:val="00E02A7F"/>
    <w:rsid w:val="00E02DB4"/>
    <w:rsid w:val="00E03869"/>
    <w:rsid w:val="00E03A2B"/>
    <w:rsid w:val="00E03A91"/>
    <w:rsid w:val="00E03C5C"/>
    <w:rsid w:val="00E04AE7"/>
    <w:rsid w:val="00E055C5"/>
    <w:rsid w:val="00E05FBC"/>
    <w:rsid w:val="00E06512"/>
    <w:rsid w:val="00E06907"/>
    <w:rsid w:val="00E072AA"/>
    <w:rsid w:val="00E10509"/>
    <w:rsid w:val="00E110CE"/>
    <w:rsid w:val="00E1161A"/>
    <w:rsid w:val="00E11ADD"/>
    <w:rsid w:val="00E13D99"/>
    <w:rsid w:val="00E140D8"/>
    <w:rsid w:val="00E14D20"/>
    <w:rsid w:val="00E14FEB"/>
    <w:rsid w:val="00E15311"/>
    <w:rsid w:val="00E15FF0"/>
    <w:rsid w:val="00E16225"/>
    <w:rsid w:val="00E162DF"/>
    <w:rsid w:val="00E168D4"/>
    <w:rsid w:val="00E16ADA"/>
    <w:rsid w:val="00E16C29"/>
    <w:rsid w:val="00E17ADE"/>
    <w:rsid w:val="00E20821"/>
    <w:rsid w:val="00E211EF"/>
    <w:rsid w:val="00E21DC4"/>
    <w:rsid w:val="00E22FBB"/>
    <w:rsid w:val="00E23551"/>
    <w:rsid w:val="00E23D34"/>
    <w:rsid w:val="00E25637"/>
    <w:rsid w:val="00E25639"/>
    <w:rsid w:val="00E2650C"/>
    <w:rsid w:val="00E2726F"/>
    <w:rsid w:val="00E3222A"/>
    <w:rsid w:val="00E32A82"/>
    <w:rsid w:val="00E337C5"/>
    <w:rsid w:val="00E338E3"/>
    <w:rsid w:val="00E34981"/>
    <w:rsid w:val="00E35706"/>
    <w:rsid w:val="00E35F5F"/>
    <w:rsid w:val="00E36114"/>
    <w:rsid w:val="00E36925"/>
    <w:rsid w:val="00E372FA"/>
    <w:rsid w:val="00E3799D"/>
    <w:rsid w:val="00E37E64"/>
    <w:rsid w:val="00E37FF5"/>
    <w:rsid w:val="00E408BE"/>
    <w:rsid w:val="00E40E57"/>
    <w:rsid w:val="00E411E4"/>
    <w:rsid w:val="00E41EBE"/>
    <w:rsid w:val="00E4368A"/>
    <w:rsid w:val="00E437C3"/>
    <w:rsid w:val="00E43E69"/>
    <w:rsid w:val="00E43FA0"/>
    <w:rsid w:val="00E440D4"/>
    <w:rsid w:val="00E449AF"/>
    <w:rsid w:val="00E449C8"/>
    <w:rsid w:val="00E4505E"/>
    <w:rsid w:val="00E452CE"/>
    <w:rsid w:val="00E45C52"/>
    <w:rsid w:val="00E4743A"/>
    <w:rsid w:val="00E509B2"/>
    <w:rsid w:val="00E50EBC"/>
    <w:rsid w:val="00E513AF"/>
    <w:rsid w:val="00E51F9D"/>
    <w:rsid w:val="00E52398"/>
    <w:rsid w:val="00E52850"/>
    <w:rsid w:val="00E53A45"/>
    <w:rsid w:val="00E547AB"/>
    <w:rsid w:val="00E557A2"/>
    <w:rsid w:val="00E570AC"/>
    <w:rsid w:val="00E5739D"/>
    <w:rsid w:val="00E6044C"/>
    <w:rsid w:val="00E61649"/>
    <w:rsid w:val="00E616AF"/>
    <w:rsid w:val="00E61A13"/>
    <w:rsid w:val="00E625E4"/>
    <w:rsid w:val="00E62DEF"/>
    <w:rsid w:val="00E647F1"/>
    <w:rsid w:val="00E64FFC"/>
    <w:rsid w:val="00E660BD"/>
    <w:rsid w:val="00E66174"/>
    <w:rsid w:val="00E668A7"/>
    <w:rsid w:val="00E70082"/>
    <w:rsid w:val="00E7163F"/>
    <w:rsid w:val="00E72C9C"/>
    <w:rsid w:val="00E7303B"/>
    <w:rsid w:val="00E73408"/>
    <w:rsid w:val="00E74A82"/>
    <w:rsid w:val="00E74B71"/>
    <w:rsid w:val="00E74C42"/>
    <w:rsid w:val="00E7599E"/>
    <w:rsid w:val="00E75CA4"/>
    <w:rsid w:val="00E75CDC"/>
    <w:rsid w:val="00E75EF8"/>
    <w:rsid w:val="00E75F69"/>
    <w:rsid w:val="00E81996"/>
    <w:rsid w:val="00E82000"/>
    <w:rsid w:val="00E83C34"/>
    <w:rsid w:val="00E846C8"/>
    <w:rsid w:val="00E84AE0"/>
    <w:rsid w:val="00E8510B"/>
    <w:rsid w:val="00E86690"/>
    <w:rsid w:val="00E867D3"/>
    <w:rsid w:val="00E86BDB"/>
    <w:rsid w:val="00E86C90"/>
    <w:rsid w:val="00E86D06"/>
    <w:rsid w:val="00E86E42"/>
    <w:rsid w:val="00E86F1C"/>
    <w:rsid w:val="00E87E10"/>
    <w:rsid w:val="00E90385"/>
    <w:rsid w:val="00E91C24"/>
    <w:rsid w:val="00E91E97"/>
    <w:rsid w:val="00E9282F"/>
    <w:rsid w:val="00E92FA9"/>
    <w:rsid w:val="00E93A5D"/>
    <w:rsid w:val="00E952CE"/>
    <w:rsid w:val="00E96273"/>
    <w:rsid w:val="00E97044"/>
    <w:rsid w:val="00EA0255"/>
    <w:rsid w:val="00EA0451"/>
    <w:rsid w:val="00EA08EB"/>
    <w:rsid w:val="00EA0C2C"/>
    <w:rsid w:val="00EA0E98"/>
    <w:rsid w:val="00EA13C3"/>
    <w:rsid w:val="00EA13F9"/>
    <w:rsid w:val="00EA1F36"/>
    <w:rsid w:val="00EA2270"/>
    <w:rsid w:val="00EA2BF2"/>
    <w:rsid w:val="00EA3CA7"/>
    <w:rsid w:val="00EA6700"/>
    <w:rsid w:val="00EA6F31"/>
    <w:rsid w:val="00EB1367"/>
    <w:rsid w:val="00EB13B4"/>
    <w:rsid w:val="00EB1A23"/>
    <w:rsid w:val="00EB2412"/>
    <w:rsid w:val="00EB286D"/>
    <w:rsid w:val="00EB2F59"/>
    <w:rsid w:val="00EB3B48"/>
    <w:rsid w:val="00EB4681"/>
    <w:rsid w:val="00EB4F14"/>
    <w:rsid w:val="00EB5777"/>
    <w:rsid w:val="00EB6AB9"/>
    <w:rsid w:val="00EB737C"/>
    <w:rsid w:val="00EB7A10"/>
    <w:rsid w:val="00EB7C5E"/>
    <w:rsid w:val="00EB7D73"/>
    <w:rsid w:val="00EB7E98"/>
    <w:rsid w:val="00EC0380"/>
    <w:rsid w:val="00EC0413"/>
    <w:rsid w:val="00EC0DB7"/>
    <w:rsid w:val="00EC0E13"/>
    <w:rsid w:val="00EC133A"/>
    <w:rsid w:val="00EC17C9"/>
    <w:rsid w:val="00EC1888"/>
    <w:rsid w:val="00EC2950"/>
    <w:rsid w:val="00EC2C78"/>
    <w:rsid w:val="00EC3C0B"/>
    <w:rsid w:val="00EC5952"/>
    <w:rsid w:val="00EC5B46"/>
    <w:rsid w:val="00EC5B54"/>
    <w:rsid w:val="00EC5E5C"/>
    <w:rsid w:val="00EC62E0"/>
    <w:rsid w:val="00EC65E3"/>
    <w:rsid w:val="00EC66B8"/>
    <w:rsid w:val="00EC7068"/>
    <w:rsid w:val="00EC7740"/>
    <w:rsid w:val="00EC7A69"/>
    <w:rsid w:val="00ED1E2A"/>
    <w:rsid w:val="00ED20E9"/>
    <w:rsid w:val="00ED44F8"/>
    <w:rsid w:val="00ED534C"/>
    <w:rsid w:val="00ED55FD"/>
    <w:rsid w:val="00ED642F"/>
    <w:rsid w:val="00ED748A"/>
    <w:rsid w:val="00EE0DBB"/>
    <w:rsid w:val="00EE1A47"/>
    <w:rsid w:val="00EE2372"/>
    <w:rsid w:val="00EE24DC"/>
    <w:rsid w:val="00EE2699"/>
    <w:rsid w:val="00EE3065"/>
    <w:rsid w:val="00EE51E9"/>
    <w:rsid w:val="00EE56F3"/>
    <w:rsid w:val="00EE7CCE"/>
    <w:rsid w:val="00EF0377"/>
    <w:rsid w:val="00EF04AF"/>
    <w:rsid w:val="00EF085F"/>
    <w:rsid w:val="00EF13ED"/>
    <w:rsid w:val="00EF18C8"/>
    <w:rsid w:val="00EF1935"/>
    <w:rsid w:val="00EF1BE2"/>
    <w:rsid w:val="00EF1BE5"/>
    <w:rsid w:val="00EF1F17"/>
    <w:rsid w:val="00EF2124"/>
    <w:rsid w:val="00EF433F"/>
    <w:rsid w:val="00EF4E22"/>
    <w:rsid w:val="00EF504E"/>
    <w:rsid w:val="00EF5250"/>
    <w:rsid w:val="00EF58AC"/>
    <w:rsid w:val="00EF58F2"/>
    <w:rsid w:val="00EF630D"/>
    <w:rsid w:val="00EF659B"/>
    <w:rsid w:val="00EF6934"/>
    <w:rsid w:val="00F004EF"/>
    <w:rsid w:val="00F013B6"/>
    <w:rsid w:val="00F01AA5"/>
    <w:rsid w:val="00F01BA3"/>
    <w:rsid w:val="00F02E54"/>
    <w:rsid w:val="00F032B4"/>
    <w:rsid w:val="00F03673"/>
    <w:rsid w:val="00F044AA"/>
    <w:rsid w:val="00F0468C"/>
    <w:rsid w:val="00F05713"/>
    <w:rsid w:val="00F060FB"/>
    <w:rsid w:val="00F06125"/>
    <w:rsid w:val="00F065A3"/>
    <w:rsid w:val="00F06827"/>
    <w:rsid w:val="00F07A5D"/>
    <w:rsid w:val="00F07A75"/>
    <w:rsid w:val="00F10FCE"/>
    <w:rsid w:val="00F11542"/>
    <w:rsid w:val="00F1180F"/>
    <w:rsid w:val="00F11AC0"/>
    <w:rsid w:val="00F11E7D"/>
    <w:rsid w:val="00F12AD5"/>
    <w:rsid w:val="00F13D7B"/>
    <w:rsid w:val="00F13F19"/>
    <w:rsid w:val="00F14842"/>
    <w:rsid w:val="00F14890"/>
    <w:rsid w:val="00F14E74"/>
    <w:rsid w:val="00F1521B"/>
    <w:rsid w:val="00F15C10"/>
    <w:rsid w:val="00F15C6E"/>
    <w:rsid w:val="00F16819"/>
    <w:rsid w:val="00F168CF"/>
    <w:rsid w:val="00F16F23"/>
    <w:rsid w:val="00F170E0"/>
    <w:rsid w:val="00F172F4"/>
    <w:rsid w:val="00F179EB"/>
    <w:rsid w:val="00F17E4B"/>
    <w:rsid w:val="00F20025"/>
    <w:rsid w:val="00F21F9D"/>
    <w:rsid w:val="00F229D0"/>
    <w:rsid w:val="00F22D76"/>
    <w:rsid w:val="00F23004"/>
    <w:rsid w:val="00F23361"/>
    <w:rsid w:val="00F23B23"/>
    <w:rsid w:val="00F24B55"/>
    <w:rsid w:val="00F24C59"/>
    <w:rsid w:val="00F25792"/>
    <w:rsid w:val="00F26294"/>
    <w:rsid w:val="00F2666A"/>
    <w:rsid w:val="00F26CAB"/>
    <w:rsid w:val="00F31045"/>
    <w:rsid w:val="00F310EC"/>
    <w:rsid w:val="00F3215E"/>
    <w:rsid w:val="00F3248B"/>
    <w:rsid w:val="00F3353A"/>
    <w:rsid w:val="00F33A0A"/>
    <w:rsid w:val="00F33DD3"/>
    <w:rsid w:val="00F350F6"/>
    <w:rsid w:val="00F35FAC"/>
    <w:rsid w:val="00F36E08"/>
    <w:rsid w:val="00F3706B"/>
    <w:rsid w:val="00F376A5"/>
    <w:rsid w:val="00F40B63"/>
    <w:rsid w:val="00F41BF8"/>
    <w:rsid w:val="00F425F7"/>
    <w:rsid w:val="00F42801"/>
    <w:rsid w:val="00F42A37"/>
    <w:rsid w:val="00F42CFA"/>
    <w:rsid w:val="00F4373C"/>
    <w:rsid w:val="00F44D3F"/>
    <w:rsid w:val="00F44F94"/>
    <w:rsid w:val="00F4551C"/>
    <w:rsid w:val="00F455F0"/>
    <w:rsid w:val="00F46318"/>
    <w:rsid w:val="00F46E1D"/>
    <w:rsid w:val="00F50AF5"/>
    <w:rsid w:val="00F510A9"/>
    <w:rsid w:val="00F5225A"/>
    <w:rsid w:val="00F5242E"/>
    <w:rsid w:val="00F52EAE"/>
    <w:rsid w:val="00F537BE"/>
    <w:rsid w:val="00F538C8"/>
    <w:rsid w:val="00F5464F"/>
    <w:rsid w:val="00F5498F"/>
    <w:rsid w:val="00F54CF7"/>
    <w:rsid w:val="00F556A2"/>
    <w:rsid w:val="00F5585B"/>
    <w:rsid w:val="00F558CE"/>
    <w:rsid w:val="00F56D6E"/>
    <w:rsid w:val="00F57181"/>
    <w:rsid w:val="00F57D57"/>
    <w:rsid w:val="00F6124C"/>
    <w:rsid w:val="00F616EC"/>
    <w:rsid w:val="00F62251"/>
    <w:rsid w:val="00F6238F"/>
    <w:rsid w:val="00F62420"/>
    <w:rsid w:val="00F6352C"/>
    <w:rsid w:val="00F63B0D"/>
    <w:rsid w:val="00F65BF8"/>
    <w:rsid w:val="00F664A5"/>
    <w:rsid w:val="00F666C5"/>
    <w:rsid w:val="00F66879"/>
    <w:rsid w:val="00F670C5"/>
    <w:rsid w:val="00F6727C"/>
    <w:rsid w:val="00F67966"/>
    <w:rsid w:val="00F67D8A"/>
    <w:rsid w:val="00F67E76"/>
    <w:rsid w:val="00F70246"/>
    <w:rsid w:val="00F70784"/>
    <w:rsid w:val="00F7384B"/>
    <w:rsid w:val="00F7420F"/>
    <w:rsid w:val="00F74DCD"/>
    <w:rsid w:val="00F74E1D"/>
    <w:rsid w:val="00F74EDD"/>
    <w:rsid w:val="00F752C9"/>
    <w:rsid w:val="00F75789"/>
    <w:rsid w:val="00F75AA2"/>
    <w:rsid w:val="00F75F05"/>
    <w:rsid w:val="00F7641D"/>
    <w:rsid w:val="00F76BA5"/>
    <w:rsid w:val="00F7708C"/>
    <w:rsid w:val="00F77554"/>
    <w:rsid w:val="00F77884"/>
    <w:rsid w:val="00F77B82"/>
    <w:rsid w:val="00F80622"/>
    <w:rsid w:val="00F81B70"/>
    <w:rsid w:val="00F81ED4"/>
    <w:rsid w:val="00F82737"/>
    <w:rsid w:val="00F8369A"/>
    <w:rsid w:val="00F839A1"/>
    <w:rsid w:val="00F8424A"/>
    <w:rsid w:val="00F84D52"/>
    <w:rsid w:val="00F87123"/>
    <w:rsid w:val="00F8747D"/>
    <w:rsid w:val="00F87ABC"/>
    <w:rsid w:val="00F87B2F"/>
    <w:rsid w:val="00F905D7"/>
    <w:rsid w:val="00F9132E"/>
    <w:rsid w:val="00F91F1C"/>
    <w:rsid w:val="00F92A12"/>
    <w:rsid w:val="00F93643"/>
    <w:rsid w:val="00F9364A"/>
    <w:rsid w:val="00F93726"/>
    <w:rsid w:val="00F93AEA"/>
    <w:rsid w:val="00F9507F"/>
    <w:rsid w:val="00F95137"/>
    <w:rsid w:val="00F96B38"/>
    <w:rsid w:val="00F972FC"/>
    <w:rsid w:val="00F97E03"/>
    <w:rsid w:val="00F97E34"/>
    <w:rsid w:val="00FA14DD"/>
    <w:rsid w:val="00FA1523"/>
    <w:rsid w:val="00FA17F1"/>
    <w:rsid w:val="00FA2443"/>
    <w:rsid w:val="00FA2738"/>
    <w:rsid w:val="00FA2824"/>
    <w:rsid w:val="00FA2DA5"/>
    <w:rsid w:val="00FA3228"/>
    <w:rsid w:val="00FA4079"/>
    <w:rsid w:val="00FA43A1"/>
    <w:rsid w:val="00FA567C"/>
    <w:rsid w:val="00FA5EAB"/>
    <w:rsid w:val="00FA691A"/>
    <w:rsid w:val="00FA7122"/>
    <w:rsid w:val="00FA7384"/>
    <w:rsid w:val="00FA76D8"/>
    <w:rsid w:val="00FA7DE3"/>
    <w:rsid w:val="00FB13D9"/>
    <w:rsid w:val="00FB192D"/>
    <w:rsid w:val="00FB1DCD"/>
    <w:rsid w:val="00FB26C1"/>
    <w:rsid w:val="00FB2791"/>
    <w:rsid w:val="00FB2C88"/>
    <w:rsid w:val="00FB3EC2"/>
    <w:rsid w:val="00FB5278"/>
    <w:rsid w:val="00FB57CB"/>
    <w:rsid w:val="00FB5F34"/>
    <w:rsid w:val="00FB60B3"/>
    <w:rsid w:val="00FB6253"/>
    <w:rsid w:val="00FB7AF5"/>
    <w:rsid w:val="00FC0613"/>
    <w:rsid w:val="00FC33C0"/>
    <w:rsid w:val="00FC38D6"/>
    <w:rsid w:val="00FC4183"/>
    <w:rsid w:val="00FC4542"/>
    <w:rsid w:val="00FC4839"/>
    <w:rsid w:val="00FC4F9A"/>
    <w:rsid w:val="00FC5E59"/>
    <w:rsid w:val="00FC5FCE"/>
    <w:rsid w:val="00FC60B5"/>
    <w:rsid w:val="00FD03E8"/>
    <w:rsid w:val="00FD05DE"/>
    <w:rsid w:val="00FD1401"/>
    <w:rsid w:val="00FD1B59"/>
    <w:rsid w:val="00FD352C"/>
    <w:rsid w:val="00FD3657"/>
    <w:rsid w:val="00FD3EF2"/>
    <w:rsid w:val="00FD4327"/>
    <w:rsid w:val="00FD4D65"/>
    <w:rsid w:val="00FD4E29"/>
    <w:rsid w:val="00FD5036"/>
    <w:rsid w:val="00FD653D"/>
    <w:rsid w:val="00FD6729"/>
    <w:rsid w:val="00FD7302"/>
    <w:rsid w:val="00FD745B"/>
    <w:rsid w:val="00FE0870"/>
    <w:rsid w:val="00FE2E58"/>
    <w:rsid w:val="00FE34CB"/>
    <w:rsid w:val="00FE3F1D"/>
    <w:rsid w:val="00FE474C"/>
    <w:rsid w:val="00FE493B"/>
    <w:rsid w:val="00FE56A3"/>
    <w:rsid w:val="00FE6E82"/>
    <w:rsid w:val="00FF00DF"/>
    <w:rsid w:val="00FF0982"/>
    <w:rsid w:val="00FF13C6"/>
    <w:rsid w:val="00FF18E2"/>
    <w:rsid w:val="00FF19E1"/>
    <w:rsid w:val="00FF23C7"/>
    <w:rsid w:val="00FF2883"/>
    <w:rsid w:val="00FF2D16"/>
    <w:rsid w:val="00FF3949"/>
    <w:rsid w:val="00FF489D"/>
    <w:rsid w:val="00FF4C62"/>
    <w:rsid w:val="00FF524C"/>
    <w:rsid w:val="00FF541C"/>
    <w:rsid w:val="00FF5815"/>
    <w:rsid w:val="00FF581E"/>
    <w:rsid w:val="00FF598C"/>
    <w:rsid w:val="00FF5BFA"/>
    <w:rsid w:val="00FF5C42"/>
    <w:rsid w:val="00FF62CE"/>
    <w:rsid w:val="00FF67A5"/>
    <w:rsid w:val="00FF74A0"/>
    <w:rsid w:val="00FF775B"/>
    <w:rsid w:val="00FF7A89"/>
    <w:rsid w:val="02016C65"/>
    <w:rsid w:val="022E7F9A"/>
    <w:rsid w:val="03C3D821"/>
    <w:rsid w:val="05323362"/>
    <w:rsid w:val="0630D354"/>
    <w:rsid w:val="06FEC9C5"/>
    <w:rsid w:val="088DDBCB"/>
    <w:rsid w:val="092E7A7B"/>
    <w:rsid w:val="0A37994D"/>
    <w:rsid w:val="0A4AB004"/>
    <w:rsid w:val="0A74DD0E"/>
    <w:rsid w:val="0B0D1A2E"/>
    <w:rsid w:val="0BDB6F40"/>
    <w:rsid w:val="0C485223"/>
    <w:rsid w:val="0D062B0C"/>
    <w:rsid w:val="0D9E4D25"/>
    <w:rsid w:val="0DAD75E6"/>
    <w:rsid w:val="0EC01A69"/>
    <w:rsid w:val="0EC69F2F"/>
    <w:rsid w:val="0ECC1FD3"/>
    <w:rsid w:val="0EE1C0B1"/>
    <w:rsid w:val="0F2DDEBA"/>
    <w:rsid w:val="0F48FB78"/>
    <w:rsid w:val="0F68FB44"/>
    <w:rsid w:val="0F6CFB8B"/>
    <w:rsid w:val="0F7FF2E5"/>
    <w:rsid w:val="104F3A82"/>
    <w:rsid w:val="10808896"/>
    <w:rsid w:val="112818CB"/>
    <w:rsid w:val="121AE655"/>
    <w:rsid w:val="12A49C4D"/>
    <w:rsid w:val="14406CAE"/>
    <w:rsid w:val="1455FB56"/>
    <w:rsid w:val="15721992"/>
    <w:rsid w:val="159EFBDC"/>
    <w:rsid w:val="15C652AA"/>
    <w:rsid w:val="16457B4B"/>
    <w:rsid w:val="16E56F6B"/>
    <w:rsid w:val="172B2815"/>
    <w:rsid w:val="175324DE"/>
    <w:rsid w:val="178B8DB3"/>
    <w:rsid w:val="17F11221"/>
    <w:rsid w:val="185DEF8B"/>
    <w:rsid w:val="18C2EFE0"/>
    <w:rsid w:val="19A4DACC"/>
    <w:rsid w:val="19E4CEA6"/>
    <w:rsid w:val="1B3B3148"/>
    <w:rsid w:val="1C7541FF"/>
    <w:rsid w:val="1DB74DBA"/>
    <w:rsid w:val="1E9C2C0E"/>
    <w:rsid w:val="202A62C6"/>
    <w:rsid w:val="204FB52B"/>
    <w:rsid w:val="20FABDB6"/>
    <w:rsid w:val="218C2E82"/>
    <w:rsid w:val="21AF290C"/>
    <w:rsid w:val="21EBA974"/>
    <w:rsid w:val="22B8D504"/>
    <w:rsid w:val="22D5A4F7"/>
    <w:rsid w:val="22ED479D"/>
    <w:rsid w:val="23AE830A"/>
    <w:rsid w:val="23F857F8"/>
    <w:rsid w:val="249D724D"/>
    <w:rsid w:val="24B9E075"/>
    <w:rsid w:val="257F73EA"/>
    <w:rsid w:val="260D45B9"/>
    <w:rsid w:val="2667B987"/>
    <w:rsid w:val="268855A5"/>
    <w:rsid w:val="279C443D"/>
    <w:rsid w:val="27D7F309"/>
    <w:rsid w:val="2814FF61"/>
    <w:rsid w:val="28160B5E"/>
    <w:rsid w:val="29C75EDB"/>
    <w:rsid w:val="2AB4331D"/>
    <w:rsid w:val="2ABCB713"/>
    <w:rsid w:val="2C1311A6"/>
    <w:rsid w:val="2C88FCA7"/>
    <w:rsid w:val="2CA5AA86"/>
    <w:rsid w:val="2CC90F9F"/>
    <w:rsid w:val="2DB7DF97"/>
    <w:rsid w:val="2DE9C3F7"/>
    <w:rsid w:val="2E7D23C6"/>
    <w:rsid w:val="2F8E61DB"/>
    <w:rsid w:val="2F99A4DA"/>
    <w:rsid w:val="30DD1BF1"/>
    <w:rsid w:val="30F436F4"/>
    <w:rsid w:val="31560EB4"/>
    <w:rsid w:val="320FA8D6"/>
    <w:rsid w:val="3262BC42"/>
    <w:rsid w:val="32CD974D"/>
    <w:rsid w:val="32D0BC72"/>
    <w:rsid w:val="33498EEA"/>
    <w:rsid w:val="33AB2720"/>
    <w:rsid w:val="33C66357"/>
    <w:rsid w:val="34268862"/>
    <w:rsid w:val="344C38B8"/>
    <w:rsid w:val="3476F297"/>
    <w:rsid w:val="34CC0EBB"/>
    <w:rsid w:val="35D30279"/>
    <w:rsid w:val="35F1AFCC"/>
    <w:rsid w:val="35F22018"/>
    <w:rsid w:val="363C632C"/>
    <w:rsid w:val="3720F7AD"/>
    <w:rsid w:val="37530DEA"/>
    <w:rsid w:val="38256844"/>
    <w:rsid w:val="389D61E5"/>
    <w:rsid w:val="3919ED38"/>
    <w:rsid w:val="39436683"/>
    <w:rsid w:val="39C8694E"/>
    <w:rsid w:val="3A3BD5DE"/>
    <w:rsid w:val="3A74BA39"/>
    <w:rsid w:val="3AF1A81D"/>
    <w:rsid w:val="3BFF8EF1"/>
    <w:rsid w:val="3C034F6B"/>
    <w:rsid w:val="3C4C8528"/>
    <w:rsid w:val="3D47ACDC"/>
    <w:rsid w:val="3E527364"/>
    <w:rsid w:val="3ECE7E96"/>
    <w:rsid w:val="3EF59CFB"/>
    <w:rsid w:val="3F467193"/>
    <w:rsid w:val="3F4CDDFD"/>
    <w:rsid w:val="3FA27A80"/>
    <w:rsid w:val="3FB76839"/>
    <w:rsid w:val="405F75A7"/>
    <w:rsid w:val="406A4EF7"/>
    <w:rsid w:val="407E13A9"/>
    <w:rsid w:val="411DCE73"/>
    <w:rsid w:val="417DC472"/>
    <w:rsid w:val="41F9CE51"/>
    <w:rsid w:val="424159A6"/>
    <w:rsid w:val="43B22890"/>
    <w:rsid w:val="440F31D6"/>
    <w:rsid w:val="460ED271"/>
    <w:rsid w:val="46627052"/>
    <w:rsid w:val="4685D0BA"/>
    <w:rsid w:val="46C40819"/>
    <w:rsid w:val="476A6EC5"/>
    <w:rsid w:val="47C4CE70"/>
    <w:rsid w:val="484C471E"/>
    <w:rsid w:val="4911DFD3"/>
    <w:rsid w:val="496B1024"/>
    <w:rsid w:val="4AC4992A"/>
    <w:rsid w:val="4B55F073"/>
    <w:rsid w:val="4BD39BDF"/>
    <w:rsid w:val="4C89A630"/>
    <w:rsid w:val="4CA8AA9B"/>
    <w:rsid w:val="4CC08D55"/>
    <w:rsid w:val="4D227E74"/>
    <w:rsid w:val="4D9E1AD1"/>
    <w:rsid w:val="4E5E03FD"/>
    <w:rsid w:val="4E6A408E"/>
    <w:rsid w:val="4EEDA135"/>
    <w:rsid w:val="4FBEED7F"/>
    <w:rsid w:val="50755E0D"/>
    <w:rsid w:val="50D2D704"/>
    <w:rsid w:val="51FE57FD"/>
    <w:rsid w:val="525F3EDC"/>
    <w:rsid w:val="5282A782"/>
    <w:rsid w:val="551AC278"/>
    <w:rsid w:val="55246BDC"/>
    <w:rsid w:val="55777377"/>
    <w:rsid w:val="55954F0F"/>
    <w:rsid w:val="5726849F"/>
    <w:rsid w:val="57537FF1"/>
    <w:rsid w:val="57CF6FAA"/>
    <w:rsid w:val="57F1EEE9"/>
    <w:rsid w:val="58D8710C"/>
    <w:rsid w:val="59619999"/>
    <w:rsid w:val="5A7BD48B"/>
    <w:rsid w:val="5C0613E3"/>
    <w:rsid w:val="5D6933E5"/>
    <w:rsid w:val="5D8EE937"/>
    <w:rsid w:val="5E4F05E7"/>
    <w:rsid w:val="5EAC7B22"/>
    <w:rsid w:val="5ECBBEBC"/>
    <w:rsid w:val="6077C037"/>
    <w:rsid w:val="6311A9F3"/>
    <w:rsid w:val="63600B7B"/>
    <w:rsid w:val="63D64D28"/>
    <w:rsid w:val="649FBB66"/>
    <w:rsid w:val="64DB1E2F"/>
    <w:rsid w:val="6552F454"/>
    <w:rsid w:val="659F8334"/>
    <w:rsid w:val="67812B9A"/>
    <w:rsid w:val="6810D4F7"/>
    <w:rsid w:val="686E706B"/>
    <w:rsid w:val="68BEE996"/>
    <w:rsid w:val="68E37792"/>
    <w:rsid w:val="6A5C1361"/>
    <w:rsid w:val="6B23D0C7"/>
    <w:rsid w:val="6B81E776"/>
    <w:rsid w:val="6E93904E"/>
    <w:rsid w:val="7014E11B"/>
    <w:rsid w:val="7045FCB5"/>
    <w:rsid w:val="70498F89"/>
    <w:rsid w:val="70DD4645"/>
    <w:rsid w:val="725560CD"/>
    <w:rsid w:val="73AEAE7F"/>
    <w:rsid w:val="73DC04CA"/>
    <w:rsid w:val="7424322F"/>
    <w:rsid w:val="743130C3"/>
    <w:rsid w:val="74EE8341"/>
    <w:rsid w:val="78722B52"/>
    <w:rsid w:val="78E723D6"/>
    <w:rsid w:val="79A05D47"/>
    <w:rsid w:val="79C5348B"/>
    <w:rsid w:val="7A0F115B"/>
    <w:rsid w:val="7A36D34D"/>
    <w:rsid w:val="7A6A159C"/>
    <w:rsid w:val="7AD583AC"/>
    <w:rsid w:val="7AFE411F"/>
    <w:rsid w:val="7B28F8E0"/>
    <w:rsid w:val="7B523577"/>
    <w:rsid w:val="7D5F62E5"/>
    <w:rsid w:val="7DE9278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524781"/>
    <w:rPr>
      <w:b/>
      <w:bCs/>
    </w:rPr>
  </w:style>
  <w:style w:type="character" w:customStyle="1" w:styleId="CommentSubjectChar">
    <w:name w:val="Comment Subject Char"/>
    <w:basedOn w:val="CommentTextChar"/>
    <w:link w:val="CommentSubject"/>
    <w:uiPriority w:val="99"/>
    <w:semiHidden/>
    <w:rsid w:val="00524781"/>
    <w:rPr>
      <w:b/>
      <w:bCs/>
      <w:sz w:val="20"/>
      <w:szCs w:val="20"/>
    </w:rPr>
  </w:style>
  <w:style w:type="paragraph" w:styleId="ListParagraph">
    <w:name w:val="List Paragraph"/>
    <w:basedOn w:val="Normal"/>
    <w:uiPriority w:val="34"/>
    <w:qFormat/>
    <w:rsid w:val="0044164C"/>
    <w:pPr>
      <w:widowControl/>
      <w:spacing w:line="276" w:lineRule="auto"/>
      <w:ind w:left="720"/>
      <w:contextualSpacing/>
    </w:pPr>
    <w:rPr>
      <w:rFonts w:ascii="Arial" w:eastAsia="Arial" w:hAnsi="Arial" w:cs="Arial"/>
      <w:sz w:val="22"/>
      <w:szCs w:val="22"/>
      <w:lang w:val="en" w:eastAsia="en-US"/>
    </w:rPr>
  </w:style>
  <w:style w:type="paragraph" w:styleId="Header">
    <w:name w:val="header"/>
    <w:basedOn w:val="Normal"/>
    <w:link w:val="HeaderChar"/>
    <w:uiPriority w:val="99"/>
    <w:semiHidden/>
    <w:unhideWhenUsed/>
    <w:rsid w:val="00A57CD3"/>
    <w:pPr>
      <w:tabs>
        <w:tab w:val="center" w:pos="4680"/>
        <w:tab w:val="right" w:pos="9360"/>
      </w:tabs>
    </w:pPr>
  </w:style>
  <w:style w:type="character" w:customStyle="1" w:styleId="HeaderChar">
    <w:name w:val="Header Char"/>
    <w:basedOn w:val="DefaultParagraphFont"/>
    <w:link w:val="Header"/>
    <w:uiPriority w:val="99"/>
    <w:semiHidden/>
    <w:rsid w:val="00A57CD3"/>
  </w:style>
  <w:style w:type="paragraph" w:styleId="Footer">
    <w:name w:val="footer"/>
    <w:basedOn w:val="Normal"/>
    <w:link w:val="FooterChar"/>
    <w:uiPriority w:val="99"/>
    <w:semiHidden/>
    <w:unhideWhenUsed/>
    <w:rsid w:val="00A57CD3"/>
    <w:pPr>
      <w:tabs>
        <w:tab w:val="center" w:pos="4680"/>
        <w:tab w:val="right" w:pos="9360"/>
      </w:tabs>
    </w:pPr>
  </w:style>
  <w:style w:type="character" w:customStyle="1" w:styleId="FooterChar">
    <w:name w:val="Footer Char"/>
    <w:basedOn w:val="DefaultParagraphFont"/>
    <w:link w:val="Footer"/>
    <w:uiPriority w:val="99"/>
    <w:semiHidden/>
    <w:rsid w:val="00A57CD3"/>
  </w:style>
  <w:style w:type="character" w:customStyle="1" w:styleId="cf01">
    <w:name w:val="cf01"/>
    <w:basedOn w:val="DefaultParagraphFont"/>
    <w:rsid w:val="00392267"/>
    <w:rPr>
      <w:rFonts w:ascii="Segoe UI" w:hAnsi="Segoe UI" w:cs="Segoe UI" w:hint="default"/>
      <w:sz w:val="18"/>
      <w:szCs w:val="18"/>
    </w:rPr>
  </w:style>
  <w:style w:type="character" w:styleId="Hyperlink">
    <w:name w:val="Hyperlink"/>
    <w:basedOn w:val="DefaultParagraphFont"/>
    <w:uiPriority w:val="99"/>
    <w:unhideWhenUsed/>
    <w:rsid w:val="00EB1A23"/>
    <w:rPr>
      <w:color w:val="0000FF" w:themeColor="hyperlink"/>
      <w:u w:val="single"/>
    </w:rPr>
  </w:style>
  <w:style w:type="paragraph" w:customStyle="1" w:styleId="TableParagraph">
    <w:name w:val="Table Paragraph"/>
    <w:basedOn w:val="Normal"/>
    <w:uiPriority w:val="1"/>
    <w:qFormat/>
    <w:rsid w:val="00EB1A23"/>
    <w:pPr>
      <w:autoSpaceDE w:val="0"/>
      <w:autoSpaceDN w:val="0"/>
    </w:pPr>
    <w:rPr>
      <w:rFonts w:ascii="Trebuchet MS" w:eastAsia="Trebuchet MS" w:hAnsi="Trebuchet MS" w:cs="Trebuchet MS"/>
      <w:sz w:val="22"/>
      <w:szCs w:val="22"/>
      <w:lang w:eastAsia="en-US"/>
    </w:rPr>
  </w:style>
  <w:style w:type="paragraph" w:styleId="Revision">
    <w:name w:val="Revision"/>
    <w:hidden/>
    <w:uiPriority w:val="99"/>
    <w:semiHidden/>
    <w:rsid w:val="00F33A0A"/>
    <w:pPr>
      <w:widowControl/>
    </w:pPr>
  </w:style>
  <w:style w:type="character" w:styleId="UnresolvedMention">
    <w:name w:val="Unresolved Mention"/>
    <w:basedOn w:val="DefaultParagraphFont"/>
    <w:uiPriority w:val="99"/>
    <w:semiHidden/>
    <w:unhideWhenUsed/>
    <w:rsid w:val="00636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nner.brooks@dcs.in.gov" TargetMode="External"/><Relationship Id="rId18" Type="http://schemas.openxmlformats.org/officeDocument/2006/relationships/hyperlink" Target="mailto:wtrockman@vanderburghgov.or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abbie.redmon@warrick.k12.in.us" TargetMode="External"/><Relationship Id="rId7" Type="http://schemas.openxmlformats.org/officeDocument/2006/relationships/settings" Target="settings.xml"/><Relationship Id="rId12" Type="http://schemas.openxmlformats.org/officeDocument/2006/relationships/hyperlink" Target="mailto:gwenivere.girten@dcs.in.gov" TargetMode="External"/><Relationship Id="rId17" Type="http://schemas.openxmlformats.org/officeDocument/2006/relationships/hyperlink" Target="mailto:allyn.cole@dcs.in.gov"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tyler.bittner@dcs.in.gov" TargetMode="External"/><Relationship Id="rId20" Type="http://schemas.openxmlformats.org/officeDocument/2006/relationships/hyperlink" Target="mailto:amy.dressel@evsck12.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cey.Jennings@ctcprograms.com"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rica.rasler@dcs.in.gov" TargetMode="External"/><Relationship Id="rId23" Type="http://schemas.openxmlformats.org/officeDocument/2006/relationships/hyperlink" Target="mailto:tgilham@argevansville.org"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dkiely@vanderburghgov.org"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mantha.freeman@dcs.in.gov" TargetMode="External"/><Relationship Id="rId22" Type="http://schemas.openxmlformats.org/officeDocument/2006/relationships/hyperlink" Target="mailto:kspear@vanderburghcounty.in.go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3961AF21965AE4081CA01E76B0A9974" ma:contentTypeVersion="3" ma:contentTypeDescription="Create a new document." ma:contentTypeScope="" ma:versionID="210cf9c41371c2da7e8b4296b3b02330">
  <xsd:schema xmlns:xsd="http://www.w3.org/2001/XMLSchema" xmlns:xs="http://www.w3.org/2001/XMLSchema" xmlns:p="http://schemas.microsoft.com/office/2006/metadata/properties" xmlns:ns2="1a8afdcb-e309-4591-8274-b0dba6d9e5ce" targetNamespace="http://schemas.microsoft.com/office/2006/metadata/properties" ma:root="true" ma:fieldsID="0c22ce8b9fcc4dba02750ff7a0dacab1" ns2:_="">
    <xsd:import namespace="1a8afdcb-e309-4591-8274-b0dba6d9e5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afdcb-e309-4591-8274-b0dba6d9e5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374358-273F-4DC6-9AE3-C51D46B23149}">
  <ds:schemaRefs>
    <ds:schemaRef ds:uri="http://schemas.microsoft.com/sharepoint/v3/contenttype/forms"/>
  </ds:schemaRefs>
</ds:datastoreItem>
</file>

<file path=customXml/itemProps2.xml><?xml version="1.0" encoding="utf-8"?>
<ds:datastoreItem xmlns:ds="http://schemas.openxmlformats.org/officeDocument/2006/customXml" ds:itemID="{50041188-B274-4534-9B4A-74C8975FA8E5}">
  <ds:schemaRefs>
    <ds:schemaRef ds:uri="http://schemas.openxmlformats.org/officeDocument/2006/bibliography"/>
  </ds:schemaRefs>
</ds:datastoreItem>
</file>

<file path=customXml/itemProps3.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8AD62B-AB02-427D-B4A8-9CB3C3EEB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afdcb-e309-4591-8274-b0dba6d9e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8492</Words>
  <Characters>48405</Characters>
  <Application>Microsoft Office Word</Application>
  <DocSecurity>0</DocSecurity>
  <Lines>403</Lines>
  <Paragraphs>113</Paragraphs>
  <ScaleCrop>false</ScaleCrop>
  <Company/>
  <LinksUpToDate>false</LinksUpToDate>
  <CharactersWithSpaces>56784</CharactersWithSpaces>
  <SharedDoc>false</SharedDoc>
  <HLinks>
    <vt:vector size="36" baseType="variant">
      <vt:variant>
        <vt:i4>8126532</vt:i4>
      </vt:variant>
      <vt:variant>
        <vt:i4>15</vt:i4>
      </vt:variant>
      <vt:variant>
        <vt:i4>0</vt:i4>
      </vt:variant>
      <vt:variant>
        <vt:i4>5</vt:i4>
      </vt:variant>
      <vt:variant>
        <vt:lpwstr>mailto:allyn.cole@dcs.in.gov</vt:lpwstr>
      </vt:variant>
      <vt:variant>
        <vt:lpwstr/>
      </vt:variant>
      <vt:variant>
        <vt:i4>3997700</vt:i4>
      </vt:variant>
      <vt:variant>
        <vt:i4>12</vt:i4>
      </vt:variant>
      <vt:variant>
        <vt:i4>0</vt:i4>
      </vt:variant>
      <vt:variant>
        <vt:i4>5</vt:i4>
      </vt:variant>
      <vt:variant>
        <vt:lpwstr>mailto:tyler.bittner@dcs.in.gov</vt:lpwstr>
      </vt:variant>
      <vt:variant>
        <vt:lpwstr/>
      </vt:variant>
      <vt:variant>
        <vt:i4>1638453</vt:i4>
      </vt:variant>
      <vt:variant>
        <vt:i4>9</vt:i4>
      </vt:variant>
      <vt:variant>
        <vt:i4>0</vt:i4>
      </vt:variant>
      <vt:variant>
        <vt:i4>5</vt:i4>
      </vt:variant>
      <vt:variant>
        <vt:lpwstr>mailto:erica.rasler@dcs.in.gov</vt:lpwstr>
      </vt:variant>
      <vt:variant>
        <vt:lpwstr/>
      </vt:variant>
      <vt:variant>
        <vt:i4>5242976</vt:i4>
      </vt:variant>
      <vt:variant>
        <vt:i4>6</vt:i4>
      </vt:variant>
      <vt:variant>
        <vt:i4>0</vt:i4>
      </vt:variant>
      <vt:variant>
        <vt:i4>5</vt:i4>
      </vt:variant>
      <vt:variant>
        <vt:lpwstr>mailto:samantha.freeman@dcs.in.gov</vt:lpwstr>
      </vt:variant>
      <vt:variant>
        <vt:lpwstr/>
      </vt:variant>
      <vt:variant>
        <vt:i4>6422613</vt:i4>
      </vt:variant>
      <vt:variant>
        <vt:i4>3</vt:i4>
      </vt:variant>
      <vt:variant>
        <vt:i4>0</vt:i4>
      </vt:variant>
      <vt:variant>
        <vt:i4>5</vt:i4>
      </vt:variant>
      <vt:variant>
        <vt:lpwstr>mailto:tanner.brooks@dcs.in.gov</vt:lpwstr>
      </vt:variant>
      <vt:variant>
        <vt:lpwstr/>
      </vt:variant>
      <vt:variant>
        <vt:i4>720949</vt:i4>
      </vt:variant>
      <vt:variant>
        <vt:i4>0</vt:i4>
      </vt:variant>
      <vt:variant>
        <vt:i4>0</vt:i4>
      </vt:variant>
      <vt:variant>
        <vt:i4>5</vt:i4>
      </vt:variant>
      <vt:variant>
        <vt:lpwstr>mailto:gwenivere.girten@dcs.in.gov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2023-11-10T16:08:00Z</dcterms:created>
  <dcterms:modified xsi:type="dcterms:W3CDTF">2023-11-14T13:37:00Z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0x01010053961AF21965AE4081CA01E76B0A9974</vt:lpwstr>
  </property>
  <property fmtid="{D5CDD505-2E9C-101B-9397-08002B2CF9AE}" pid="3" name="GrammarlyDocumentId">
    <vt:lpwstr>736db5ad6a7c9cef943a0ba4cf348985747162b8c94ecfb0076639c6b5605c38</vt:lpwstr>
  </property>
</Properties>
</file>